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4CE83" w14:textId="1CA19563" w:rsidR="008E279B" w:rsidRPr="00980475" w:rsidRDefault="00A86B7D" w:rsidP="00AC4696">
      <w:pPr>
        <w:widowControl w:val="0"/>
        <w:tabs>
          <w:tab w:val="left" w:pos="284"/>
          <w:tab w:val="left" w:pos="567"/>
        </w:tabs>
        <w:spacing w:after="0" w:line="240" w:lineRule="auto"/>
        <w:jc w:val="center"/>
        <w:rPr>
          <w:rFonts w:ascii="Times New Roman" w:hAnsi="Times New Roman"/>
          <w:b/>
          <w:sz w:val="24"/>
          <w:szCs w:val="24"/>
        </w:rPr>
      </w:pPr>
      <w:r w:rsidRPr="00980475">
        <w:rPr>
          <w:rFonts w:ascii="Times New Roman" w:hAnsi="Times New Roman"/>
          <w:b/>
          <w:sz w:val="24"/>
          <w:szCs w:val="24"/>
        </w:rPr>
        <w:t>PROCESSO ADMINISTRATIVO</w:t>
      </w:r>
      <w:r w:rsidR="00E52EF5" w:rsidRPr="00980475">
        <w:rPr>
          <w:rFonts w:ascii="Times New Roman" w:hAnsi="Times New Roman"/>
          <w:b/>
          <w:sz w:val="24"/>
          <w:szCs w:val="24"/>
        </w:rPr>
        <w:t xml:space="preserve"> N° </w:t>
      </w:r>
      <w:r w:rsidR="00137772" w:rsidRPr="00980475">
        <w:rPr>
          <w:rFonts w:ascii="Times New Roman" w:hAnsi="Times New Roman"/>
          <w:b/>
          <w:sz w:val="24"/>
          <w:szCs w:val="24"/>
        </w:rPr>
        <w:t>25/2024</w:t>
      </w:r>
    </w:p>
    <w:p w14:paraId="03036750" w14:textId="17385D1A" w:rsidR="008E279B" w:rsidRPr="00980475" w:rsidRDefault="00A86B7D" w:rsidP="00AC4696">
      <w:pPr>
        <w:widowControl w:val="0"/>
        <w:tabs>
          <w:tab w:val="left" w:pos="284"/>
          <w:tab w:val="left" w:pos="567"/>
        </w:tabs>
        <w:spacing w:after="0" w:line="240" w:lineRule="auto"/>
        <w:jc w:val="center"/>
        <w:rPr>
          <w:rFonts w:ascii="Times New Roman" w:hAnsi="Times New Roman"/>
          <w:b/>
          <w:sz w:val="24"/>
          <w:szCs w:val="24"/>
        </w:rPr>
      </w:pPr>
      <w:r w:rsidRPr="00980475">
        <w:rPr>
          <w:rFonts w:ascii="Times New Roman" w:hAnsi="Times New Roman"/>
          <w:b/>
          <w:sz w:val="24"/>
          <w:szCs w:val="24"/>
        </w:rPr>
        <w:t xml:space="preserve">PREGÃO </w:t>
      </w:r>
      <w:r w:rsidR="006F46BC" w:rsidRPr="00980475">
        <w:rPr>
          <w:rFonts w:ascii="Times New Roman" w:hAnsi="Times New Roman"/>
          <w:b/>
          <w:sz w:val="24"/>
          <w:szCs w:val="24"/>
        </w:rPr>
        <w:t>ELETRONICO</w:t>
      </w:r>
      <w:r w:rsidRPr="00980475">
        <w:rPr>
          <w:rFonts w:ascii="Times New Roman" w:hAnsi="Times New Roman"/>
          <w:b/>
          <w:sz w:val="24"/>
          <w:szCs w:val="24"/>
        </w:rPr>
        <w:t xml:space="preserve"> Nº </w:t>
      </w:r>
      <w:r w:rsidR="00137772" w:rsidRPr="00980475">
        <w:rPr>
          <w:rFonts w:ascii="Times New Roman" w:hAnsi="Times New Roman"/>
          <w:b/>
          <w:sz w:val="24"/>
          <w:szCs w:val="24"/>
        </w:rPr>
        <w:t>008/2024</w:t>
      </w:r>
    </w:p>
    <w:p w14:paraId="450265F6" w14:textId="1C6D6828" w:rsidR="00F30D33" w:rsidRPr="00980475" w:rsidRDefault="00F30D33" w:rsidP="00AC4696">
      <w:pPr>
        <w:widowControl w:val="0"/>
        <w:tabs>
          <w:tab w:val="left" w:pos="284"/>
          <w:tab w:val="left" w:pos="567"/>
        </w:tabs>
        <w:spacing w:after="0" w:line="240" w:lineRule="auto"/>
        <w:jc w:val="center"/>
        <w:rPr>
          <w:rFonts w:ascii="Times New Roman" w:hAnsi="Times New Roman"/>
          <w:b/>
          <w:sz w:val="24"/>
          <w:szCs w:val="24"/>
        </w:rPr>
      </w:pPr>
      <w:r w:rsidRPr="00980475">
        <w:rPr>
          <w:rFonts w:ascii="Times New Roman" w:hAnsi="Times New Roman"/>
          <w:b/>
          <w:sz w:val="24"/>
          <w:szCs w:val="24"/>
        </w:rPr>
        <w:t xml:space="preserve">EDITAL </w:t>
      </w:r>
    </w:p>
    <w:p w14:paraId="384376EA" w14:textId="77777777" w:rsidR="00F30D33" w:rsidRPr="00AC4696" w:rsidRDefault="00F30D33" w:rsidP="00AC4696">
      <w:pPr>
        <w:widowControl w:val="0"/>
        <w:tabs>
          <w:tab w:val="left" w:pos="284"/>
          <w:tab w:val="left" w:pos="567"/>
        </w:tabs>
        <w:spacing w:after="0" w:line="240" w:lineRule="auto"/>
        <w:jc w:val="center"/>
        <w:rPr>
          <w:rFonts w:ascii="Times New Roman" w:hAnsi="Times New Roman"/>
          <w:b/>
          <w:sz w:val="24"/>
          <w:szCs w:val="24"/>
        </w:rPr>
      </w:pPr>
    </w:p>
    <w:p w14:paraId="2E065237" w14:textId="70EFC6AD" w:rsidR="00280B8F" w:rsidRPr="00AC4696" w:rsidRDefault="00280B8F" w:rsidP="00AC4696">
      <w:pPr>
        <w:widowControl w:val="0"/>
        <w:pBdr>
          <w:top w:val="thinThickSmallGap" w:sz="18" w:space="1" w:color="auto"/>
          <w:left w:val="thinThickSmallGap" w:sz="18" w:space="1" w:color="auto"/>
          <w:bottom w:val="thickThinSmallGap" w:sz="18" w:space="1" w:color="auto"/>
          <w:right w:val="thickThinSmallGap" w:sz="18" w:space="4" w:color="auto"/>
        </w:pBdr>
        <w:tabs>
          <w:tab w:val="left" w:pos="284"/>
          <w:tab w:val="left" w:pos="567"/>
        </w:tabs>
        <w:spacing w:after="0" w:line="240" w:lineRule="auto"/>
        <w:jc w:val="center"/>
        <w:rPr>
          <w:rFonts w:ascii="Times New Roman" w:eastAsia="Calibri" w:hAnsi="Times New Roman"/>
          <w:b/>
          <w:bCs/>
          <w:sz w:val="24"/>
          <w:szCs w:val="24"/>
          <w:lang w:eastAsia="en-US"/>
        </w:rPr>
      </w:pPr>
      <w:r w:rsidRPr="00AC4696">
        <w:rPr>
          <w:rFonts w:ascii="Times New Roman" w:eastAsia="Calibri" w:hAnsi="Times New Roman"/>
          <w:b/>
          <w:bCs/>
          <w:sz w:val="24"/>
          <w:szCs w:val="24"/>
          <w:lang w:eastAsia="en-US"/>
        </w:rPr>
        <w:t>PREÂMBULO</w:t>
      </w:r>
    </w:p>
    <w:p w14:paraId="1CAA830D" w14:textId="77777777" w:rsidR="0076441A" w:rsidRPr="00AC4696" w:rsidRDefault="0076441A" w:rsidP="00AC4696">
      <w:pPr>
        <w:widowControl w:val="0"/>
        <w:shd w:val="clear" w:color="auto" w:fill="FFFFFF" w:themeFill="background1"/>
        <w:tabs>
          <w:tab w:val="left" w:pos="284"/>
          <w:tab w:val="left" w:pos="567"/>
        </w:tabs>
        <w:spacing w:after="0" w:line="240" w:lineRule="auto"/>
        <w:jc w:val="both"/>
        <w:rPr>
          <w:rFonts w:ascii="Times New Roman" w:eastAsia="Calibri" w:hAnsi="Times New Roman"/>
          <w:b/>
          <w:bCs/>
          <w:sz w:val="24"/>
          <w:szCs w:val="24"/>
          <w:lang w:eastAsia="en-US"/>
        </w:rPr>
      </w:pPr>
    </w:p>
    <w:p w14:paraId="438CC559" w14:textId="00D31D07" w:rsidR="00280B8F" w:rsidRPr="006A61D6" w:rsidRDefault="00AC4696" w:rsidP="00AC4696">
      <w:pPr>
        <w:widowControl w:val="0"/>
        <w:shd w:val="clear" w:color="auto" w:fill="FFFFFF" w:themeFill="background1"/>
        <w:tabs>
          <w:tab w:val="left" w:pos="284"/>
          <w:tab w:val="left" w:pos="567"/>
        </w:tabs>
        <w:spacing w:after="0" w:line="240" w:lineRule="auto"/>
        <w:jc w:val="both"/>
        <w:rPr>
          <w:rFonts w:ascii="Times New Roman" w:eastAsia="Calibri" w:hAnsi="Times New Roman"/>
          <w:b/>
          <w:sz w:val="24"/>
          <w:szCs w:val="24"/>
          <w:lang w:eastAsia="en-US"/>
        </w:rPr>
      </w:pPr>
      <w:r>
        <w:rPr>
          <w:rFonts w:ascii="Times New Roman" w:eastAsia="Calibri" w:hAnsi="Times New Roman"/>
          <w:b/>
          <w:bCs/>
          <w:sz w:val="24"/>
          <w:szCs w:val="24"/>
          <w:lang w:eastAsia="en-US"/>
        </w:rPr>
        <w:t xml:space="preserve">O PODER LEGISLATIVO DO MUNICIPIO </w:t>
      </w:r>
      <w:r w:rsidR="0076441A" w:rsidRPr="00AC4696">
        <w:rPr>
          <w:rFonts w:ascii="Times New Roman" w:eastAsia="Calibri" w:hAnsi="Times New Roman"/>
          <w:b/>
          <w:bCs/>
          <w:sz w:val="24"/>
          <w:szCs w:val="24"/>
          <w:lang w:eastAsia="en-US"/>
        </w:rPr>
        <w:t>DE NOVA ANDRADINA</w:t>
      </w:r>
      <w:r w:rsidR="00280B8F" w:rsidRPr="00AC4696">
        <w:rPr>
          <w:rFonts w:ascii="Times New Roman" w:eastAsia="Calibri" w:hAnsi="Times New Roman"/>
          <w:b/>
          <w:bCs/>
          <w:sz w:val="24"/>
          <w:szCs w:val="24"/>
          <w:lang w:eastAsia="en-US"/>
        </w:rPr>
        <w:t>/MS</w:t>
      </w:r>
      <w:r w:rsidR="00280B8F" w:rsidRPr="00AC4696">
        <w:rPr>
          <w:rFonts w:ascii="Times New Roman" w:eastAsia="Calibri" w:hAnsi="Times New Roman"/>
          <w:sz w:val="24"/>
          <w:szCs w:val="24"/>
          <w:lang w:eastAsia="en-US"/>
        </w:rPr>
        <w:t xml:space="preserve">, através </w:t>
      </w:r>
      <w:r w:rsidR="007059B0" w:rsidRPr="00AC4696">
        <w:rPr>
          <w:rFonts w:ascii="Times New Roman" w:eastAsia="Calibri" w:hAnsi="Times New Roman"/>
          <w:sz w:val="24"/>
          <w:szCs w:val="24"/>
          <w:lang w:eastAsia="en-US"/>
        </w:rPr>
        <w:t xml:space="preserve">do </w:t>
      </w:r>
      <w:r w:rsidR="007059B0" w:rsidRPr="00117EC6">
        <w:rPr>
          <w:rFonts w:ascii="Times New Roman" w:eastAsia="Calibri" w:hAnsi="Times New Roman"/>
          <w:sz w:val="24"/>
          <w:szCs w:val="24"/>
          <w:lang w:eastAsia="en-US"/>
        </w:rPr>
        <w:t xml:space="preserve">Presidente, por intermédio </w:t>
      </w:r>
      <w:r w:rsidR="00B27D15" w:rsidRPr="00117EC6">
        <w:rPr>
          <w:rFonts w:ascii="Times New Roman" w:eastAsia="Calibri" w:hAnsi="Times New Roman"/>
          <w:sz w:val="24"/>
          <w:szCs w:val="24"/>
          <w:lang w:eastAsia="en-US"/>
        </w:rPr>
        <w:t>do Agente de Contratações/Pregoeiro (a)</w:t>
      </w:r>
      <w:r w:rsidR="00280B8F" w:rsidRPr="00117EC6">
        <w:rPr>
          <w:rFonts w:ascii="Times New Roman" w:eastAsia="Calibri" w:hAnsi="Times New Roman"/>
          <w:sz w:val="24"/>
          <w:szCs w:val="24"/>
          <w:lang w:eastAsia="en-US"/>
        </w:rPr>
        <w:t xml:space="preserve">, designado pela Portaria n° </w:t>
      </w:r>
      <w:r w:rsidR="00517995" w:rsidRPr="00117EC6">
        <w:rPr>
          <w:rFonts w:ascii="Times New Roman" w:eastAsia="Calibri" w:hAnsi="Times New Roman"/>
          <w:sz w:val="24"/>
          <w:szCs w:val="24"/>
          <w:lang w:eastAsia="en-US"/>
        </w:rPr>
        <w:t>0</w:t>
      </w:r>
      <w:r w:rsidR="00B27D15" w:rsidRPr="00117EC6">
        <w:rPr>
          <w:rFonts w:ascii="Times New Roman" w:eastAsia="Calibri" w:hAnsi="Times New Roman"/>
          <w:sz w:val="24"/>
          <w:szCs w:val="24"/>
          <w:lang w:eastAsia="en-US"/>
        </w:rPr>
        <w:t>2</w:t>
      </w:r>
      <w:r w:rsidR="00517995" w:rsidRPr="00117EC6">
        <w:rPr>
          <w:rFonts w:ascii="Times New Roman" w:eastAsia="Calibri" w:hAnsi="Times New Roman"/>
          <w:sz w:val="24"/>
          <w:szCs w:val="24"/>
          <w:lang w:eastAsia="en-US"/>
        </w:rPr>
        <w:t xml:space="preserve">1 de </w:t>
      </w:r>
      <w:r w:rsidR="00B27D15" w:rsidRPr="00117EC6">
        <w:rPr>
          <w:rFonts w:ascii="Times New Roman" w:eastAsia="Calibri" w:hAnsi="Times New Roman"/>
          <w:sz w:val="24"/>
          <w:szCs w:val="24"/>
          <w:lang w:eastAsia="en-US"/>
        </w:rPr>
        <w:t>13</w:t>
      </w:r>
      <w:r w:rsidR="00517995" w:rsidRPr="00117EC6">
        <w:rPr>
          <w:rFonts w:ascii="Times New Roman" w:eastAsia="Calibri" w:hAnsi="Times New Roman"/>
          <w:sz w:val="24"/>
          <w:szCs w:val="24"/>
          <w:lang w:eastAsia="en-US"/>
        </w:rPr>
        <w:t xml:space="preserve"> de </w:t>
      </w:r>
      <w:r w:rsidR="00B27D15" w:rsidRPr="00117EC6">
        <w:rPr>
          <w:rFonts w:ascii="Times New Roman" w:eastAsia="Calibri" w:hAnsi="Times New Roman"/>
          <w:sz w:val="24"/>
          <w:szCs w:val="24"/>
          <w:lang w:eastAsia="en-US"/>
        </w:rPr>
        <w:t>março</w:t>
      </w:r>
      <w:r w:rsidR="00517995" w:rsidRPr="00117EC6">
        <w:rPr>
          <w:rFonts w:ascii="Times New Roman" w:eastAsia="Calibri" w:hAnsi="Times New Roman"/>
          <w:sz w:val="24"/>
          <w:szCs w:val="24"/>
          <w:lang w:eastAsia="en-US"/>
        </w:rPr>
        <w:t xml:space="preserve"> de 202</w:t>
      </w:r>
      <w:r w:rsidR="00B27D15" w:rsidRPr="00117EC6">
        <w:rPr>
          <w:rFonts w:ascii="Times New Roman" w:eastAsia="Calibri" w:hAnsi="Times New Roman"/>
          <w:sz w:val="24"/>
          <w:szCs w:val="24"/>
          <w:lang w:eastAsia="en-US"/>
        </w:rPr>
        <w:t>4</w:t>
      </w:r>
      <w:r w:rsidR="00280B8F" w:rsidRPr="00117EC6">
        <w:rPr>
          <w:rFonts w:ascii="Times New Roman" w:eastAsia="Calibri" w:hAnsi="Times New Roman"/>
          <w:sz w:val="24"/>
          <w:szCs w:val="24"/>
          <w:lang w:eastAsia="en-US"/>
        </w:rPr>
        <w:t>, publicada no Diário Oficial do Municípi</w:t>
      </w:r>
      <w:r w:rsidR="00B26462" w:rsidRPr="00117EC6">
        <w:rPr>
          <w:rFonts w:ascii="Times New Roman" w:eastAsia="Calibri" w:hAnsi="Times New Roman"/>
          <w:sz w:val="24"/>
          <w:szCs w:val="24"/>
          <w:lang w:eastAsia="en-US"/>
        </w:rPr>
        <w:t>o n° 1</w:t>
      </w:r>
      <w:r w:rsidR="00B27D15" w:rsidRPr="00117EC6">
        <w:rPr>
          <w:rFonts w:ascii="Times New Roman" w:eastAsia="Calibri" w:hAnsi="Times New Roman"/>
          <w:sz w:val="24"/>
          <w:szCs w:val="24"/>
          <w:lang w:eastAsia="en-US"/>
        </w:rPr>
        <w:t>780</w:t>
      </w:r>
      <w:r w:rsidR="00B26462" w:rsidRPr="00117EC6">
        <w:rPr>
          <w:rFonts w:ascii="Times New Roman" w:eastAsia="Calibri" w:hAnsi="Times New Roman"/>
          <w:sz w:val="24"/>
          <w:szCs w:val="24"/>
          <w:lang w:eastAsia="en-US"/>
        </w:rPr>
        <w:t xml:space="preserve"> ano </w:t>
      </w:r>
      <w:r w:rsidR="00B27D15" w:rsidRPr="00117EC6">
        <w:rPr>
          <w:rFonts w:ascii="Times New Roman" w:eastAsia="Calibri" w:hAnsi="Times New Roman"/>
          <w:sz w:val="24"/>
          <w:szCs w:val="24"/>
          <w:lang w:eastAsia="en-US"/>
        </w:rPr>
        <w:t>IX</w:t>
      </w:r>
      <w:r w:rsidR="00B26462" w:rsidRPr="00117EC6">
        <w:rPr>
          <w:rFonts w:ascii="Times New Roman" w:eastAsia="Calibri" w:hAnsi="Times New Roman"/>
          <w:sz w:val="24"/>
          <w:szCs w:val="24"/>
          <w:lang w:eastAsia="en-US"/>
        </w:rPr>
        <w:t xml:space="preserve"> de </w:t>
      </w:r>
      <w:r w:rsidR="00B27D15" w:rsidRPr="00117EC6">
        <w:rPr>
          <w:rFonts w:ascii="Times New Roman" w:eastAsia="Calibri" w:hAnsi="Times New Roman"/>
          <w:sz w:val="24"/>
          <w:szCs w:val="24"/>
          <w:lang w:eastAsia="en-US"/>
        </w:rPr>
        <w:t>13</w:t>
      </w:r>
      <w:r w:rsidR="00B26462" w:rsidRPr="00117EC6">
        <w:rPr>
          <w:rFonts w:ascii="Times New Roman" w:eastAsia="Calibri" w:hAnsi="Times New Roman"/>
          <w:sz w:val="24"/>
          <w:szCs w:val="24"/>
          <w:lang w:eastAsia="en-US"/>
        </w:rPr>
        <w:t xml:space="preserve"> de </w:t>
      </w:r>
      <w:r w:rsidR="00B27D15" w:rsidRPr="00117EC6">
        <w:rPr>
          <w:rFonts w:ascii="Times New Roman" w:eastAsia="Calibri" w:hAnsi="Times New Roman"/>
          <w:sz w:val="24"/>
          <w:szCs w:val="24"/>
          <w:lang w:eastAsia="en-US"/>
        </w:rPr>
        <w:t>março</w:t>
      </w:r>
      <w:r w:rsidR="00B26462" w:rsidRPr="00117EC6">
        <w:rPr>
          <w:rFonts w:ascii="Times New Roman" w:eastAsia="Calibri" w:hAnsi="Times New Roman"/>
          <w:sz w:val="24"/>
          <w:szCs w:val="24"/>
          <w:lang w:eastAsia="en-US"/>
        </w:rPr>
        <w:t xml:space="preserve"> de 202</w:t>
      </w:r>
      <w:r w:rsidR="00B27D15" w:rsidRPr="00117EC6">
        <w:rPr>
          <w:rFonts w:ascii="Times New Roman" w:eastAsia="Calibri" w:hAnsi="Times New Roman"/>
          <w:sz w:val="24"/>
          <w:szCs w:val="24"/>
          <w:lang w:eastAsia="en-US"/>
        </w:rPr>
        <w:t>4</w:t>
      </w:r>
      <w:r w:rsidRPr="00117EC6">
        <w:rPr>
          <w:rFonts w:ascii="Times New Roman" w:eastAsia="Calibri" w:hAnsi="Times New Roman"/>
          <w:sz w:val="24"/>
          <w:szCs w:val="24"/>
          <w:lang w:eastAsia="en-US"/>
        </w:rPr>
        <w:t>,</w:t>
      </w:r>
      <w:r w:rsidR="00280B8F" w:rsidRPr="00117EC6">
        <w:rPr>
          <w:rFonts w:ascii="Times New Roman" w:eastAsia="Calibri" w:hAnsi="Times New Roman"/>
          <w:sz w:val="24"/>
          <w:szCs w:val="24"/>
          <w:lang w:eastAsia="en-US"/>
        </w:rPr>
        <w:t xml:space="preserve"> torna público, para conhecimento dos interessados, que realizará licitação na modalidade</w:t>
      </w:r>
      <w:r w:rsidR="00280B8F" w:rsidRPr="00AC4696">
        <w:rPr>
          <w:rFonts w:ascii="Times New Roman" w:eastAsia="Calibri" w:hAnsi="Times New Roman"/>
          <w:sz w:val="24"/>
          <w:szCs w:val="24"/>
          <w:lang w:eastAsia="en-US"/>
        </w:rPr>
        <w:t xml:space="preserve"> </w:t>
      </w:r>
      <w:r w:rsidR="00280B8F" w:rsidRPr="00AC4696">
        <w:rPr>
          <w:rFonts w:ascii="Times New Roman" w:eastAsia="Calibri" w:hAnsi="Times New Roman"/>
          <w:b/>
          <w:bCs/>
          <w:sz w:val="24"/>
          <w:szCs w:val="24"/>
          <w:lang w:eastAsia="en-US"/>
        </w:rPr>
        <w:t>PREGÃO ELETRÔNICO</w:t>
      </w:r>
      <w:r w:rsidR="00280B8F" w:rsidRPr="00AC4696">
        <w:rPr>
          <w:rFonts w:ascii="Times New Roman" w:eastAsia="Calibri" w:hAnsi="Times New Roman"/>
          <w:bCs/>
          <w:sz w:val="24"/>
          <w:szCs w:val="24"/>
          <w:lang w:eastAsia="en-US"/>
        </w:rPr>
        <w:t xml:space="preserve">, </w:t>
      </w:r>
      <w:r w:rsidR="00280B8F" w:rsidRPr="00AC4696">
        <w:rPr>
          <w:rFonts w:ascii="Times New Roman" w:eastAsia="Calibri" w:hAnsi="Times New Roman"/>
          <w:sz w:val="24"/>
          <w:szCs w:val="24"/>
          <w:lang w:eastAsia="en-US"/>
        </w:rPr>
        <w:t>tipo “</w:t>
      </w:r>
      <w:r w:rsidR="00280B8F" w:rsidRPr="00AC4696">
        <w:rPr>
          <w:rFonts w:ascii="Times New Roman" w:eastAsia="Calibri" w:hAnsi="Times New Roman"/>
          <w:b/>
          <w:bCs/>
          <w:sz w:val="24"/>
          <w:szCs w:val="24"/>
          <w:lang w:eastAsia="en-US"/>
        </w:rPr>
        <w:t xml:space="preserve">MENOR PREÇO POR </w:t>
      </w:r>
      <w:r w:rsidR="003C6B20" w:rsidRPr="00AC4696">
        <w:rPr>
          <w:rFonts w:ascii="Times New Roman" w:eastAsia="Calibri" w:hAnsi="Times New Roman"/>
          <w:b/>
          <w:bCs/>
          <w:sz w:val="24"/>
          <w:szCs w:val="24"/>
          <w:lang w:eastAsia="en-US"/>
        </w:rPr>
        <w:t>ITEM</w:t>
      </w:r>
      <w:r w:rsidR="00846858" w:rsidRPr="00AC4696">
        <w:rPr>
          <w:rFonts w:ascii="Times New Roman" w:eastAsia="Calibri" w:hAnsi="Times New Roman"/>
          <w:b/>
          <w:bCs/>
          <w:sz w:val="24"/>
          <w:szCs w:val="24"/>
          <w:lang w:eastAsia="en-US"/>
        </w:rPr>
        <w:t xml:space="preserve"> E LOTES</w:t>
      </w:r>
      <w:r w:rsidR="00280B8F" w:rsidRPr="00AC4696">
        <w:rPr>
          <w:rFonts w:ascii="Times New Roman" w:eastAsia="Calibri" w:hAnsi="Times New Roman"/>
          <w:b/>
          <w:bCs/>
          <w:sz w:val="24"/>
          <w:szCs w:val="24"/>
        </w:rPr>
        <w:t>,</w:t>
      </w:r>
      <w:r w:rsidR="00280B8F" w:rsidRPr="00AC4696">
        <w:rPr>
          <w:rFonts w:ascii="Times New Roman" w:eastAsia="Calibri" w:hAnsi="Times New Roman"/>
          <w:sz w:val="24"/>
          <w:szCs w:val="24"/>
        </w:rPr>
        <w:t xml:space="preserve"> </w:t>
      </w:r>
      <w:r w:rsidR="00280B8F" w:rsidRPr="00AC4696">
        <w:rPr>
          <w:rFonts w:ascii="Times New Roman" w:eastAsia="Calibri" w:hAnsi="Times New Roman"/>
          <w:sz w:val="24"/>
          <w:szCs w:val="24"/>
          <w:lang w:eastAsia="en-US"/>
        </w:rPr>
        <w:t>de acordo com as condições estabelecidas neste Edital e seus anexos.</w:t>
      </w:r>
      <w:r w:rsidR="00C72F45" w:rsidRPr="00AC4696">
        <w:rPr>
          <w:rFonts w:ascii="Times New Roman" w:eastAsia="Calibri" w:hAnsi="Times New Roman"/>
          <w:sz w:val="24"/>
          <w:szCs w:val="24"/>
          <w:lang w:eastAsia="en-US"/>
        </w:rPr>
        <w:t xml:space="preserve"> </w:t>
      </w:r>
      <w:r w:rsidR="00C72F45" w:rsidRPr="006A61D6">
        <w:rPr>
          <w:rFonts w:ascii="Times New Roman" w:eastAsia="Calibri" w:hAnsi="Times New Roman"/>
          <w:b/>
          <w:sz w:val="24"/>
          <w:szCs w:val="24"/>
          <w:lang w:eastAsia="en-US"/>
        </w:rPr>
        <w:t xml:space="preserve">A </w:t>
      </w:r>
      <w:r w:rsidR="00C72F45" w:rsidRPr="006A61D6">
        <w:rPr>
          <w:rFonts w:ascii="Times New Roman" w:eastAsia="Calibri" w:hAnsi="Times New Roman"/>
          <w:b/>
          <w:sz w:val="24"/>
          <w:szCs w:val="24"/>
        </w:rPr>
        <w:t xml:space="preserve">licitação é destinada exclusivamente à participação de </w:t>
      </w:r>
      <w:r w:rsidR="00C72F45" w:rsidRPr="006A61D6">
        <w:rPr>
          <w:rFonts w:ascii="Times New Roman" w:hAnsi="Times New Roman"/>
          <w:b/>
          <w:sz w:val="24"/>
          <w:szCs w:val="24"/>
        </w:rPr>
        <w:t>Microempresa e da Empresa de Pequeno Porte;</w:t>
      </w:r>
      <w:r w:rsidR="00C72F45" w:rsidRPr="006A61D6">
        <w:rPr>
          <w:rFonts w:ascii="Times New Roman" w:eastAsia="Calibri" w:hAnsi="Times New Roman"/>
          <w:b/>
          <w:sz w:val="24"/>
          <w:szCs w:val="24"/>
        </w:rPr>
        <w:t xml:space="preserve"> conforme preceitua os </w:t>
      </w:r>
      <w:proofErr w:type="spellStart"/>
      <w:r w:rsidR="00C72F45" w:rsidRPr="006A61D6">
        <w:rPr>
          <w:rFonts w:ascii="Times New Roman" w:eastAsia="Calibri" w:hAnsi="Times New Roman"/>
          <w:b/>
          <w:sz w:val="24"/>
          <w:szCs w:val="24"/>
        </w:rPr>
        <w:t>Arts</w:t>
      </w:r>
      <w:proofErr w:type="spellEnd"/>
      <w:r w:rsidR="00C72F45" w:rsidRPr="006A61D6">
        <w:rPr>
          <w:rFonts w:ascii="Times New Roman" w:eastAsia="Calibri" w:hAnsi="Times New Roman"/>
          <w:b/>
          <w:sz w:val="24"/>
          <w:szCs w:val="24"/>
        </w:rPr>
        <w:t xml:space="preserve">. 47 e 48, inciso I da Lei 123/2006 alterada pela Lei Complementar </w:t>
      </w:r>
      <w:r w:rsidR="00C72F45" w:rsidRPr="006A61D6">
        <w:rPr>
          <w:rFonts w:ascii="Times New Roman" w:hAnsi="Times New Roman"/>
          <w:b/>
          <w:sz w:val="24"/>
          <w:szCs w:val="24"/>
        </w:rPr>
        <w:t>nº. 147/14</w:t>
      </w:r>
      <w:r w:rsidR="003776F1" w:rsidRPr="006A61D6">
        <w:rPr>
          <w:rFonts w:ascii="Times New Roman" w:hAnsi="Times New Roman"/>
          <w:b/>
          <w:sz w:val="24"/>
          <w:szCs w:val="24"/>
        </w:rPr>
        <w:t>.</w:t>
      </w:r>
    </w:p>
    <w:p w14:paraId="0A7BB81C" w14:textId="77777777" w:rsidR="00280B8F" w:rsidRPr="00AC4696" w:rsidRDefault="00280B8F"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4752B64E" w14:textId="77777777" w:rsidR="00280B8F" w:rsidRPr="00AC4696" w:rsidRDefault="00280B8F" w:rsidP="00AC4696">
      <w:pPr>
        <w:widowControl w:val="0"/>
        <w:tabs>
          <w:tab w:val="left" w:pos="284"/>
          <w:tab w:val="left" w:pos="567"/>
        </w:tabs>
        <w:spacing w:after="0" w:line="240" w:lineRule="auto"/>
        <w:jc w:val="both"/>
        <w:rPr>
          <w:rFonts w:ascii="Times New Roman" w:eastAsia="Calibri" w:hAnsi="Times New Roman"/>
          <w:b/>
          <w:bCs/>
          <w:sz w:val="24"/>
          <w:szCs w:val="24"/>
          <w:lang w:eastAsia="en-US"/>
        </w:rPr>
      </w:pPr>
      <w:r w:rsidRPr="00AC4696">
        <w:rPr>
          <w:rFonts w:ascii="Times New Roman" w:eastAsia="Calibri" w:hAnsi="Times New Roman"/>
          <w:b/>
          <w:bCs/>
          <w:sz w:val="24"/>
          <w:szCs w:val="24"/>
          <w:lang w:eastAsia="en-US"/>
        </w:rPr>
        <w:t>PREVISÃO LEGAL</w:t>
      </w:r>
    </w:p>
    <w:p w14:paraId="47CD6D12" w14:textId="77777777" w:rsidR="003C6B20" w:rsidRPr="00AC4696" w:rsidRDefault="003C6B20" w:rsidP="00AC4696">
      <w:pPr>
        <w:widowControl w:val="0"/>
        <w:tabs>
          <w:tab w:val="left" w:pos="284"/>
          <w:tab w:val="left" w:pos="567"/>
        </w:tabs>
        <w:spacing w:after="0" w:line="240" w:lineRule="auto"/>
        <w:jc w:val="both"/>
        <w:rPr>
          <w:rFonts w:ascii="Times New Roman" w:hAnsi="Times New Roman"/>
          <w:b/>
          <w:sz w:val="24"/>
          <w:szCs w:val="24"/>
        </w:rPr>
      </w:pPr>
    </w:p>
    <w:p w14:paraId="4B28A7A6" w14:textId="03073D75" w:rsidR="00280B8F" w:rsidRPr="00AC4696" w:rsidRDefault="00280B8F" w:rsidP="00AC4696">
      <w:pPr>
        <w:widowControl w:val="0"/>
        <w:tabs>
          <w:tab w:val="left" w:pos="284"/>
          <w:tab w:val="left" w:pos="567"/>
        </w:tabs>
        <w:spacing w:after="0" w:line="240" w:lineRule="auto"/>
        <w:jc w:val="both"/>
        <w:rPr>
          <w:rFonts w:ascii="Times New Roman" w:hAnsi="Times New Roman"/>
          <w:b/>
          <w:sz w:val="24"/>
          <w:szCs w:val="24"/>
        </w:rPr>
      </w:pPr>
      <w:r w:rsidRPr="00AC4696">
        <w:rPr>
          <w:rFonts w:ascii="Times New Roman" w:hAnsi="Times New Roman"/>
          <w:b/>
          <w:sz w:val="24"/>
          <w:szCs w:val="24"/>
        </w:rPr>
        <w:t>Lei Federal n° 14.133/2021;</w:t>
      </w:r>
    </w:p>
    <w:p w14:paraId="71B478EC" w14:textId="1ECCE723" w:rsidR="00280B8F" w:rsidRPr="00AC4696" w:rsidRDefault="007059B0" w:rsidP="00AC4696">
      <w:pPr>
        <w:widowControl w:val="0"/>
        <w:tabs>
          <w:tab w:val="left" w:pos="284"/>
          <w:tab w:val="left" w:pos="567"/>
        </w:tabs>
        <w:spacing w:after="0" w:line="240" w:lineRule="auto"/>
        <w:jc w:val="both"/>
        <w:rPr>
          <w:rFonts w:ascii="Times New Roman" w:hAnsi="Times New Roman"/>
          <w:b/>
          <w:sz w:val="24"/>
          <w:szCs w:val="24"/>
        </w:rPr>
      </w:pPr>
      <w:r w:rsidRPr="00AC4696">
        <w:rPr>
          <w:rFonts w:ascii="Times New Roman" w:hAnsi="Times New Roman"/>
          <w:b/>
          <w:sz w:val="24"/>
          <w:szCs w:val="24"/>
        </w:rPr>
        <w:t xml:space="preserve">Resolução </w:t>
      </w:r>
      <w:r w:rsidR="00280B8F" w:rsidRPr="00AC4696">
        <w:rPr>
          <w:rFonts w:ascii="Times New Roman" w:hAnsi="Times New Roman"/>
          <w:b/>
          <w:sz w:val="24"/>
          <w:szCs w:val="24"/>
        </w:rPr>
        <w:t xml:space="preserve">n° </w:t>
      </w:r>
      <w:r w:rsidRPr="00AC4696">
        <w:rPr>
          <w:rFonts w:ascii="Times New Roman" w:hAnsi="Times New Roman"/>
          <w:b/>
          <w:sz w:val="24"/>
          <w:szCs w:val="24"/>
        </w:rPr>
        <w:t>08, de 27 de março de 2023.</w:t>
      </w:r>
    </w:p>
    <w:p w14:paraId="338FEBF9" w14:textId="77777777" w:rsidR="00280B8F" w:rsidRPr="00AC4696" w:rsidRDefault="00280B8F" w:rsidP="00AC4696">
      <w:pPr>
        <w:widowControl w:val="0"/>
        <w:tabs>
          <w:tab w:val="left" w:pos="284"/>
          <w:tab w:val="left" w:pos="567"/>
        </w:tabs>
        <w:spacing w:after="0" w:line="240" w:lineRule="auto"/>
        <w:jc w:val="both"/>
        <w:rPr>
          <w:rFonts w:ascii="Times New Roman" w:eastAsia="Calibri" w:hAnsi="Times New Roman"/>
          <w:b/>
          <w:sz w:val="24"/>
          <w:szCs w:val="24"/>
          <w:lang w:eastAsia="en-US"/>
        </w:rPr>
      </w:pPr>
      <w:r w:rsidRPr="00AC4696">
        <w:rPr>
          <w:rFonts w:ascii="Times New Roman" w:eastAsia="Calibri" w:hAnsi="Times New Roman"/>
          <w:b/>
          <w:sz w:val="24"/>
          <w:szCs w:val="24"/>
          <w:lang w:eastAsia="en-US"/>
        </w:rPr>
        <w:t>Lei Complementar nº 123/06 e posteriores alterações;</w:t>
      </w:r>
    </w:p>
    <w:p w14:paraId="7DEF9297" w14:textId="77777777" w:rsidR="00280B8F" w:rsidRPr="00AC4696" w:rsidRDefault="00280B8F" w:rsidP="00AC4696">
      <w:pPr>
        <w:widowControl w:val="0"/>
        <w:tabs>
          <w:tab w:val="left" w:pos="284"/>
          <w:tab w:val="left" w:pos="567"/>
        </w:tabs>
        <w:spacing w:after="0" w:line="240" w:lineRule="auto"/>
        <w:jc w:val="both"/>
        <w:rPr>
          <w:rFonts w:ascii="Times New Roman" w:eastAsia="Calibri" w:hAnsi="Times New Roman"/>
          <w:b/>
          <w:sz w:val="24"/>
          <w:szCs w:val="24"/>
          <w:lang w:eastAsia="en-US"/>
        </w:rPr>
      </w:pPr>
      <w:r w:rsidRPr="00AC4696">
        <w:rPr>
          <w:rFonts w:ascii="Times New Roman" w:eastAsia="Calibri" w:hAnsi="Times New Roman"/>
          <w:b/>
          <w:sz w:val="24"/>
          <w:szCs w:val="24"/>
          <w:lang w:eastAsia="en-US"/>
        </w:rPr>
        <w:t>Demais disposições contidas neste Edital;</w:t>
      </w:r>
    </w:p>
    <w:p w14:paraId="6AD7B219" w14:textId="77777777" w:rsidR="00280B8F" w:rsidRPr="00AC4696" w:rsidRDefault="00280B8F" w:rsidP="00AC4696">
      <w:pPr>
        <w:widowControl w:val="0"/>
        <w:tabs>
          <w:tab w:val="left" w:pos="284"/>
          <w:tab w:val="left" w:pos="567"/>
        </w:tabs>
        <w:spacing w:after="0" w:line="240" w:lineRule="auto"/>
        <w:jc w:val="both"/>
        <w:rPr>
          <w:rFonts w:ascii="Times New Roman" w:eastAsia="Calibri" w:hAnsi="Times New Roman"/>
          <w:b/>
          <w:sz w:val="24"/>
          <w:szCs w:val="24"/>
          <w:lang w:eastAsia="en-US"/>
        </w:rPr>
      </w:pPr>
    </w:p>
    <w:p w14:paraId="6FD86409" w14:textId="43FB4126"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sz w:val="24"/>
          <w:szCs w:val="24"/>
          <w:u w:val="single"/>
        </w:rPr>
      </w:pPr>
      <w:r w:rsidRPr="00AC4696">
        <w:rPr>
          <w:rFonts w:ascii="Times New Roman" w:hAnsi="Times New Roman"/>
          <w:b/>
          <w:sz w:val="24"/>
          <w:szCs w:val="24"/>
        </w:rPr>
        <w:t>DATA DA REALIZAÇÃO</w:t>
      </w:r>
      <w:r w:rsidR="00117EC6">
        <w:rPr>
          <w:rFonts w:ascii="Times New Roman" w:hAnsi="Times New Roman"/>
          <w:b/>
          <w:sz w:val="24"/>
          <w:szCs w:val="24"/>
        </w:rPr>
        <w:t>:</w:t>
      </w:r>
      <w:r w:rsidR="00980475">
        <w:rPr>
          <w:rFonts w:ascii="Times New Roman" w:hAnsi="Times New Roman"/>
          <w:b/>
          <w:sz w:val="24"/>
          <w:szCs w:val="24"/>
        </w:rPr>
        <w:t xml:space="preserve"> 07/10/2024</w:t>
      </w:r>
      <w:r w:rsidRPr="00AC4696">
        <w:rPr>
          <w:rFonts w:ascii="Times New Roman" w:hAnsi="Times New Roman"/>
          <w:sz w:val="24"/>
          <w:szCs w:val="24"/>
          <w:u w:val="single"/>
        </w:rPr>
        <w:t xml:space="preserve"> </w:t>
      </w:r>
    </w:p>
    <w:p w14:paraId="5B82B051" w14:textId="50EFBA28"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sz w:val="24"/>
          <w:szCs w:val="24"/>
          <w:u w:val="single"/>
        </w:rPr>
      </w:pPr>
      <w:r w:rsidRPr="00AC4696">
        <w:rPr>
          <w:rFonts w:ascii="Times New Roman" w:hAnsi="Times New Roman"/>
          <w:b/>
          <w:sz w:val="24"/>
          <w:szCs w:val="24"/>
        </w:rPr>
        <w:t>HORÁRIO:</w:t>
      </w:r>
      <w:r w:rsidRPr="00AC4696">
        <w:rPr>
          <w:rFonts w:ascii="Times New Roman" w:hAnsi="Times New Roman"/>
          <w:sz w:val="24"/>
          <w:szCs w:val="24"/>
        </w:rPr>
        <w:t xml:space="preserve"> </w:t>
      </w:r>
      <w:r w:rsidR="00D70BEC" w:rsidRPr="00AC4696">
        <w:rPr>
          <w:rFonts w:ascii="Times New Roman" w:hAnsi="Times New Roman"/>
          <w:sz w:val="24"/>
          <w:szCs w:val="24"/>
        </w:rPr>
        <w:t>Recepção de Proposta às 08h30min e início da Disputa às 09h00min</w:t>
      </w:r>
      <w:r w:rsidRPr="00AC4696">
        <w:rPr>
          <w:rFonts w:ascii="Times New Roman" w:hAnsi="Times New Roman"/>
          <w:sz w:val="24"/>
          <w:szCs w:val="24"/>
        </w:rPr>
        <w:t xml:space="preserve"> (Brasília-DF).</w:t>
      </w:r>
    </w:p>
    <w:p w14:paraId="3FB307CA" w14:textId="7315C453"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Style w:val="Hyperlink"/>
          <w:rFonts w:ascii="Times New Roman" w:hAnsi="Times New Roman"/>
          <w:color w:val="auto"/>
          <w:sz w:val="24"/>
          <w:szCs w:val="24"/>
        </w:rPr>
      </w:pPr>
      <w:r w:rsidRPr="00AC4696">
        <w:rPr>
          <w:rFonts w:ascii="Times New Roman" w:hAnsi="Times New Roman"/>
          <w:b/>
          <w:sz w:val="24"/>
          <w:szCs w:val="24"/>
        </w:rPr>
        <w:t>LOCAL:</w:t>
      </w:r>
      <w:r w:rsidRPr="00AC4696">
        <w:rPr>
          <w:rFonts w:ascii="Times New Roman" w:hAnsi="Times New Roman"/>
          <w:sz w:val="24"/>
          <w:szCs w:val="24"/>
        </w:rPr>
        <w:t xml:space="preserve"> </w:t>
      </w:r>
      <w:hyperlink r:id="rId8" w:history="1">
        <w:r w:rsidR="00740113" w:rsidRPr="00AC4696">
          <w:rPr>
            <w:rStyle w:val="Hyperlink"/>
            <w:rFonts w:ascii="Times New Roman" w:hAnsi="Times New Roman"/>
            <w:b/>
            <w:bCs/>
            <w:color w:val="auto"/>
            <w:sz w:val="24"/>
            <w:szCs w:val="24"/>
          </w:rPr>
          <w:t>https://bll.org.br/</w:t>
        </w:r>
      </w:hyperlink>
      <w:r w:rsidRPr="00AC4696">
        <w:rPr>
          <w:rStyle w:val="Hyperlink"/>
          <w:rFonts w:ascii="Times New Roman" w:hAnsi="Times New Roman"/>
          <w:b/>
          <w:bCs/>
          <w:color w:val="auto"/>
          <w:sz w:val="24"/>
          <w:szCs w:val="24"/>
        </w:rPr>
        <w:t>.</w:t>
      </w:r>
    </w:p>
    <w:p w14:paraId="523EAD98" w14:textId="77777777"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sz w:val="24"/>
          <w:szCs w:val="24"/>
        </w:rPr>
      </w:pPr>
    </w:p>
    <w:p w14:paraId="4996788F" w14:textId="2E718291"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eastAsia="Calibri" w:hAnsi="Times New Roman"/>
          <w:color w:val="FF0000"/>
          <w:sz w:val="24"/>
          <w:szCs w:val="24"/>
          <w:lang w:eastAsia="en-US"/>
        </w:rPr>
      </w:pPr>
      <w:r w:rsidRPr="00AC4696">
        <w:rPr>
          <w:rFonts w:ascii="Times New Roman" w:hAnsi="Times New Roman"/>
          <w:b/>
          <w:sz w:val="24"/>
          <w:szCs w:val="24"/>
        </w:rPr>
        <w:t>VALOR TOTAL MÁXIMO DA LICITAÇÃO:</w:t>
      </w:r>
      <w:r w:rsidRPr="00AC4696">
        <w:rPr>
          <w:rFonts w:ascii="Times New Roman" w:hAnsi="Times New Roman"/>
          <w:sz w:val="24"/>
          <w:szCs w:val="24"/>
        </w:rPr>
        <w:t xml:space="preserve"> </w:t>
      </w:r>
      <w:r w:rsidR="00117EC6" w:rsidRPr="00701B6E">
        <w:rPr>
          <w:rFonts w:ascii="Times New Roman" w:hAnsi="Times New Roman"/>
          <w:sz w:val="24"/>
          <w:szCs w:val="24"/>
        </w:rPr>
        <w:t>R$ 131.57</w:t>
      </w:r>
      <w:r w:rsidR="00117EC6">
        <w:rPr>
          <w:rFonts w:ascii="Times New Roman" w:hAnsi="Times New Roman"/>
          <w:sz w:val="24"/>
          <w:szCs w:val="24"/>
        </w:rPr>
        <w:t>5</w:t>
      </w:r>
      <w:r w:rsidR="00117EC6" w:rsidRPr="00701B6E">
        <w:rPr>
          <w:rFonts w:ascii="Times New Roman" w:hAnsi="Times New Roman"/>
          <w:sz w:val="24"/>
          <w:szCs w:val="24"/>
        </w:rPr>
        <w:t>,</w:t>
      </w:r>
      <w:r w:rsidR="00117EC6">
        <w:rPr>
          <w:rFonts w:ascii="Times New Roman" w:hAnsi="Times New Roman"/>
          <w:sz w:val="24"/>
          <w:szCs w:val="24"/>
        </w:rPr>
        <w:t>06</w:t>
      </w:r>
      <w:r w:rsidR="00117EC6" w:rsidRPr="00701B6E">
        <w:rPr>
          <w:rFonts w:ascii="Times New Roman" w:hAnsi="Times New Roman"/>
          <w:sz w:val="24"/>
          <w:szCs w:val="24"/>
        </w:rPr>
        <w:t xml:space="preserve"> (cento e trinta e um mil, quinhentos e setenta e </w:t>
      </w:r>
      <w:r w:rsidR="00117EC6">
        <w:rPr>
          <w:rFonts w:ascii="Times New Roman" w:hAnsi="Times New Roman"/>
          <w:sz w:val="24"/>
          <w:szCs w:val="24"/>
        </w:rPr>
        <w:t>cinco</w:t>
      </w:r>
      <w:r w:rsidR="00117EC6" w:rsidRPr="00701B6E">
        <w:rPr>
          <w:rFonts w:ascii="Times New Roman" w:hAnsi="Times New Roman"/>
          <w:sz w:val="24"/>
          <w:szCs w:val="24"/>
        </w:rPr>
        <w:t xml:space="preserve"> reais e </w:t>
      </w:r>
      <w:r w:rsidR="00117EC6">
        <w:rPr>
          <w:rFonts w:ascii="Times New Roman" w:hAnsi="Times New Roman"/>
          <w:sz w:val="24"/>
          <w:szCs w:val="24"/>
        </w:rPr>
        <w:t>seis</w:t>
      </w:r>
      <w:r w:rsidR="00117EC6" w:rsidRPr="00701B6E">
        <w:rPr>
          <w:rFonts w:ascii="Times New Roman" w:hAnsi="Times New Roman"/>
          <w:sz w:val="24"/>
          <w:szCs w:val="24"/>
        </w:rPr>
        <w:t xml:space="preserve"> centavos)</w:t>
      </w:r>
      <w:r w:rsidR="00117EC6">
        <w:rPr>
          <w:rFonts w:ascii="Times New Roman" w:hAnsi="Times New Roman"/>
          <w:sz w:val="24"/>
          <w:szCs w:val="24"/>
        </w:rPr>
        <w:t>.</w:t>
      </w:r>
    </w:p>
    <w:p w14:paraId="2C9BE5B6" w14:textId="77777777" w:rsidR="00280B8F" w:rsidRPr="00AC4696" w:rsidRDefault="00280B8F" w:rsidP="00AC4696">
      <w:pPr>
        <w:widowControl w:val="0"/>
        <w:tabs>
          <w:tab w:val="left" w:pos="284"/>
          <w:tab w:val="left" w:pos="567"/>
        </w:tabs>
        <w:spacing w:after="0" w:line="240" w:lineRule="auto"/>
        <w:jc w:val="both"/>
        <w:rPr>
          <w:rFonts w:ascii="Times New Roman" w:eastAsia="Calibri" w:hAnsi="Times New Roman"/>
          <w:b/>
          <w:sz w:val="24"/>
          <w:szCs w:val="24"/>
          <w:lang w:eastAsia="en-US"/>
        </w:rPr>
      </w:pPr>
    </w:p>
    <w:p w14:paraId="73C82FD6" w14:textId="77777777"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b/>
          <w:sz w:val="24"/>
          <w:szCs w:val="24"/>
        </w:rPr>
      </w:pPr>
      <w:r w:rsidRPr="00AC4696">
        <w:rPr>
          <w:rFonts w:ascii="Times New Roman" w:hAnsi="Times New Roman"/>
          <w:b/>
          <w:sz w:val="24"/>
          <w:szCs w:val="24"/>
        </w:rPr>
        <w:t xml:space="preserve">CONSULTA AO EDITAL E DIVULGAÇÃO DE INFORMAÇÕES: </w:t>
      </w:r>
    </w:p>
    <w:p w14:paraId="61E011D6" w14:textId="6902E014" w:rsidR="00280B8F" w:rsidRPr="00AC4696" w:rsidRDefault="007059B0"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b/>
          <w:sz w:val="24"/>
          <w:szCs w:val="24"/>
        </w:rPr>
      </w:pPr>
      <w:r w:rsidRPr="00AC4696">
        <w:rPr>
          <w:rFonts w:ascii="Times New Roman" w:hAnsi="Times New Roman"/>
          <w:b/>
          <w:sz w:val="24"/>
          <w:szCs w:val="24"/>
        </w:rPr>
        <w:t xml:space="preserve">Portal </w:t>
      </w:r>
      <w:r w:rsidR="00740113" w:rsidRPr="00AC4696">
        <w:rPr>
          <w:rFonts w:ascii="Times New Roman" w:hAnsi="Times New Roman"/>
          <w:b/>
          <w:sz w:val="24"/>
          <w:szCs w:val="24"/>
        </w:rPr>
        <w:t>BLLCOMPRAS</w:t>
      </w:r>
      <w:r w:rsidR="00280B8F" w:rsidRPr="00AC4696">
        <w:rPr>
          <w:rFonts w:ascii="Times New Roman" w:hAnsi="Times New Roman"/>
          <w:b/>
          <w:sz w:val="24"/>
          <w:szCs w:val="24"/>
        </w:rPr>
        <w:t xml:space="preserve"> no endereço eletrônico: </w:t>
      </w:r>
    </w:p>
    <w:p w14:paraId="6C192A90" w14:textId="59BD7860" w:rsidR="00280B8F" w:rsidRPr="00AC4696" w:rsidRDefault="00000000"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color w:val="FF0000"/>
          <w:sz w:val="24"/>
          <w:szCs w:val="24"/>
        </w:rPr>
      </w:pPr>
      <w:hyperlink r:id="rId9" w:history="1">
        <w:r w:rsidR="00AE7E09" w:rsidRPr="00AC4696">
          <w:rPr>
            <w:rStyle w:val="Hyperlink"/>
            <w:rFonts w:ascii="Times New Roman" w:hAnsi="Times New Roman"/>
            <w:sz w:val="24"/>
            <w:szCs w:val="24"/>
          </w:rPr>
          <w:t>https://bll.org.br/</w:t>
        </w:r>
      </w:hyperlink>
      <w:r w:rsidR="00280B8F" w:rsidRPr="00AC4696">
        <w:rPr>
          <w:rFonts w:ascii="Times New Roman" w:hAnsi="Times New Roman"/>
          <w:color w:val="FF0000"/>
          <w:sz w:val="24"/>
          <w:szCs w:val="24"/>
        </w:rPr>
        <w:t xml:space="preserve">- “Acesso Identificado”  </w:t>
      </w:r>
    </w:p>
    <w:p w14:paraId="5EDD20C5" w14:textId="5DF1666B"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b/>
          <w:color w:val="FF0000"/>
          <w:sz w:val="24"/>
          <w:szCs w:val="24"/>
        </w:rPr>
      </w:pPr>
      <w:r w:rsidRPr="00AC4696">
        <w:rPr>
          <w:rFonts w:ascii="Times New Roman" w:hAnsi="Times New Roman"/>
          <w:b/>
          <w:color w:val="FF0000"/>
          <w:sz w:val="24"/>
          <w:szCs w:val="24"/>
        </w:rPr>
        <w:t>Contato:</w:t>
      </w:r>
      <w:r w:rsidRPr="00AC4696">
        <w:rPr>
          <w:rFonts w:ascii="Times New Roman" w:hAnsi="Times New Roman"/>
          <w:color w:val="FF0000"/>
          <w:sz w:val="24"/>
          <w:szCs w:val="24"/>
        </w:rPr>
        <w:t xml:space="preserve"> </w:t>
      </w:r>
      <w:r w:rsidR="00740113" w:rsidRPr="00AC4696">
        <w:rPr>
          <w:rFonts w:ascii="Times New Roman" w:hAnsi="Times New Roman"/>
          <w:color w:val="FF0000"/>
          <w:sz w:val="24"/>
          <w:szCs w:val="24"/>
        </w:rPr>
        <w:t>(</w:t>
      </w:r>
      <w:r w:rsidR="00740113" w:rsidRPr="00AC4696">
        <w:rPr>
          <w:rFonts w:ascii="Times New Roman" w:hAnsi="Times New Roman"/>
          <w:b/>
          <w:color w:val="FF0000"/>
          <w:sz w:val="24"/>
          <w:szCs w:val="24"/>
        </w:rPr>
        <w:t>41)</w:t>
      </w:r>
      <w:r w:rsidR="001E6A3B" w:rsidRPr="00AC4696">
        <w:rPr>
          <w:rFonts w:ascii="Times New Roman" w:hAnsi="Times New Roman"/>
          <w:b/>
          <w:color w:val="FF0000"/>
          <w:sz w:val="24"/>
          <w:szCs w:val="24"/>
        </w:rPr>
        <w:t xml:space="preserve"> </w:t>
      </w:r>
      <w:r w:rsidR="00740113" w:rsidRPr="00AC4696">
        <w:rPr>
          <w:rFonts w:ascii="Times New Roman" w:hAnsi="Times New Roman"/>
          <w:b/>
          <w:color w:val="FF0000"/>
          <w:sz w:val="24"/>
          <w:szCs w:val="24"/>
        </w:rPr>
        <w:t>9</w:t>
      </w:r>
      <w:r w:rsidR="00AE7E09" w:rsidRPr="00AC4696">
        <w:rPr>
          <w:rFonts w:ascii="Times New Roman" w:hAnsi="Times New Roman"/>
          <w:b/>
          <w:color w:val="FF0000"/>
          <w:sz w:val="24"/>
          <w:szCs w:val="24"/>
        </w:rPr>
        <w:t xml:space="preserve"> </w:t>
      </w:r>
      <w:r w:rsidR="00740113" w:rsidRPr="00AC4696">
        <w:rPr>
          <w:rFonts w:ascii="Times New Roman" w:hAnsi="Times New Roman"/>
          <w:b/>
          <w:color w:val="FF0000"/>
          <w:sz w:val="24"/>
          <w:szCs w:val="24"/>
        </w:rPr>
        <w:t>9213</w:t>
      </w:r>
      <w:r w:rsidR="00AE7E09" w:rsidRPr="00AC4696">
        <w:rPr>
          <w:rFonts w:ascii="Times New Roman" w:hAnsi="Times New Roman"/>
          <w:b/>
          <w:color w:val="FF0000"/>
          <w:sz w:val="24"/>
          <w:szCs w:val="24"/>
        </w:rPr>
        <w:t>-</w:t>
      </w:r>
      <w:r w:rsidR="00740113" w:rsidRPr="00AC4696">
        <w:rPr>
          <w:rFonts w:ascii="Times New Roman" w:hAnsi="Times New Roman"/>
          <w:b/>
          <w:color w:val="FF0000"/>
          <w:sz w:val="24"/>
          <w:szCs w:val="24"/>
        </w:rPr>
        <w:t>3224</w:t>
      </w:r>
    </w:p>
    <w:p w14:paraId="17EB268B" w14:textId="77777777" w:rsidR="00740113" w:rsidRPr="00AC4696" w:rsidRDefault="00740113"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b/>
          <w:sz w:val="24"/>
          <w:szCs w:val="24"/>
        </w:rPr>
      </w:pPr>
    </w:p>
    <w:p w14:paraId="643F0EEA" w14:textId="77777777"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b/>
          <w:sz w:val="24"/>
          <w:szCs w:val="24"/>
        </w:rPr>
      </w:pPr>
      <w:r w:rsidRPr="00AC4696">
        <w:rPr>
          <w:rFonts w:ascii="Times New Roman" w:hAnsi="Times New Roman"/>
          <w:b/>
          <w:sz w:val="24"/>
          <w:szCs w:val="24"/>
        </w:rPr>
        <w:t>Portal de Compras e Edital</w:t>
      </w:r>
    </w:p>
    <w:p w14:paraId="4F627CE6" w14:textId="4800E77A" w:rsidR="00280B8F" w:rsidRPr="00AC4696" w:rsidRDefault="007059B0"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 xml:space="preserve">no endereço </w:t>
      </w:r>
      <w:hyperlink r:id="rId10" w:history="1">
        <w:r w:rsidRPr="00AC4696">
          <w:rPr>
            <w:rStyle w:val="Hyperlink"/>
            <w:rFonts w:ascii="Times New Roman" w:hAnsi="Times New Roman"/>
            <w:sz w:val="24"/>
            <w:szCs w:val="24"/>
          </w:rPr>
          <w:t>https://www.novaandradina.ms.leg.br/transparencia/licitacoes-e-contratos</w:t>
        </w:r>
      </w:hyperlink>
    </w:p>
    <w:p w14:paraId="1D6F02B8" w14:textId="77777777" w:rsidR="007059B0" w:rsidRPr="00AC4696" w:rsidRDefault="007059B0"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b/>
          <w:sz w:val="24"/>
          <w:szCs w:val="24"/>
        </w:rPr>
      </w:pPr>
    </w:p>
    <w:p w14:paraId="105E529B" w14:textId="77777777"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b/>
          <w:sz w:val="24"/>
          <w:szCs w:val="24"/>
        </w:rPr>
      </w:pPr>
      <w:r w:rsidRPr="00AC4696">
        <w:rPr>
          <w:rFonts w:ascii="Times New Roman" w:hAnsi="Times New Roman"/>
          <w:b/>
          <w:sz w:val="24"/>
          <w:szCs w:val="24"/>
        </w:rPr>
        <w:t>Diário Oficial do Município no endereço eletrônico:</w:t>
      </w:r>
    </w:p>
    <w:p w14:paraId="0D93CFFD" w14:textId="300E09CA" w:rsidR="00280B8F" w:rsidRPr="00AC4696" w:rsidRDefault="00980475"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color w:val="FF0000"/>
          <w:sz w:val="24"/>
          <w:szCs w:val="24"/>
        </w:rPr>
      </w:pPr>
      <w:hyperlink r:id="rId11" w:history="1">
        <w:r w:rsidRPr="00571C9D">
          <w:rPr>
            <w:rStyle w:val="Hyperlink"/>
            <w:rFonts w:ascii="Times New Roman" w:hAnsi="Times New Roman"/>
            <w:sz w:val="24"/>
            <w:szCs w:val="24"/>
          </w:rPr>
          <w:t>https://www.publicacoesmunicipais.inf.br/transparencia/nova-andradina/diario-oficial</w:t>
        </w:r>
      </w:hyperlink>
      <w:r w:rsidR="0037528B" w:rsidRPr="00AC4696">
        <w:rPr>
          <w:rStyle w:val="Hyperlink"/>
          <w:rFonts w:ascii="Times New Roman" w:hAnsi="Times New Roman"/>
          <w:color w:val="FF0000"/>
          <w:sz w:val="24"/>
          <w:szCs w:val="24"/>
        </w:rPr>
        <w:t xml:space="preserve"> </w:t>
      </w:r>
    </w:p>
    <w:p w14:paraId="7A9EE1EA" w14:textId="77777777"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hAnsi="Times New Roman"/>
          <w:sz w:val="24"/>
          <w:szCs w:val="24"/>
        </w:rPr>
      </w:pPr>
    </w:p>
    <w:p w14:paraId="3C4DD960" w14:textId="43EA4FDC" w:rsidR="00280B8F" w:rsidRPr="00AC4696" w:rsidRDefault="00280B8F" w:rsidP="00AC4696">
      <w:pPr>
        <w:widowControl w:val="0"/>
        <w:pBdr>
          <w:top w:val="single" w:sz="4" w:space="1" w:color="auto"/>
          <w:left w:val="single" w:sz="4" w:space="4" w:color="auto"/>
          <w:bottom w:val="single" w:sz="4" w:space="1" w:color="auto"/>
          <w:right w:val="single" w:sz="4" w:space="4" w:color="auto"/>
        </w:pBdr>
        <w:tabs>
          <w:tab w:val="left" w:pos="284"/>
          <w:tab w:val="left" w:pos="567"/>
        </w:tabs>
        <w:spacing w:after="0" w:line="240" w:lineRule="auto"/>
        <w:jc w:val="both"/>
        <w:rPr>
          <w:rFonts w:ascii="Times New Roman" w:eastAsia="Calibri" w:hAnsi="Times New Roman"/>
          <w:b/>
          <w:sz w:val="24"/>
          <w:szCs w:val="24"/>
          <w:lang w:eastAsia="en-US"/>
        </w:rPr>
      </w:pPr>
      <w:r w:rsidRPr="00AC4696">
        <w:rPr>
          <w:rFonts w:ascii="Times New Roman" w:hAnsi="Times New Roman"/>
          <w:b/>
          <w:sz w:val="24"/>
          <w:szCs w:val="24"/>
        </w:rPr>
        <w:t>ESCLARECIMENTOS:</w:t>
      </w:r>
      <w:r w:rsidRPr="00AC4696">
        <w:rPr>
          <w:rFonts w:ascii="Times New Roman" w:hAnsi="Times New Roman"/>
          <w:sz w:val="24"/>
          <w:szCs w:val="24"/>
        </w:rPr>
        <w:t xml:space="preserve"> E-mail: </w:t>
      </w:r>
      <w:r w:rsidR="0037528B" w:rsidRPr="00AC4696">
        <w:rPr>
          <w:rFonts w:ascii="Times New Roman" w:hAnsi="Times New Roman"/>
          <w:sz w:val="24"/>
          <w:szCs w:val="24"/>
        </w:rPr>
        <w:t xml:space="preserve">no endereço </w:t>
      </w:r>
      <w:hyperlink r:id="rId12" w:history="1">
        <w:r w:rsidR="0037528B" w:rsidRPr="00AC4696">
          <w:rPr>
            <w:rStyle w:val="Hyperlink"/>
            <w:rFonts w:ascii="Times New Roman" w:hAnsi="Times New Roman"/>
            <w:sz w:val="24"/>
            <w:szCs w:val="24"/>
          </w:rPr>
          <w:t>https://www.novaandradina.ms.leg.br/transparencia/licitacoes-e-contratos</w:t>
        </w:r>
      </w:hyperlink>
      <w:r w:rsidR="0037528B" w:rsidRPr="00AC4696">
        <w:rPr>
          <w:rFonts w:ascii="Times New Roman" w:hAnsi="Times New Roman"/>
          <w:sz w:val="24"/>
          <w:szCs w:val="24"/>
        </w:rPr>
        <w:t xml:space="preserve"> ou pelo e-mail </w:t>
      </w:r>
      <w:hyperlink r:id="rId13" w:history="1">
        <w:r w:rsidR="00D2623E" w:rsidRPr="00AC4696">
          <w:rPr>
            <w:rStyle w:val="Hyperlink"/>
            <w:rFonts w:ascii="Times New Roman" w:hAnsi="Times New Roman"/>
            <w:sz w:val="24"/>
            <w:szCs w:val="24"/>
          </w:rPr>
          <w:t>pregao@novaandradina.ms.leg.br</w:t>
        </w:r>
      </w:hyperlink>
      <w:r w:rsidR="00D2623E" w:rsidRPr="00AC4696">
        <w:rPr>
          <w:rFonts w:ascii="Times New Roman" w:hAnsi="Times New Roman"/>
          <w:sz w:val="24"/>
          <w:szCs w:val="24"/>
        </w:rPr>
        <w:t xml:space="preserve"> </w:t>
      </w:r>
      <w:r w:rsidRPr="00AC4696">
        <w:rPr>
          <w:rFonts w:ascii="Times New Roman" w:hAnsi="Times New Roman"/>
          <w:sz w:val="24"/>
          <w:szCs w:val="24"/>
        </w:rPr>
        <w:t xml:space="preserve">, telefone: (67) </w:t>
      </w:r>
      <w:r w:rsidR="003C6B20" w:rsidRPr="00AC4696">
        <w:rPr>
          <w:rFonts w:ascii="Times New Roman" w:hAnsi="Times New Roman"/>
          <w:sz w:val="24"/>
          <w:szCs w:val="24"/>
        </w:rPr>
        <w:t xml:space="preserve">3441-0700 </w:t>
      </w:r>
      <w:r w:rsidRPr="00AC4696">
        <w:rPr>
          <w:rFonts w:ascii="Times New Roman" w:hAnsi="Times New Roman"/>
          <w:sz w:val="24"/>
          <w:szCs w:val="24"/>
        </w:rPr>
        <w:t>, horário de atendimento das 07h00min às 1</w:t>
      </w:r>
      <w:r w:rsidR="003C6B20" w:rsidRPr="00AC4696">
        <w:rPr>
          <w:rFonts w:ascii="Times New Roman" w:hAnsi="Times New Roman"/>
          <w:sz w:val="24"/>
          <w:szCs w:val="24"/>
        </w:rPr>
        <w:t>3</w:t>
      </w:r>
      <w:r w:rsidRPr="00AC4696">
        <w:rPr>
          <w:rFonts w:ascii="Times New Roman" w:hAnsi="Times New Roman"/>
          <w:sz w:val="24"/>
          <w:szCs w:val="24"/>
        </w:rPr>
        <w:t xml:space="preserve">h00min (horário local), Setor de Licitações, na </w:t>
      </w:r>
      <w:r w:rsidR="003C6B20" w:rsidRPr="00AC4696">
        <w:rPr>
          <w:rFonts w:ascii="Times New Roman" w:hAnsi="Times New Roman"/>
          <w:sz w:val="24"/>
          <w:szCs w:val="24"/>
          <w:lang w:val="x-none" w:eastAsia="x-none"/>
        </w:rPr>
        <w:t>Rua São José, 664</w:t>
      </w:r>
      <w:r w:rsidR="003C6B20" w:rsidRPr="00AC4696">
        <w:rPr>
          <w:rFonts w:ascii="Times New Roman" w:hAnsi="Times New Roman"/>
          <w:sz w:val="24"/>
          <w:szCs w:val="24"/>
        </w:rPr>
        <w:t xml:space="preserve"> – </w:t>
      </w:r>
      <w:r w:rsidR="0076441A" w:rsidRPr="00AC4696">
        <w:rPr>
          <w:rFonts w:ascii="Times New Roman" w:hAnsi="Times New Roman"/>
          <w:sz w:val="24"/>
          <w:szCs w:val="24"/>
        </w:rPr>
        <w:t>Câmara Municipal de Nova Andradina</w:t>
      </w:r>
      <w:r w:rsidRPr="00AC4696">
        <w:rPr>
          <w:rFonts w:ascii="Times New Roman" w:hAnsi="Times New Roman"/>
          <w:sz w:val="24"/>
          <w:szCs w:val="24"/>
        </w:rPr>
        <w:t xml:space="preserve"> – MS – CEP: </w:t>
      </w:r>
      <w:r w:rsidR="003C6B20" w:rsidRPr="00AC4696">
        <w:rPr>
          <w:rFonts w:ascii="Times New Roman" w:hAnsi="Times New Roman"/>
          <w:sz w:val="24"/>
          <w:szCs w:val="24"/>
        </w:rPr>
        <w:t>79.750-</w:t>
      </w:r>
      <w:r w:rsidR="00D2623E" w:rsidRPr="00AC4696">
        <w:rPr>
          <w:rFonts w:ascii="Times New Roman" w:hAnsi="Times New Roman"/>
          <w:sz w:val="24"/>
          <w:szCs w:val="24"/>
        </w:rPr>
        <w:t>043</w:t>
      </w:r>
      <w:r w:rsidRPr="00AC4696">
        <w:rPr>
          <w:rFonts w:ascii="Times New Roman" w:hAnsi="Times New Roman"/>
          <w:sz w:val="24"/>
          <w:szCs w:val="24"/>
        </w:rPr>
        <w:t>.</w:t>
      </w:r>
    </w:p>
    <w:p w14:paraId="218896F7" w14:textId="77777777" w:rsidR="006F46BC" w:rsidRPr="00AC4696" w:rsidRDefault="006F46BC" w:rsidP="00AC4696">
      <w:pPr>
        <w:widowControl w:val="0"/>
        <w:tabs>
          <w:tab w:val="left" w:pos="284"/>
          <w:tab w:val="left" w:pos="567"/>
          <w:tab w:val="left" w:pos="1134"/>
          <w:tab w:val="left" w:pos="8647"/>
        </w:tabs>
        <w:snapToGrid w:val="0"/>
        <w:spacing w:after="0" w:line="240" w:lineRule="auto"/>
        <w:jc w:val="both"/>
        <w:rPr>
          <w:rFonts w:ascii="Times New Roman" w:hAnsi="Times New Roman"/>
          <w:sz w:val="24"/>
          <w:szCs w:val="24"/>
        </w:rPr>
      </w:pPr>
    </w:p>
    <w:p w14:paraId="10143B34" w14:textId="0E9E17CB" w:rsidR="006F46BC" w:rsidRPr="00AC4696" w:rsidRDefault="006F46BC" w:rsidP="00AC4696">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1134"/>
          <w:tab w:val="left" w:pos="8647"/>
        </w:tabs>
        <w:spacing w:before="0"/>
        <w:ind w:left="0" w:firstLine="0"/>
        <w:rPr>
          <w:rFonts w:ascii="Times New Roman" w:hAnsi="Times New Roman"/>
          <w:color w:val="auto"/>
          <w:sz w:val="24"/>
          <w:szCs w:val="24"/>
          <w:lang w:eastAsia="en-US"/>
        </w:rPr>
      </w:pPr>
      <w:bookmarkStart w:id="0" w:name="_Toc122606103"/>
      <w:r w:rsidRPr="00AC4696">
        <w:rPr>
          <w:rFonts w:ascii="Times New Roman" w:hAnsi="Times New Roman"/>
          <w:color w:val="auto"/>
          <w:sz w:val="24"/>
          <w:szCs w:val="24"/>
          <w:lang w:eastAsia="en-US"/>
        </w:rPr>
        <w:lastRenderedPageBreak/>
        <w:t>DO OBJETO</w:t>
      </w:r>
      <w:bookmarkEnd w:id="0"/>
    </w:p>
    <w:p w14:paraId="06E92619" w14:textId="77777777" w:rsidR="003C6B20" w:rsidRPr="00AC4696" w:rsidRDefault="003C6B20" w:rsidP="00AC4696">
      <w:pPr>
        <w:tabs>
          <w:tab w:val="left" w:pos="284"/>
          <w:tab w:val="left" w:pos="567"/>
        </w:tabs>
        <w:spacing w:after="0" w:line="240" w:lineRule="auto"/>
        <w:jc w:val="both"/>
        <w:rPr>
          <w:rFonts w:ascii="Times New Roman" w:hAnsi="Times New Roman"/>
          <w:sz w:val="24"/>
          <w:szCs w:val="24"/>
        </w:rPr>
      </w:pPr>
    </w:p>
    <w:p w14:paraId="12868BBE" w14:textId="44FD911B" w:rsidR="006F46BC" w:rsidRPr="00AC4696" w:rsidRDefault="00280B8F" w:rsidP="00AC4696">
      <w:pPr>
        <w:tabs>
          <w:tab w:val="left" w:pos="284"/>
          <w:tab w:val="left" w:pos="567"/>
        </w:tabs>
        <w:spacing w:after="0" w:line="240" w:lineRule="auto"/>
        <w:jc w:val="both"/>
        <w:rPr>
          <w:rFonts w:ascii="Times New Roman" w:hAnsi="Times New Roman"/>
          <w:color w:val="FF0000"/>
          <w:sz w:val="24"/>
          <w:szCs w:val="24"/>
        </w:rPr>
      </w:pPr>
      <w:r w:rsidRPr="00AC4696">
        <w:rPr>
          <w:rFonts w:ascii="Times New Roman" w:hAnsi="Times New Roman"/>
          <w:sz w:val="24"/>
          <w:szCs w:val="24"/>
        </w:rPr>
        <w:t xml:space="preserve">1.1 </w:t>
      </w:r>
      <w:r w:rsidR="006F46BC" w:rsidRPr="00AC4696">
        <w:rPr>
          <w:rFonts w:ascii="Times New Roman" w:hAnsi="Times New Roman"/>
          <w:sz w:val="24"/>
          <w:szCs w:val="24"/>
        </w:rPr>
        <w:t xml:space="preserve">O objeto da presente licitação é </w:t>
      </w:r>
      <w:r w:rsidR="00E20648" w:rsidRPr="00AC4696">
        <w:rPr>
          <w:rFonts w:ascii="Times New Roman" w:hAnsi="Times New Roman"/>
          <w:sz w:val="24"/>
          <w:szCs w:val="24"/>
        </w:rPr>
        <w:t xml:space="preserve">contratação empresa especializada para fornecimento de </w:t>
      </w:r>
      <w:r w:rsidR="00E20648" w:rsidRPr="00AC4696">
        <w:rPr>
          <w:rFonts w:ascii="Times New Roman" w:hAnsi="Times New Roman"/>
          <w:b/>
          <w:sz w:val="24"/>
          <w:szCs w:val="24"/>
        </w:rPr>
        <w:t>Equipamentos e suprimentos de Informática, áudio e vídeo</w:t>
      </w:r>
      <w:r w:rsidR="00E20648" w:rsidRPr="00AC4696">
        <w:rPr>
          <w:rFonts w:ascii="Times New Roman" w:hAnsi="Times New Roman"/>
          <w:sz w:val="24"/>
          <w:szCs w:val="24"/>
        </w:rPr>
        <w:t xml:space="preserve"> em atendimento as necessidades da Câmara Municipal de Nova Andradina/MS em conformidade com o Termo de Referência, Edital e seus anexos.</w:t>
      </w:r>
    </w:p>
    <w:p w14:paraId="0994A3C6" w14:textId="77777777" w:rsidR="00454BC2" w:rsidRPr="00AC4696" w:rsidRDefault="00454BC2" w:rsidP="00AC4696">
      <w:pPr>
        <w:tabs>
          <w:tab w:val="left" w:pos="284"/>
          <w:tab w:val="left" w:pos="567"/>
        </w:tabs>
        <w:spacing w:after="0" w:line="240" w:lineRule="auto"/>
        <w:jc w:val="both"/>
        <w:rPr>
          <w:rFonts w:ascii="Times New Roman" w:hAnsi="Times New Roman"/>
          <w:sz w:val="24"/>
          <w:szCs w:val="24"/>
        </w:rPr>
      </w:pPr>
    </w:p>
    <w:p w14:paraId="142EA9DA" w14:textId="77777777" w:rsidR="006F46BC" w:rsidRPr="00AC4696" w:rsidRDefault="006F46BC" w:rsidP="00AC4696">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1134"/>
          <w:tab w:val="left" w:pos="8647"/>
        </w:tabs>
        <w:spacing w:before="0"/>
        <w:ind w:left="0" w:firstLine="0"/>
        <w:rPr>
          <w:rFonts w:ascii="Times New Roman" w:hAnsi="Times New Roman"/>
          <w:color w:val="auto"/>
          <w:sz w:val="24"/>
          <w:szCs w:val="24"/>
        </w:rPr>
      </w:pPr>
      <w:bookmarkStart w:id="1" w:name="_Toc122606104"/>
      <w:r w:rsidRPr="00AC4696">
        <w:rPr>
          <w:rFonts w:ascii="Times New Roman" w:hAnsi="Times New Roman"/>
          <w:color w:val="auto"/>
          <w:sz w:val="24"/>
          <w:szCs w:val="24"/>
        </w:rPr>
        <w:t>DA PARTICIPAÇÃO NA LICITAÇÃO</w:t>
      </w:r>
      <w:bookmarkEnd w:id="1"/>
    </w:p>
    <w:p w14:paraId="7765415D" w14:textId="77777777" w:rsidR="003C6B20" w:rsidRPr="00AC4696" w:rsidRDefault="003C6B20" w:rsidP="00AC4696">
      <w:pPr>
        <w:widowControl w:val="0"/>
        <w:tabs>
          <w:tab w:val="left" w:pos="284"/>
          <w:tab w:val="left" w:pos="567"/>
        </w:tabs>
        <w:spacing w:after="0" w:line="240" w:lineRule="auto"/>
        <w:jc w:val="both"/>
        <w:rPr>
          <w:rFonts w:ascii="Times New Roman" w:hAnsi="Times New Roman"/>
          <w:sz w:val="24"/>
          <w:szCs w:val="24"/>
        </w:rPr>
      </w:pPr>
    </w:p>
    <w:p w14:paraId="1895F3D1" w14:textId="27F7CB76"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hAnsi="Times New Roman"/>
          <w:sz w:val="24"/>
          <w:szCs w:val="24"/>
        </w:rPr>
        <w:t xml:space="preserve">2.1. </w:t>
      </w:r>
      <w:r w:rsidRPr="00AC4696">
        <w:rPr>
          <w:rFonts w:ascii="Times New Roman" w:eastAsia="Calibri" w:hAnsi="Times New Roman"/>
          <w:bCs/>
          <w:sz w:val="24"/>
          <w:szCs w:val="24"/>
          <w:lang w:eastAsia="en-US"/>
        </w:rPr>
        <w:t xml:space="preserve">Poderão participar do certame todos os interessados do ramo de atividade pertinente ao objeto da contratação, que preencherem as condições de credenciamento constantes deste edital e </w:t>
      </w:r>
      <w:r w:rsidRPr="00AC4696">
        <w:rPr>
          <w:rFonts w:ascii="Times New Roman" w:eastAsia="Calibri" w:hAnsi="Times New Roman"/>
          <w:b/>
          <w:bCs/>
          <w:sz w:val="24"/>
          <w:szCs w:val="24"/>
          <w:u w:val="single"/>
          <w:lang w:eastAsia="en-US"/>
        </w:rPr>
        <w:t xml:space="preserve">que estejam com Credenciamento no sistema </w:t>
      </w:r>
      <w:r w:rsidR="00740113" w:rsidRPr="00AC4696">
        <w:rPr>
          <w:rFonts w:ascii="Times New Roman" w:eastAsia="Calibri" w:hAnsi="Times New Roman"/>
          <w:b/>
          <w:bCs/>
          <w:sz w:val="24"/>
          <w:szCs w:val="24"/>
          <w:u w:val="single"/>
          <w:lang w:eastAsia="en-US"/>
        </w:rPr>
        <w:t>BLL</w:t>
      </w:r>
      <w:r w:rsidR="008D5782" w:rsidRPr="00AC4696">
        <w:rPr>
          <w:rFonts w:ascii="Times New Roman" w:eastAsia="Calibri" w:hAnsi="Times New Roman"/>
          <w:b/>
          <w:bCs/>
          <w:sz w:val="24"/>
          <w:szCs w:val="24"/>
          <w:u w:val="single"/>
          <w:lang w:eastAsia="en-US"/>
        </w:rPr>
        <w:t xml:space="preserve"> </w:t>
      </w:r>
      <w:r w:rsidR="00740113" w:rsidRPr="00AC4696">
        <w:rPr>
          <w:rFonts w:ascii="Times New Roman" w:eastAsia="Calibri" w:hAnsi="Times New Roman"/>
          <w:b/>
          <w:bCs/>
          <w:sz w:val="24"/>
          <w:szCs w:val="24"/>
          <w:u w:val="single"/>
          <w:lang w:eastAsia="en-US"/>
        </w:rPr>
        <w:t>COMPRAS</w:t>
      </w:r>
      <w:r w:rsidRPr="00AC4696">
        <w:rPr>
          <w:rFonts w:ascii="Times New Roman" w:eastAsia="Calibri" w:hAnsi="Times New Roman"/>
          <w:b/>
          <w:bCs/>
          <w:sz w:val="24"/>
          <w:szCs w:val="24"/>
          <w:u w:val="single"/>
          <w:lang w:eastAsia="en-US"/>
        </w:rPr>
        <w:t xml:space="preserve"> - </w:t>
      </w:r>
      <w:hyperlink r:id="rId14" w:history="1">
        <w:r w:rsidR="00740113" w:rsidRPr="00AC4696">
          <w:rPr>
            <w:rStyle w:val="Hyperlink"/>
            <w:rFonts w:ascii="Times New Roman" w:eastAsia="Calibri" w:hAnsi="Times New Roman"/>
            <w:b/>
            <w:bCs/>
            <w:color w:val="auto"/>
            <w:sz w:val="24"/>
            <w:szCs w:val="24"/>
            <w:lang w:eastAsia="en-US"/>
          </w:rPr>
          <w:t>https://bll.org.br/</w:t>
        </w:r>
      </w:hyperlink>
      <w:r w:rsidRPr="00AC4696">
        <w:rPr>
          <w:rFonts w:ascii="Times New Roman" w:eastAsia="Calibri" w:hAnsi="Times New Roman"/>
          <w:b/>
          <w:bCs/>
          <w:sz w:val="24"/>
          <w:szCs w:val="24"/>
          <w:u w:val="single"/>
          <w:lang w:eastAsia="en-US"/>
        </w:rPr>
        <w:t xml:space="preserve"> - “Acesso Identificado”.</w:t>
      </w:r>
    </w:p>
    <w:p w14:paraId="726201D5" w14:textId="77777777" w:rsidR="00454BC2" w:rsidRPr="00AC4696" w:rsidRDefault="00454BC2" w:rsidP="00AC4696">
      <w:pPr>
        <w:widowControl w:val="0"/>
        <w:tabs>
          <w:tab w:val="left" w:pos="284"/>
          <w:tab w:val="left" w:pos="567"/>
        </w:tabs>
        <w:spacing w:after="0" w:line="240" w:lineRule="auto"/>
        <w:jc w:val="both"/>
        <w:rPr>
          <w:rFonts w:ascii="Times New Roman" w:eastAsia="Calibri" w:hAnsi="Times New Roman"/>
          <w:b/>
          <w:bCs/>
          <w:sz w:val="24"/>
          <w:szCs w:val="24"/>
          <w:lang w:eastAsia="en-US"/>
        </w:rPr>
      </w:pPr>
    </w:p>
    <w:p w14:paraId="4BB746DB" w14:textId="0A1C8875" w:rsidR="006F46BC" w:rsidRPr="00AC4696" w:rsidRDefault="006F46BC" w:rsidP="00AC4696">
      <w:pPr>
        <w:pStyle w:val="Nivel3"/>
        <w:widowControl w:val="0"/>
        <w:numPr>
          <w:ilvl w:val="2"/>
          <w:numId w:val="7"/>
        </w:numPr>
        <w:tabs>
          <w:tab w:val="left" w:pos="284"/>
          <w:tab w:val="left" w:pos="426"/>
          <w:tab w:val="left" w:pos="567"/>
          <w:tab w:val="left" w:pos="709"/>
          <w:tab w:val="left" w:pos="1134"/>
          <w:tab w:val="left" w:pos="8647"/>
        </w:tabs>
        <w:spacing w:before="0" w:after="0" w:line="240" w:lineRule="auto"/>
        <w:ind w:left="0" w:firstLine="0"/>
        <w:rPr>
          <w:rFonts w:ascii="Times New Roman" w:eastAsiaTheme="minorEastAsia" w:hAnsi="Times New Roman" w:cs="Times New Roman"/>
          <w:color w:val="auto"/>
          <w:sz w:val="24"/>
          <w:szCs w:val="24"/>
          <w:lang w:eastAsia="en-US"/>
        </w:rPr>
      </w:pPr>
      <w:r w:rsidRPr="00AC4696">
        <w:rPr>
          <w:rFonts w:ascii="Times New Roman" w:hAnsi="Times New Roman" w:cs="Times New Roman"/>
          <w:color w:val="auto"/>
          <w:sz w:val="24"/>
          <w:szCs w:val="24"/>
          <w:lang w:eastAsia="en-US"/>
        </w:rPr>
        <w:t xml:space="preserve">O recebimento das propostas, envio dos documentos de habilitação, abertura e disputa de preços, será exclusivamente por meio eletrônico, no endereço </w:t>
      </w:r>
      <w:hyperlink r:id="rId15" w:history="1">
        <w:r w:rsidR="00740113" w:rsidRPr="00AC4696">
          <w:rPr>
            <w:rStyle w:val="Hyperlink"/>
            <w:rFonts w:ascii="Times New Roman" w:eastAsia="Calibri" w:hAnsi="Times New Roman" w:cs="Times New Roman"/>
            <w:color w:val="auto"/>
            <w:sz w:val="24"/>
            <w:szCs w:val="24"/>
            <w:lang w:eastAsia="en-US"/>
          </w:rPr>
          <w:t xml:space="preserve">https://bll.org.br/ </w:t>
        </w:r>
      </w:hyperlink>
      <w:r w:rsidRPr="00AC4696">
        <w:rPr>
          <w:rFonts w:ascii="Times New Roman" w:hAnsi="Times New Roman" w:cs="Times New Roman"/>
          <w:color w:val="auto"/>
          <w:sz w:val="24"/>
          <w:szCs w:val="24"/>
          <w:lang w:eastAsia="en-US"/>
        </w:rPr>
        <w:t xml:space="preserve">. </w:t>
      </w:r>
    </w:p>
    <w:p w14:paraId="2AE38C0E" w14:textId="77777777" w:rsidR="008D5782" w:rsidRPr="00AC4696" w:rsidRDefault="008D5782"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p>
    <w:p w14:paraId="512626A9" w14:textId="1D305682" w:rsidR="006F46BC" w:rsidRPr="00AC4696" w:rsidRDefault="006F46BC"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r w:rsidRPr="00AC4696">
        <w:rPr>
          <w:rFonts w:ascii="Times New Roman" w:eastAsia="Calibri" w:hAnsi="Times New Roman"/>
          <w:sz w:val="24"/>
          <w:szCs w:val="24"/>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AC4696">
        <w:rPr>
          <w:rFonts w:ascii="Times New Roman" w:eastAsia="Calibri" w:hAnsi="Times New Roman"/>
          <w:sz w:val="24"/>
          <w:szCs w:val="24"/>
          <w:lang w:eastAsia="en-US"/>
        </w:rPr>
        <w:t>o(a) Pregoeiro(a)</w:t>
      </w:r>
      <w:r w:rsidRPr="00AC4696">
        <w:rPr>
          <w:rFonts w:ascii="Times New Roman" w:eastAsia="Calibri" w:hAnsi="Times New Roman"/>
          <w:sz w:val="24"/>
          <w:szCs w:val="24"/>
          <w:lang w:eastAsia="en-US"/>
        </w:rPr>
        <w:t xml:space="preserve"> em contrário. </w:t>
      </w:r>
    </w:p>
    <w:p w14:paraId="36E821F8" w14:textId="77777777" w:rsidR="00454BC2" w:rsidRPr="00AC4696" w:rsidRDefault="00454BC2"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p>
    <w:p w14:paraId="3FA5F8D6" w14:textId="77777777" w:rsidR="006F46BC" w:rsidRPr="00AC4696" w:rsidRDefault="006F46BC"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r w:rsidRPr="00AC4696">
        <w:rPr>
          <w:rFonts w:ascii="Times New Roman" w:eastAsia="Calibri" w:hAnsi="Times New Roman"/>
          <w:sz w:val="24"/>
          <w:szCs w:val="24"/>
          <w:lang w:eastAsia="en-US"/>
        </w:rPr>
        <w:t xml:space="preserve">2.3. As propostas deverão obedecer às especificações estabelecidas por este instrumento convocatório e seus anexos, que dele fazem parte integrante. </w:t>
      </w:r>
    </w:p>
    <w:p w14:paraId="56BCC87A" w14:textId="77777777" w:rsidR="00454BC2" w:rsidRPr="00AC4696" w:rsidRDefault="00454BC2"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p>
    <w:p w14:paraId="5D48029B" w14:textId="40536FCB" w:rsidR="006F46BC" w:rsidRPr="00AC4696" w:rsidRDefault="006F46BC"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r w:rsidRPr="00AC4696">
        <w:rPr>
          <w:rFonts w:ascii="Times New Roman" w:eastAsia="Calibri" w:hAnsi="Times New Roman"/>
          <w:sz w:val="24"/>
          <w:szCs w:val="24"/>
          <w:lang w:eastAsia="en-US"/>
        </w:rPr>
        <w:t xml:space="preserve">2.4. A sessão de julgamento eletrônico da licitação será realizada no endereço eletrônico </w:t>
      </w:r>
      <w:hyperlink r:id="rId16" w:history="1">
        <w:r w:rsidR="00740113" w:rsidRPr="00AC4696">
          <w:rPr>
            <w:rStyle w:val="Hyperlink"/>
            <w:rFonts w:ascii="Times New Roman" w:eastAsia="Calibri" w:hAnsi="Times New Roman"/>
            <w:color w:val="auto"/>
            <w:sz w:val="24"/>
            <w:szCs w:val="24"/>
            <w:lang w:eastAsia="en-US"/>
          </w:rPr>
          <w:t xml:space="preserve">https://bll.org.br/ </w:t>
        </w:r>
      </w:hyperlink>
      <w:r w:rsidRPr="00AC4696">
        <w:rPr>
          <w:rFonts w:ascii="Times New Roman" w:eastAsia="Calibri" w:hAnsi="Times New Roman"/>
          <w:sz w:val="24"/>
          <w:szCs w:val="24"/>
          <w:lang w:eastAsia="en-US"/>
        </w:rPr>
        <w:t>, conduzida pel</w:t>
      </w:r>
      <w:r w:rsidR="008D5782" w:rsidRPr="00AC4696">
        <w:rPr>
          <w:rFonts w:ascii="Times New Roman" w:eastAsia="Calibri" w:hAnsi="Times New Roman"/>
          <w:sz w:val="24"/>
          <w:szCs w:val="24"/>
          <w:lang w:eastAsia="en-US"/>
        </w:rPr>
        <w:t>o(a) Pregoeiro(a)</w:t>
      </w:r>
      <w:r w:rsidRPr="00AC4696">
        <w:rPr>
          <w:rFonts w:ascii="Times New Roman" w:eastAsia="Calibri" w:hAnsi="Times New Roman"/>
          <w:sz w:val="24"/>
          <w:szCs w:val="24"/>
          <w:lang w:eastAsia="en-US"/>
        </w:rPr>
        <w:t xml:space="preserve"> com o auxílio da Equipe de Apoio, designados nos autos do processo em epígrafe. </w:t>
      </w:r>
    </w:p>
    <w:p w14:paraId="5C02B8C2" w14:textId="77777777" w:rsidR="00454BC2" w:rsidRPr="00AC4696" w:rsidRDefault="00454BC2"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p>
    <w:p w14:paraId="402D1574" w14:textId="1C9B5E2E" w:rsidR="00454BC2"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r w:rsidRPr="00AC4696">
        <w:rPr>
          <w:rFonts w:ascii="Times New Roman" w:eastAsia="Calibri" w:hAnsi="Times New Roman"/>
          <w:sz w:val="24"/>
          <w:szCs w:val="24"/>
          <w:lang w:eastAsia="en-US"/>
        </w:rPr>
        <w:t xml:space="preserve">2.5. </w:t>
      </w:r>
      <w:r w:rsidR="00454BC2" w:rsidRPr="00AC4696">
        <w:rPr>
          <w:rFonts w:ascii="Times New Roman" w:eastAsia="Calibri" w:hAnsi="Times New Roman"/>
          <w:sz w:val="24"/>
          <w:szCs w:val="24"/>
          <w:lang w:eastAsia="en-US"/>
        </w:rPr>
        <w:t xml:space="preserve">O Aviso de Licitação, o Edital e seus respectivos anexos, estão à disposição dos interessados para consulta, estudo e participação no Portal </w:t>
      </w:r>
      <w:r w:rsidR="00740113" w:rsidRPr="00AC4696">
        <w:rPr>
          <w:rFonts w:ascii="Times New Roman" w:eastAsia="Calibri" w:hAnsi="Times New Roman"/>
          <w:sz w:val="24"/>
          <w:szCs w:val="24"/>
          <w:lang w:eastAsia="en-US"/>
        </w:rPr>
        <w:t>BLLCOMPRAS</w:t>
      </w:r>
      <w:r w:rsidR="00454BC2" w:rsidRPr="00AC4696">
        <w:rPr>
          <w:rFonts w:ascii="Times New Roman" w:eastAsia="Calibri" w:hAnsi="Times New Roman"/>
          <w:sz w:val="24"/>
          <w:szCs w:val="24"/>
          <w:lang w:eastAsia="en-US"/>
        </w:rPr>
        <w:t xml:space="preserve"> no endereço eletrônico: </w:t>
      </w:r>
      <w:hyperlink r:id="rId17" w:history="1">
        <w:r w:rsidR="00740113" w:rsidRPr="00AC4696">
          <w:rPr>
            <w:rStyle w:val="Hyperlink"/>
            <w:rFonts w:ascii="Times New Roman" w:eastAsia="Calibri" w:hAnsi="Times New Roman"/>
            <w:sz w:val="24"/>
            <w:szCs w:val="24"/>
            <w:lang w:eastAsia="en-US"/>
          </w:rPr>
          <w:t>https://bll.org.br/</w:t>
        </w:r>
      </w:hyperlink>
      <w:r w:rsidR="00454BC2" w:rsidRPr="00AC4696">
        <w:rPr>
          <w:rFonts w:ascii="Times New Roman" w:eastAsia="Calibri" w:hAnsi="Times New Roman"/>
          <w:sz w:val="24"/>
          <w:szCs w:val="24"/>
          <w:lang w:eastAsia="en-US"/>
        </w:rPr>
        <w:t xml:space="preserve"> - “Acesso Identificado”, </w:t>
      </w:r>
      <w:r w:rsidR="00454BC2" w:rsidRPr="00AC4696">
        <w:rPr>
          <w:rFonts w:ascii="Times New Roman" w:hAnsi="Times New Roman"/>
          <w:sz w:val="24"/>
          <w:szCs w:val="24"/>
        </w:rPr>
        <w:t xml:space="preserve">Portal de Compras no endereço eletrônico: </w:t>
      </w:r>
      <w:r w:rsidR="00740113" w:rsidRPr="00AC4696">
        <w:rPr>
          <w:rFonts w:ascii="Times New Roman" w:eastAsia="Calibri" w:hAnsi="Times New Roman"/>
          <w:sz w:val="24"/>
          <w:szCs w:val="24"/>
          <w:lang w:eastAsia="en-US"/>
        </w:rPr>
        <w:t xml:space="preserve">no endereço </w:t>
      </w:r>
      <w:hyperlink r:id="rId18" w:history="1">
        <w:r w:rsidR="00740113" w:rsidRPr="00AC4696">
          <w:rPr>
            <w:rStyle w:val="Hyperlink"/>
            <w:rFonts w:ascii="Times New Roman" w:eastAsia="Calibri" w:hAnsi="Times New Roman"/>
            <w:sz w:val="24"/>
            <w:szCs w:val="24"/>
            <w:lang w:eastAsia="en-US"/>
          </w:rPr>
          <w:t>https://www.novaandradina.ms.leg.br/transparencia/licitacoes-e-contratos</w:t>
        </w:r>
      </w:hyperlink>
      <w:r w:rsidR="00740113" w:rsidRPr="00AC4696">
        <w:rPr>
          <w:rFonts w:ascii="Times New Roman" w:eastAsia="Calibri" w:hAnsi="Times New Roman"/>
          <w:sz w:val="24"/>
          <w:szCs w:val="24"/>
          <w:lang w:eastAsia="en-US"/>
        </w:rPr>
        <w:t xml:space="preserve">, , ou pelo e-mail </w:t>
      </w:r>
      <w:hyperlink r:id="rId19" w:history="1">
        <w:r w:rsidR="00AE7E09" w:rsidRPr="00AC4696">
          <w:rPr>
            <w:rStyle w:val="Hyperlink"/>
            <w:rFonts w:ascii="Times New Roman" w:eastAsia="Calibri" w:hAnsi="Times New Roman"/>
            <w:sz w:val="24"/>
            <w:szCs w:val="24"/>
            <w:lang w:eastAsia="en-US"/>
          </w:rPr>
          <w:t>licitacao@novaandradina.ms.leg.br</w:t>
        </w:r>
      </w:hyperlink>
      <w:r w:rsidR="00AE7E09" w:rsidRPr="00AC4696">
        <w:rPr>
          <w:rFonts w:ascii="Times New Roman" w:eastAsia="Calibri" w:hAnsi="Times New Roman"/>
          <w:sz w:val="24"/>
          <w:szCs w:val="24"/>
          <w:lang w:eastAsia="en-US"/>
        </w:rPr>
        <w:t xml:space="preserve"> </w:t>
      </w:r>
      <w:r w:rsidR="00454BC2" w:rsidRPr="00AC4696">
        <w:rPr>
          <w:rFonts w:ascii="Times New Roman" w:eastAsia="Calibri" w:hAnsi="Times New Roman"/>
          <w:sz w:val="24"/>
          <w:szCs w:val="24"/>
          <w:lang w:eastAsia="en-US"/>
        </w:rPr>
        <w:t xml:space="preserve">, ou no Setor de Licitações, com expediente no horário das </w:t>
      </w:r>
      <w:r w:rsidR="008D5782" w:rsidRPr="00AC4696">
        <w:rPr>
          <w:rFonts w:ascii="Times New Roman" w:eastAsia="Calibri" w:hAnsi="Times New Roman"/>
          <w:sz w:val="24"/>
          <w:szCs w:val="24"/>
          <w:lang w:eastAsia="en-US"/>
        </w:rPr>
        <w:t>07h00 às 13h00</w:t>
      </w:r>
      <w:r w:rsidR="00454BC2" w:rsidRPr="00AC4696">
        <w:rPr>
          <w:rFonts w:ascii="Times New Roman" w:eastAsia="Calibri" w:hAnsi="Times New Roman"/>
          <w:sz w:val="24"/>
          <w:szCs w:val="24"/>
          <w:lang w:eastAsia="en-US"/>
        </w:rPr>
        <w:t xml:space="preserve"> (horário local), de segunda a sexta-feira.</w:t>
      </w:r>
    </w:p>
    <w:p w14:paraId="3D9203DA" w14:textId="77777777" w:rsidR="00454BC2" w:rsidRPr="00AC4696" w:rsidRDefault="00454BC2"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p>
    <w:p w14:paraId="399BFD49" w14:textId="77777777" w:rsidR="006F46BC" w:rsidRPr="00AC4696" w:rsidRDefault="006F46BC" w:rsidP="00AC4696">
      <w:pPr>
        <w:widowControl w:val="0"/>
        <w:tabs>
          <w:tab w:val="left" w:pos="284"/>
          <w:tab w:val="left" w:pos="567"/>
          <w:tab w:val="left" w:pos="1134"/>
          <w:tab w:val="left" w:pos="8647"/>
        </w:tabs>
        <w:spacing w:after="0" w:line="240" w:lineRule="auto"/>
        <w:jc w:val="both"/>
        <w:rPr>
          <w:rFonts w:ascii="Times New Roman" w:hAnsi="Times New Roman"/>
          <w:sz w:val="24"/>
          <w:szCs w:val="24"/>
        </w:rPr>
      </w:pPr>
      <w:r w:rsidRPr="00AC4696">
        <w:rPr>
          <w:rFonts w:ascii="Times New Roman" w:eastAsia="Calibri" w:hAnsi="Times New Roman"/>
          <w:sz w:val="24"/>
          <w:szCs w:val="24"/>
          <w:lang w:eastAsia="en-US"/>
        </w:rPr>
        <w:t xml:space="preserve">2.6. </w:t>
      </w:r>
      <w:r w:rsidRPr="00AC4696">
        <w:rPr>
          <w:rFonts w:ascii="Times New Roman" w:hAnsi="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AC4696" w:rsidRDefault="00454BC2" w:rsidP="00AC4696">
      <w:pPr>
        <w:widowControl w:val="0"/>
        <w:tabs>
          <w:tab w:val="left" w:pos="284"/>
          <w:tab w:val="left" w:pos="567"/>
          <w:tab w:val="left" w:pos="1134"/>
          <w:tab w:val="left" w:pos="8647"/>
        </w:tabs>
        <w:spacing w:after="0" w:line="240" w:lineRule="auto"/>
        <w:jc w:val="both"/>
        <w:rPr>
          <w:rFonts w:ascii="Times New Roman" w:eastAsia="Calibri" w:hAnsi="Times New Roman"/>
          <w:sz w:val="24"/>
          <w:szCs w:val="24"/>
          <w:lang w:eastAsia="en-US"/>
        </w:rPr>
      </w:pPr>
    </w:p>
    <w:p w14:paraId="3050A2E0" w14:textId="7C1F49E1" w:rsidR="006F46BC" w:rsidRPr="00AC4696" w:rsidRDefault="006F46BC" w:rsidP="00AC4696">
      <w:pPr>
        <w:pStyle w:val="Nivel2"/>
        <w:widowControl w:val="0"/>
        <w:numPr>
          <w:ilvl w:val="1"/>
          <w:numId w:val="28"/>
        </w:numPr>
        <w:tabs>
          <w:tab w:val="left" w:pos="284"/>
          <w:tab w:val="left" w:pos="426"/>
          <w:tab w:val="left" w:pos="567"/>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C4696">
        <w:rPr>
          <w:rFonts w:ascii="Times New Roman" w:hAnsi="Times New Roman" w:cs="Times New Roman"/>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AC4696" w:rsidRDefault="00454BC2" w:rsidP="00AC4696">
      <w:pPr>
        <w:pStyle w:val="Nivel2"/>
        <w:widowControl w:val="0"/>
        <w:tabs>
          <w:tab w:val="left" w:pos="284"/>
          <w:tab w:val="left" w:pos="426"/>
          <w:tab w:val="left" w:pos="567"/>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p>
    <w:p w14:paraId="20853E8C" w14:textId="5BBFE603" w:rsidR="006F46BC" w:rsidRPr="00AC4696" w:rsidRDefault="006F46BC" w:rsidP="00AC4696">
      <w:pPr>
        <w:pStyle w:val="Nivel2"/>
        <w:widowControl w:val="0"/>
        <w:numPr>
          <w:ilvl w:val="1"/>
          <w:numId w:val="28"/>
        </w:numPr>
        <w:tabs>
          <w:tab w:val="left" w:pos="284"/>
          <w:tab w:val="left" w:pos="426"/>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lastRenderedPageBreak/>
        <w:t>A não observância do disposto no item anterior poderá ensejar desclassificação no momento da habilitação.</w:t>
      </w:r>
    </w:p>
    <w:p w14:paraId="2E662A40" w14:textId="77777777" w:rsidR="006F46BC" w:rsidRPr="00AC4696" w:rsidRDefault="006F46BC"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514D003" w14:textId="77777777" w:rsidR="006F46BC" w:rsidRPr="00AC4696" w:rsidRDefault="006F46BC" w:rsidP="00AC4696">
      <w:pPr>
        <w:pStyle w:val="Nivel2"/>
        <w:widowControl w:val="0"/>
        <w:numPr>
          <w:ilvl w:val="1"/>
          <w:numId w:val="28"/>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bookmarkStart w:id="2" w:name="_Ref117000692"/>
      <w:r w:rsidRPr="00AC4696">
        <w:rPr>
          <w:rFonts w:ascii="Times New Roman" w:eastAsia="Times New Roman" w:hAnsi="Times New Roman" w:cs="Times New Roman"/>
          <w:color w:val="auto"/>
          <w:sz w:val="24"/>
          <w:szCs w:val="24"/>
        </w:rPr>
        <w:t>Não poderão disputar esta licitação:</w:t>
      </w:r>
      <w:bookmarkEnd w:id="2"/>
    </w:p>
    <w:p w14:paraId="7CD3B196" w14:textId="77777777" w:rsidR="006F46BC" w:rsidRPr="00AC4696" w:rsidRDefault="006F46BC" w:rsidP="00AC4696">
      <w:pPr>
        <w:widowControl w:val="0"/>
        <w:numPr>
          <w:ilvl w:val="2"/>
          <w:numId w:val="28"/>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Times New Roman" w:eastAsiaTheme="minorEastAsia" w:hAnsi="Times New Roman"/>
          <w:sz w:val="24"/>
          <w:szCs w:val="24"/>
        </w:rPr>
      </w:pPr>
      <w:bookmarkStart w:id="3" w:name="_Ref113883338"/>
      <w:r w:rsidRPr="00AC4696">
        <w:rPr>
          <w:rFonts w:ascii="Times New Roman" w:hAnsi="Times New Roman"/>
          <w:sz w:val="24"/>
          <w:szCs w:val="24"/>
        </w:rPr>
        <w:t>Aquele que não atenda às condições deste Edital e seu(s) anexo(s);</w:t>
      </w:r>
    </w:p>
    <w:p w14:paraId="6050C7D8" w14:textId="77777777" w:rsidR="006F46BC" w:rsidRPr="00AC4696" w:rsidRDefault="006F46BC" w:rsidP="00AC4696">
      <w:pPr>
        <w:pStyle w:val="Nivel3"/>
        <w:widowControl w:val="0"/>
        <w:numPr>
          <w:ilvl w:val="2"/>
          <w:numId w:val="28"/>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 w:name="_Ref114659912"/>
      <w:r w:rsidRPr="00AC4696">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3"/>
      <w:bookmarkEnd w:id="4"/>
    </w:p>
    <w:p w14:paraId="160F8928" w14:textId="77777777" w:rsidR="006F46BC" w:rsidRPr="00AC4696" w:rsidRDefault="006F46BC" w:rsidP="00AC4696">
      <w:pPr>
        <w:pStyle w:val="Nivel3"/>
        <w:widowControl w:val="0"/>
        <w:numPr>
          <w:ilvl w:val="2"/>
          <w:numId w:val="28"/>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5" w:name="_Ref114659913"/>
      <w:bookmarkStart w:id="6" w:name="_Ref113883339"/>
      <w:r w:rsidRPr="00AC4696">
        <w:rPr>
          <w:rFonts w:ascii="Times New Roman" w:hAnsi="Times New Roman" w:cs="Times New Roman"/>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AC4696">
        <w:rPr>
          <w:rFonts w:ascii="Times New Roman" w:hAnsi="Times New Roman" w:cs="Times New Roman"/>
          <w:color w:val="auto"/>
          <w:sz w:val="24"/>
          <w:szCs w:val="24"/>
        </w:rPr>
        <w:t xml:space="preserve"> </w:t>
      </w:r>
      <w:bookmarkEnd w:id="6"/>
    </w:p>
    <w:p w14:paraId="6D0D7548" w14:textId="77777777" w:rsidR="006F46BC" w:rsidRPr="00AC4696" w:rsidRDefault="006F46BC" w:rsidP="00AC4696">
      <w:pPr>
        <w:pStyle w:val="Nivel3"/>
        <w:widowControl w:val="0"/>
        <w:numPr>
          <w:ilvl w:val="2"/>
          <w:numId w:val="28"/>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7" w:name="_Ref113883003"/>
      <w:r w:rsidRPr="00AC4696">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7"/>
    </w:p>
    <w:p w14:paraId="38593C60" w14:textId="77777777" w:rsidR="006F46BC" w:rsidRPr="00AC4696" w:rsidRDefault="006F46BC" w:rsidP="00AC4696">
      <w:pPr>
        <w:pStyle w:val="Nivel3"/>
        <w:widowControl w:val="0"/>
        <w:numPr>
          <w:ilvl w:val="2"/>
          <w:numId w:val="28"/>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AC4696" w:rsidRDefault="006F46BC" w:rsidP="00AC4696">
      <w:pPr>
        <w:pStyle w:val="Nivel3"/>
        <w:widowControl w:val="0"/>
        <w:numPr>
          <w:ilvl w:val="2"/>
          <w:numId w:val="28"/>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8" w:name="_Ref113883579"/>
      <w:r w:rsidRPr="00AC4696">
        <w:rPr>
          <w:rFonts w:ascii="Times New Roman" w:hAnsi="Times New Roman" w:cs="Times New Roman"/>
          <w:color w:val="auto"/>
          <w:sz w:val="24"/>
          <w:szCs w:val="24"/>
        </w:rPr>
        <w:t>Empresas controladoras, controladas ou coligadas, nos termos da Lei n</w:t>
      </w:r>
      <w:r w:rsidR="009C4711" w:rsidRPr="00AC4696">
        <w:rPr>
          <w:rFonts w:ascii="Times New Roman" w:hAnsi="Times New Roman" w:cs="Times New Roman"/>
          <w:color w:val="auto"/>
          <w:sz w:val="24"/>
          <w:szCs w:val="24"/>
        </w:rPr>
        <w:t>°</w:t>
      </w:r>
      <w:r w:rsidRPr="00AC4696">
        <w:rPr>
          <w:rFonts w:ascii="Times New Roman" w:hAnsi="Times New Roman" w:cs="Times New Roman"/>
          <w:color w:val="auto"/>
          <w:sz w:val="24"/>
          <w:szCs w:val="24"/>
        </w:rPr>
        <w:t xml:space="preserve"> 6.404, de 15 de dezembro de 1976, concorrendo entre si;</w:t>
      </w:r>
      <w:bookmarkEnd w:id="8"/>
    </w:p>
    <w:p w14:paraId="5F37C9D8" w14:textId="77777777" w:rsidR="006F46BC" w:rsidRPr="00AC4696" w:rsidRDefault="006F46BC" w:rsidP="00AC4696">
      <w:pPr>
        <w:pStyle w:val="Nivel3"/>
        <w:widowControl w:val="0"/>
        <w:numPr>
          <w:ilvl w:val="2"/>
          <w:numId w:val="28"/>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AC4696" w:rsidRDefault="006F46BC" w:rsidP="00AC4696">
      <w:pPr>
        <w:pStyle w:val="Nivel3"/>
        <w:widowControl w:val="0"/>
        <w:numPr>
          <w:ilvl w:val="2"/>
          <w:numId w:val="28"/>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9" w:name="_Ref113962336"/>
      <w:r w:rsidRPr="00AC4696">
        <w:rPr>
          <w:rFonts w:ascii="Times New Roman" w:hAnsi="Times New Roman" w:cs="Times New Roman"/>
          <w:color w:val="auto"/>
          <w:sz w:val="24"/>
          <w:szCs w:val="24"/>
        </w:rPr>
        <w:t>Agente público do órgão ou entidade licitante;</w:t>
      </w:r>
      <w:bookmarkEnd w:id="9"/>
    </w:p>
    <w:p w14:paraId="485A677C" w14:textId="04EB96F8" w:rsidR="006F46BC" w:rsidRPr="00AC4696" w:rsidRDefault="006F46BC" w:rsidP="00AC4696">
      <w:pPr>
        <w:widowControl w:val="0"/>
        <w:numPr>
          <w:ilvl w:val="2"/>
          <w:numId w:val="28"/>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Times New Roman" w:hAnsi="Times New Roman"/>
          <w:sz w:val="24"/>
          <w:szCs w:val="24"/>
        </w:rPr>
      </w:pPr>
      <w:r w:rsidRPr="00AC4696">
        <w:rPr>
          <w:rFonts w:ascii="Times New Roman" w:hAnsi="Times New Roman"/>
          <w:sz w:val="24"/>
          <w:szCs w:val="24"/>
        </w:rPr>
        <w:t>Pessoas jurídicas reunidas em consórcio;</w:t>
      </w:r>
    </w:p>
    <w:p w14:paraId="4F40EEA4" w14:textId="77777777" w:rsidR="006F46BC" w:rsidRPr="00AC4696" w:rsidRDefault="006F46BC" w:rsidP="00AC4696">
      <w:pPr>
        <w:widowControl w:val="0"/>
        <w:numPr>
          <w:ilvl w:val="2"/>
          <w:numId w:val="28"/>
        </w:numPr>
        <w:tabs>
          <w:tab w:val="left" w:pos="284"/>
          <w:tab w:val="left" w:pos="426"/>
          <w:tab w:val="left" w:pos="567"/>
          <w:tab w:val="left" w:pos="709"/>
          <w:tab w:val="left" w:pos="851"/>
          <w:tab w:val="left" w:pos="1134"/>
          <w:tab w:val="left" w:pos="1440"/>
          <w:tab w:val="left" w:pos="8647"/>
        </w:tabs>
        <w:autoSpaceDE w:val="0"/>
        <w:snapToGrid w:val="0"/>
        <w:spacing w:after="0" w:line="240" w:lineRule="auto"/>
        <w:ind w:left="0" w:firstLine="0"/>
        <w:jc w:val="both"/>
        <w:rPr>
          <w:rFonts w:ascii="Times New Roman" w:hAnsi="Times New Roman"/>
          <w:sz w:val="24"/>
          <w:szCs w:val="24"/>
        </w:rPr>
      </w:pPr>
      <w:r w:rsidRPr="00AC4696">
        <w:rPr>
          <w:rFonts w:ascii="Times New Roman" w:hAnsi="Times New Roman"/>
          <w:sz w:val="24"/>
          <w:szCs w:val="24"/>
        </w:rPr>
        <w:t>Organizações da Sociedade Civil de Interesse Público - OSCIP, atuando nessa condição;</w:t>
      </w:r>
    </w:p>
    <w:p w14:paraId="090FE751" w14:textId="3AF71AD0" w:rsidR="006F46BC" w:rsidRPr="00AC4696" w:rsidRDefault="006F46BC" w:rsidP="00AC4696">
      <w:pPr>
        <w:pStyle w:val="Nivel3"/>
        <w:widowControl w:val="0"/>
        <w:numPr>
          <w:ilvl w:val="2"/>
          <w:numId w:val="28"/>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anchor="art9§1" w:history="1">
        <w:r w:rsidRPr="00AC4696">
          <w:rPr>
            <w:rStyle w:val="Hyperlink"/>
            <w:rFonts w:ascii="Times New Roman" w:hAnsi="Times New Roman" w:cs="Times New Roman"/>
            <w:color w:val="auto"/>
            <w:sz w:val="24"/>
            <w:szCs w:val="24"/>
          </w:rPr>
          <w:t>§ 1º do art. 9º da Lei n</w:t>
        </w:r>
        <w:r w:rsidR="00044B3B"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14.133, de 2021</w:t>
        </w:r>
      </w:hyperlink>
      <w:r w:rsidRPr="00AC4696">
        <w:rPr>
          <w:rFonts w:ascii="Times New Roman" w:hAnsi="Times New Roman" w:cs="Times New Roman"/>
          <w:color w:val="auto"/>
          <w:sz w:val="24"/>
          <w:szCs w:val="24"/>
        </w:rPr>
        <w:t>.</w:t>
      </w:r>
    </w:p>
    <w:p w14:paraId="658FB186" w14:textId="77777777" w:rsidR="009C4711" w:rsidRPr="00AC4696" w:rsidRDefault="009C4711" w:rsidP="00AC4696">
      <w:pPr>
        <w:pStyle w:val="Nivel3"/>
        <w:widowControl w:val="0"/>
        <w:tabs>
          <w:tab w:val="left" w:pos="284"/>
          <w:tab w:val="left" w:pos="567"/>
          <w:tab w:val="left" w:pos="851"/>
          <w:tab w:val="left" w:pos="1134"/>
          <w:tab w:val="left" w:pos="8647"/>
        </w:tabs>
        <w:spacing w:before="0" w:after="0" w:line="240" w:lineRule="auto"/>
        <w:ind w:left="0"/>
        <w:rPr>
          <w:rFonts w:ascii="Times New Roman" w:hAnsi="Times New Roman" w:cs="Times New Roman"/>
          <w:color w:val="auto"/>
          <w:sz w:val="24"/>
          <w:szCs w:val="24"/>
        </w:rPr>
      </w:pPr>
    </w:p>
    <w:p w14:paraId="5D8993FC" w14:textId="77777777" w:rsidR="006F46BC" w:rsidRPr="00AC4696" w:rsidRDefault="006F46BC" w:rsidP="00AC4696">
      <w:pPr>
        <w:pStyle w:val="Nivel01"/>
        <w:keepNext w:val="0"/>
        <w:keepLines w:val="0"/>
        <w:widowControl w:val="0"/>
        <w:numPr>
          <w:ilvl w:val="0"/>
          <w:numId w:val="28"/>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1134"/>
          <w:tab w:val="left" w:pos="8647"/>
        </w:tabs>
        <w:spacing w:before="0"/>
        <w:ind w:left="0" w:firstLine="0"/>
        <w:rPr>
          <w:rFonts w:ascii="Times New Roman" w:hAnsi="Times New Roman"/>
          <w:color w:val="auto"/>
          <w:sz w:val="24"/>
          <w:szCs w:val="24"/>
        </w:rPr>
      </w:pPr>
      <w:bookmarkStart w:id="10" w:name="_Toc122606105"/>
      <w:r w:rsidRPr="00AC4696">
        <w:rPr>
          <w:rFonts w:ascii="Times New Roman" w:hAnsi="Times New Roman"/>
          <w:color w:val="auto"/>
          <w:sz w:val="24"/>
          <w:szCs w:val="24"/>
        </w:rPr>
        <w:t>DA APRESENTAÇÃO DA PROPOSTA E DOS DOCUMENTOS DE HABILITAÇÃO</w:t>
      </w:r>
      <w:bookmarkEnd w:id="10"/>
    </w:p>
    <w:p w14:paraId="042F78E3" w14:textId="77777777" w:rsidR="008D5782" w:rsidRPr="00AC4696" w:rsidRDefault="008D5782"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13DE5C8" w14:textId="6DFA2E04" w:rsidR="006F46BC" w:rsidRPr="00AC4696" w:rsidRDefault="006F46BC" w:rsidP="00AC4696">
      <w:pPr>
        <w:pStyle w:val="Nivel2"/>
        <w:widowControl w:val="0"/>
        <w:numPr>
          <w:ilvl w:val="1"/>
          <w:numId w:val="31"/>
        </w:numPr>
        <w:tabs>
          <w:tab w:val="left" w:pos="284"/>
          <w:tab w:val="left" w:pos="426"/>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Na presente licitação, a fase de habilitação sucederá as fases de apresentação de propostas e lances e de julgamento.</w:t>
      </w:r>
    </w:p>
    <w:p w14:paraId="25E8E048" w14:textId="77777777" w:rsidR="006F46BC" w:rsidRPr="00AC4696" w:rsidRDefault="006F46BC"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1" w:name="_Ref113886867"/>
    </w:p>
    <w:p w14:paraId="71F0EE43" w14:textId="7777777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1"/>
    </w:p>
    <w:p w14:paraId="229A4892" w14:textId="77777777" w:rsidR="008B51E7" w:rsidRPr="00AC4696" w:rsidRDefault="008B51E7"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2F184D0" w14:textId="5435532E"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2" w:name="_Ref113889589"/>
      <w:r w:rsidRPr="00AC4696">
        <w:rPr>
          <w:rFonts w:ascii="Times New Roman" w:hAnsi="Times New Roman" w:cs="Times New Roman"/>
          <w:color w:val="auto"/>
          <w:sz w:val="24"/>
          <w:szCs w:val="24"/>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AC4696">
        <w:rPr>
          <w:rFonts w:ascii="Times New Roman" w:hAnsi="Times New Roman" w:cs="Times New Roman"/>
          <w:color w:val="auto"/>
          <w:sz w:val="24"/>
          <w:szCs w:val="24"/>
        </w:rPr>
        <w:t xml:space="preserve"> observado o disposto nos itens 7.1.1 </w:t>
      </w:r>
      <w:r w:rsidRPr="00AC4696">
        <w:rPr>
          <w:rFonts w:ascii="Times New Roman" w:hAnsi="Times New Roman" w:cs="Times New Roman"/>
          <w:sz w:val="24"/>
          <w:szCs w:val="24"/>
        </w:rPr>
        <w:t xml:space="preserve">e </w:t>
      </w:r>
      <w:r w:rsidR="006B019D" w:rsidRPr="00AC4696">
        <w:rPr>
          <w:rFonts w:ascii="Times New Roman" w:hAnsi="Times New Roman" w:cs="Times New Roman"/>
          <w:sz w:val="24"/>
          <w:szCs w:val="24"/>
        </w:rPr>
        <w:t xml:space="preserve">7.12.1 </w:t>
      </w:r>
      <w:r w:rsidRPr="00AC4696">
        <w:rPr>
          <w:rFonts w:ascii="Times New Roman" w:hAnsi="Times New Roman" w:cs="Times New Roman"/>
          <w:color w:val="auto"/>
          <w:sz w:val="24"/>
          <w:szCs w:val="24"/>
        </w:rPr>
        <w:t>deste Edital.</w:t>
      </w:r>
      <w:bookmarkEnd w:id="12"/>
    </w:p>
    <w:p w14:paraId="6711D629" w14:textId="77777777" w:rsidR="008B51E7" w:rsidRPr="00AC4696" w:rsidRDefault="008B51E7"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680FECC" w14:textId="1FF151D6"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3" w:name="_Ref113968921"/>
      <w:r w:rsidRPr="00AC4696">
        <w:rPr>
          <w:rFonts w:ascii="Times New Roman" w:eastAsia="Times New Roman" w:hAnsi="Times New Roman" w:cs="Times New Roman"/>
          <w:color w:val="auto"/>
          <w:sz w:val="24"/>
          <w:szCs w:val="24"/>
        </w:rPr>
        <w:t>No cadastramento da proposta inicial, o licitante declarará, em campo próprio do sistema, que:</w:t>
      </w:r>
      <w:bookmarkEnd w:id="13"/>
    </w:p>
    <w:p w14:paraId="5DBBACC7" w14:textId="77777777" w:rsidR="006F46BC" w:rsidRPr="00AC4696" w:rsidRDefault="006F46BC" w:rsidP="00AC4696">
      <w:pPr>
        <w:pStyle w:val="Nivel3"/>
        <w:widowControl w:val="0"/>
        <w:numPr>
          <w:ilvl w:val="2"/>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AC4696" w:rsidRDefault="006F46BC" w:rsidP="00AC4696">
      <w:pPr>
        <w:pStyle w:val="Nivel3"/>
        <w:widowControl w:val="0"/>
        <w:numPr>
          <w:ilvl w:val="2"/>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não emprega menor de 18 anos em trabalho noturno, perigoso ou insalubre e não emprega menor de 16 anos, salvo menor, a partir de 14 anos, na condição de aprendiz, nos termos do </w:t>
      </w:r>
      <w:hyperlink r:id="rId21" w:anchor="art7" w:history="1">
        <w:r w:rsidRPr="00AC4696">
          <w:rPr>
            <w:rStyle w:val="Hyperlink"/>
            <w:rFonts w:ascii="Times New Roman" w:hAnsi="Times New Roman" w:cs="Times New Roman"/>
            <w:color w:val="auto"/>
            <w:sz w:val="24"/>
            <w:szCs w:val="24"/>
          </w:rPr>
          <w:t>artigo 7°, XXXIII, da Constituição</w:t>
        </w:r>
      </w:hyperlink>
      <w:r w:rsidRPr="00AC4696">
        <w:rPr>
          <w:rFonts w:ascii="Times New Roman" w:hAnsi="Times New Roman" w:cs="Times New Roman"/>
          <w:color w:val="auto"/>
          <w:sz w:val="24"/>
          <w:szCs w:val="24"/>
        </w:rPr>
        <w:t>;</w:t>
      </w:r>
    </w:p>
    <w:p w14:paraId="4AE62136" w14:textId="77777777" w:rsidR="006F46BC" w:rsidRPr="00AC4696" w:rsidRDefault="006F46BC" w:rsidP="00AC4696">
      <w:pPr>
        <w:pStyle w:val="Nivel3"/>
        <w:widowControl w:val="0"/>
        <w:numPr>
          <w:ilvl w:val="2"/>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não possui, em sua cadeia produtiva, empregados executando trabalho degradante ou forçado, observando o disposto nos </w:t>
      </w:r>
      <w:hyperlink r:id="rId22" w:history="1">
        <w:r w:rsidRPr="00AC4696">
          <w:rPr>
            <w:rStyle w:val="Hyperlink"/>
            <w:rFonts w:ascii="Times New Roman" w:hAnsi="Times New Roman" w:cs="Times New Roman"/>
            <w:color w:val="auto"/>
            <w:sz w:val="24"/>
            <w:szCs w:val="24"/>
          </w:rPr>
          <w:t>incisos III e IV do art. 1º e no inciso III do art. 5º da Constituição Federal</w:t>
        </w:r>
      </w:hyperlink>
      <w:r w:rsidRPr="00AC4696">
        <w:rPr>
          <w:rFonts w:ascii="Times New Roman" w:hAnsi="Times New Roman" w:cs="Times New Roman"/>
          <w:color w:val="auto"/>
          <w:sz w:val="24"/>
          <w:szCs w:val="24"/>
        </w:rPr>
        <w:t>;</w:t>
      </w:r>
    </w:p>
    <w:p w14:paraId="7994EF5A" w14:textId="31BD6AD2" w:rsidR="006F46BC" w:rsidRPr="00AC4696" w:rsidRDefault="006F46BC" w:rsidP="00AC4696">
      <w:pPr>
        <w:pStyle w:val="Nivel3"/>
        <w:widowControl w:val="0"/>
        <w:numPr>
          <w:ilvl w:val="2"/>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cumpre as exigências de reserva de cargos para pessoa com deficiência e para reabilitado da Previdência Social, previstas em lei e em outras normas específicas.</w:t>
      </w:r>
    </w:p>
    <w:p w14:paraId="4AB7C07F" w14:textId="77777777" w:rsidR="008D5782" w:rsidRPr="00AC4696" w:rsidRDefault="008D5782" w:rsidP="00AC4696">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61AF4E9F" w14:textId="3F6A5DC0"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licitante organizado em cooperativa deverá declarar, ainda, em campo próprio do sistema eletrônico, que cumpre os requisitos estabelecidos no </w:t>
      </w:r>
      <w:hyperlink r:id="rId23" w:anchor="art16" w:history="1">
        <w:r w:rsidRPr="00AC4696">
          <w:rPr>
            <w:rStyle w:val="Hyperlink"/>
            <w:rFonts w:ascii="Times New Roman" w:hAnsi="Times New Roman" w:cs="Times New Roman"/>
            <w:color w:val="auto"/>
            <w:sz w:val="24"/>
            <w:szCs w:val="24"/>
          </w:rPr>
          <w:t>artigo 16 da Lei n</w:t>
        </w:r>
        <w:r w:rsidR="008B51E7"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14.133, de 2021</w:t>
        </w:r>
      </w:hyperlink>
      <w:r w:rsidRPr="00AC4696">
        <w:rPr>
          <w:rFonts w:ascii="Times New Roman" w:hAnsi="Times New Roman" w:cs="Times New Roman"/>
          <w:color w:val="auto"/>
          <w:sz w:val="24"/>
          <w:szCs w:val="24"/>
        </w:rPr>
        <w:t>.</w:t>
      </w:r>
    </w:p>
    <w:p w14:paraId="55653295" w14:textId="77777777" w:rsidR="008B51E7" w:rsidRPr="00AC4696" w:rsidRDefault="008B51E7"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D681E94" w14:textId="073FBDDF"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4" w:name="_Ref117000019"/>
      <w:r w:rsidRPr="00AC4696">
        <w:rPr>
          <w:rFonts w:ascii="Times New Roman" w:hAnsi="Times New Roman" w:cs="Times New Roman"/>
          <w:color w:val="auto"/>
          <w:sz w:val="24"/>
          <w:szCs w:val="24"/>
        </w:rPr>
        <w:t xml:space="preserve">O </w:t>
      </w:r>
      <w:r w:rsidR="00B22798" w:rsidRPr="00AC4696">
        <w:rPr>
          <w:rFonts w:ascii="Times New Roman" w:hAnsi="Times New Roman" w:cs="Times New Roman"/>
          <w:color w:val="auto"/>
          <w:sz w:val="24"/>
          <w:szCs w:val="24"/>
        </w:rPr>
        <w:t xml:space="preserve">licitante deverá ser </w:t>
      </w:r>
      <w:r w:rsidRPr="00AC4696">
        <w:rPr>
          <w:rFonts w:ascii="Times New Roman" w:hAnsi="Times New Roman" w:cs="Times New Roman"/>
          <w:color w:val="auto"/>
          <w:sz w:val="24"/>
          <w:szCs w:val="24"/>
        </w:rPr>
        <w:t xml:space="preserve">enquadrado como microempresa, empresa de pequeno porte ou sociedade cooperativa </w:t>
      </w:r>
      <w:r w:rsidR="00B22798" w:rsidRPr="00AC4696">
        <w:rPr>
          <w:rFonts w:ascii="Times New Roman" w:hAnsi="Times New Roman" w:cs="Times New Roman"/>
          <w:color w:val="auto"/>
          <w:sz w:val="24"/>
          <w:szCs w:val="24"/>
        </w:rPr>
        <w:t xml:space="preserve">e </w:t>
      </w:r>
      <w:r w:rsidRPr="00AC4696">
        <w:rPr>
          <w:rFonts w:ascii="Times New Roman" w:hAnsi="Times New Roman" w:cs="Times New Roman"/>
          <w:color w:val="auto"/>
          <w:sz w:val="24"/>
          <w:szCs w:val="24"/>
        </w:rPr>
        <w:t xml:space="preserve">deverá declarar, ainda, em campo próprio do sistema eletrônico, que cumpre os requisitos estabelecidos no </w:t>
      </w:r>
      <w:hyperlink r:id="rId24" w:anchor="art3" w:history="1">
        <w:r w:rsidRPr="00AC4696">
          <w:rPr>
            <w:rStyle w:val="Hyperlink"/>
            <w:rFonts w:ascii="Times New Roman" w:hAnsi="Times New Roman" w:cs="Times New Roman"/>
            <w:color w:val="auto"/>
            <w:sz w:val="24"/>
            <w:szCs w:val="24"/>
          </w:rPr>
          <w:t>artigo 3° da Lei Complementar n</w:t>
        </w:r>
        <w:r w:rsidR="008B51E7"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123, de 2006</w:t>
        </w:r>
      </w:hyperlink>
      <w:r w:rsidRPr="00AC4696">
        <w:rPr>
          <w:rFonts w:ascii="Times New Roman" w:hAnsi="Times New Roman" w:cs="Times New Roman"/>
          <w:color w:val="auto"/>
          <w:sz w:val="24"/>
          <w:szCs w:val="24"/>
        </w:rPr>
        <w:t xml:space="preserve">, estando apto a usufruir do tratamento favorecido estabelecido em seus </w:t>
      </w:r>
      <w:hyperlink r:id="rId25" w:anchor="art42" w:history="1">
        <w:proofErr w:type="spellStart"/>
        <w:r w:rsidRPr="00AC4696">
          <w:rPr>
            <w:rStyle w:val="Hyperlink"/>
            <w:rFonts w:ascii="Times New Roman" w:hAnsi="Times New Roman" w:cs="Times New Roman"/>
            <w:color w:val="auto"/>
            <w:sz w:val="24"/>
            <w:szCs w:val="24"/>
          </w:rPr>
          <w:t>arts</w:t>
        </w:r>
        <w:proofErr w:type="spellEnd"/>
        <w:r w:rsidRPr="00AC4696">
          <w:rPr>
            <w:rStyle w:val="Hyperlink"/>
            <w:rFonts w:ascii="Times New Roman" w:hAnsi="Times New Roman" w:cs="Times New Roman"/>
            <w:color w:val="auto"/>
            <w:sz w:val="24"/>
            <w:szCs w:val="24"/>
          </w:rPr>
          <w:t>. 42 a 49</w:t>
        </w:r>
      </w:hyperlink>
      <w:r w:rsidRPr="00AC4696">
        <w:rPr>
          <w:rFonts w:ascii="Times New Roman" w:hAnsi="Times New Roman" w:cs="Times New Roman"/>
          <w:color w:val="auto"/>
          <w:sz w:val="24"/>
          <w:szCs w:val="24"/>
        </w:rPr>
        <w:t xml:space="preserve">, observado o disposto nos </w:t>
      </w:r>
      <w:r w:rsidRPr="00AC4696">
        <w:rPr>
          <w:rFonts w:ascii="Times New Roman" w:hAnsi="Times New Roman" w:cs="Times New Roman"/>
          <w:sz w:val="24"/>
          <w:szCs w:val="24"/>
        </w:rPr>
        <w:t>§§ 1</w:t>
      </w:r>
      <w:r w:rsidR="008B51E7" w:rsidRPr="00AC4696">
        <w:rPr>
          <w:rFonts w:ascii="Times New Roman" w:hAnsi="Times New Roman" w:cs="Times New Roman"/>
          <w:sz w:val="24"/>
          <w:szCs w:val="24"/>
        </w:rPr>
        <w:t>°</w:t>
      </w:r>
      <w:r w:rsidRPr="00AC4696">
        <w:rPr>
          <w:rFonts w:ascii="Times New Roman" w:hAnsi="Times New Roman" w:cs="Times New Roman"/>
          <w:sz w:val="24"/>
          <w:szCs w:val="24"/>
        </w:rPr>
        <w:t xml:space="preserve"> ao 3</w:t>
      </w:r>
      <w:r w:rsidR="008B51E7" w:rsidRPr="00AC4696">
        <w:rPr>
          <w:rFonts w:ascii="Times New Roman" w:hAnsi="Times New Roman" w:cs="Times New Roman"/>
          <w:sz w:val="24"/>
          <w:szCs w:val="24"/>
        </w:rPr>
        <w:t>°</w:t>
      </w:r>
      <w:r w:rsidRPr="00AC4696">
        <w:rPr>
          <w:rFonts w:ascii="Times New Roman" w:hAnsi="Times New Roman" w:cs="Times New Roman"/>
          <w:sz w:val="24"/>
          <w:szCs w:val="24"/>
        </w:rPr>
        <w:t xml:space="preserve"> do art. 4º, da Lei n</w:t>
      </w:r>
      <w:r w:rsidR="00B206BF" w:rsidRPr="00AC4696">
        <w:rPr>
          <w:rFonts w:ascii="Times New Roman" w:hAnsi="Times New Roman" w:cs="Times New Roman"/>
          <w:sz w:val="24"/>
          <w:szCs w:val="24"/>
        </w:rPr>
        <w:t>°</w:t>
      </w:r>
      <w:r w:rsidRPr="00AC4696">
        <w:rPr>
          <w:rFonts w:ascii="Times New Roman" w:hAnsi="Times New Roman" w:cs="Times New Roman"/>
          <w:sz w:val="24"/>
          <w:szCs w:val="24"/>
        </w:rPr>
        <w:t xml:space="preserve"> 14.133, de 2021.</w:t>
      </w:r>
      <w:bookmarkEnd w:id="14"/>
    </w:p>
    <w:p w14:paraId="44152F13" w14:textId="08C5D7D0" w:rsidR="008D5782" w:rsidRPr="00AC4696" w:rsidRDefault="008D5782"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A1B99D6" w14:textId="0B83E3B0" w:rsidR="006F46BC" w:rsidRPr="00AC4696" w:rsidRDefault="006F46BC" w:rsidP="00AC4696">
      <w:pPr>
        <w:pStyle w:val="Nivel2"/>
        <w:widowControl w:val="0"/>
        <w:numPr>
          <w:ilvl w:val="1"/>
          <w:numId w:val="31"/>
        </w:numPr>
        <w:tabs>
          <w:tab w:val="left" w:pos="284"/>
          <w:tab w:val="left" w:pos="426"/>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 falsidade da declaração de que trata os itens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_Ref113968921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3.4</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ou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_Ref117000019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3.6</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sujeitará o licitante às sanções previstas na </w:t>
      </w:r>
      <w:hyperlink r:id="rId26" w:history="1">
        <w:r w:rsidRPr="00AC4696">
          <w:rPr>
            <w:rStyle w:val="Hyperlink"/>
            <w:rFonts w:ascii="Times New Roman" w:hAnsi="Times New Roman" w:cs="Times New Roman"/>
            <w:color w:val="auto"/>
            <w:sz w:val="24"/>
            <w:szCs w:val="24"/>
          </w:rPr>
          <w:t>Lei n</w:t>
        </w:r>
        <w:r w:rsidR="00B206BF"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14.133, de 2021</w:t>
        </w:r>
      </w:hyperlink>
      <w:r w:rsidRPr="00AC4696">
        <w:rPr>
          <w:rFonts w:ascii="Times New Roman" w:hAnsi="Times New Roman" w:cs="Times New Roman"/>
          <w:color w:val="auto"/>
          <w:sz w:val="24"/>
          <w:szCs w:val="24"/>
        </w:rPr>
        <w:t>, e neste Edital.</w:t>
      </w:r>
    </w:p>
    <w:p w14:paraId="23AABE87" w14:textId="77777777" w:rsidR="00B206BF" w:rsidRPr="00AC4696" w:rsidRDefault="00B206BF" w:rsidP="00AC4696">
      <w:pPr>
        <w:pStyle w:val="Nivel2"/>
        <w:widowControl w:val="0"/>
        <w:tabs>
          <w:tab w:val="left" w:pos="284"/>
          <w:tab w:val="left" w:pos="426"/>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FE9751E" w14:textId="77777777" w:rsidR="006F46BC" w:rsidRPr="00AC4696" w:rsidRDefault="006F46BC" w:rsidP="00AC4696">
      <w:pPr>
        <w:pStyle w:val="Nivel2"/>
        <w:widowControl w:val="0"/>
        <w:numPr>
          <w:ilvl w:val="1"/>
          <w:numId w:val="31"/>
        </w:numPr>
        <w:tabs>
          <w:tab w:val="left" w:pos="284"/>
          <w:tab w:val="left" w:pos="426"/>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AC4696" w:rsidRDefault="00B206BF" w:rsidP="00AC4696">
      <w:pPr>
        <w:pStyle w:val="Nivel2"/>
        <w:widowControl w:val="0"/>
        <w:tabs>
          <w:tab w:val="left" w:pos="284"/>
          <w:tab w:val="left" w:pos="426"/>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A3ED996" w14:textId="77777777" w:rsidR="006F46BC" w:rsidRPr="00AC4696" w:rsidRDefault="006F46BC" w:rsidP="00AC4696">
      <w:pPr>
        <w:pStyle w:val="Nivel2"/>
        <w:widowControl w:val="0"/>
        <w:numPr>
          <w:ilvl w:val="1"/>
          <w:numId w:val="31"/>
        </w:numPr>
        <w:tabs>
          <w:tab w:val="left" w:pos="284"/>
          <w:tab w:val="left" w:pos="426"/>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AC4696" w:rsidRDefault="00B206BF" w:rsidP="00AC4696">
      <w:pPr>
        <w:pStyle w:val="Nivel2"/>
        <w:widowControl w:val="0"/>
        <w:tabs>
          <w:tab w:val="left" w:pos="284"/>
          <w:tab w:val="left" w:pos="426"/>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682E3997" w14:textId="77777777" w:rsidR="006F46BC" w:rsidRPr="00AC4696" w:rsidRDefault="006F46BC" w:rsidP="00AC4696">
      <w:pPr>
        <w:pStyle w:val="Nivel2"/>
        <w:widowControl w:val="0"/>
        <w:numPr>
          <w:ilvl w:val="1"/>
          <w:numId w:val="31"/>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Serão disponibilizados para acesso público os documentos que compõem a proposta dos licitantes convocados para apresentação de propostas, após a fase de envio de lances.</w:t>
      </w:r>
    </w:p>
    <w:p w14:paraId="68C8C6AB" w14:textId="77777777" w:rsidR="00B206BF" w:rsidRPr="00AC4696" w:rsidRDefault="00B206BF"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064377D" w14:textId="6B7E3386" w:rsidR="006F46BC" w:rsidRPr="00AC4696" w:rsidRDefault="006F46BC" w:rsidP="00AC4696">
      <w:pPr>
        <w:pStyle w:val="Nivel2"/>
        <w:widowControl w:val="0"/>
        <w:numPr>
          <w:ilvl w:val="1"/>
          <w:numId w:val="31"/>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15" w:name="_Ref116992247"/>
      <w:r w:rsidRPr="00AC4696">
        <w:rPr>
          <w:rFonts w:ascii="Times New Roman" w:hAnsi="Times New Roman" w:cs="Times New Roman"/>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15"/>
    </w:p>
    <w:p w14:paraId="638B7A63" w14:textId="429EB5C2" w:rsidR="008D5782" w:rsidRPr="00AC4696" w:rsidRDefault="008D5782"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FB183E3" w14:textId="77777777" w:rsidR="006F46BC" w:rsidRPr="00AC4696" w:rsidRDefault="006F46BC" w:rsidP="00AC4696">
      <w:pPr>
        <w:pStyle w:val="Nivel3"/>
        <w:widowControl w:val="0"/>
        <w:numPr>
          <w:ilvl w:val="2"/>
          <w:numId w:val="31"/>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AC4696" w:rsidRDefault="006F46BC" w:rsidP="00AC4696">
      <w:pPr>
        <w:pStyle w:val="Nivel3"/>
        <w:widowControl w:val="0"/>
        <w:numPr>
          <w:ilvl w:val="2"/>
          <w:numId w:val="31"/>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lances serão de envio automático pelo sistema, respeitado o valor final mínimo estabelecido e o intervalo de que trata o subitem acima.</w:t>
      </w:r>
    </w:p>
    <w:p w14:paraId="63AA0310" w14:textId="77777777" w:rsidR="006F46BC" w:rsidRPr="00AC4696" w:rsidRDefault="006F46BC"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0C4460B2" w14:textId="26E34706" w:rsidR="006F46BC" w:rsidRPr="00AC4696" w:rsidRDefault="006F46BC" w:rsidP="00AC4696">
      <w:pPr>
        <w:pStyle w:val="Nivel2"/>
        <w:widowControl w:val="0"/>
        <w:numPr>
          <w:ilvl w:val="1"/>
          <w:numId w:val="31"/>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lastRenderedPageBreak/>
        <w:t>O valor final mínimo ou o percentual de desconto final máximo parametrizado no sistema poderá ser alterado pelo fornecedor durante a fase de disputa, sendo vedado:</w:t>
      </w:r>
    </w:p>
    <w:p w14:paraId="782882C6" w14:textId="77777777" w:rsidR="008D5782" w:rsidRPr="00AC4696" w:rsidRDefault="008D5782"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63E4503" w14:textId="77777777" w:rsidR="006F46BC" w:rsidRPr="00AC4696" w:rsidRDefault="006F46BC" w:rsidP="00AC4696">
      <w:pPr>
        <w:pStyle w:val="Nivel3"/>
        <w:widowControl w:val="0"/>
        <w:numPr>
          <w:ilvl w:val="2"/>
          <w:numId w:val="31"/>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valor superior a lance já registrado pelo fornecedor no sistema, quando adotado o critério de julgamento por menor preço; e</w:t>
      </w:r>
    </w:p>
    <w:p w14:paraId="0DEA4E59" w14:textId="77777777" w:rsidR="006F46BC" w:rsidRPr="00AC4696" w:rsidRDefault="006F46BC" w:rsidP="00AC4696">
      <w:pPr>
        <w:pStyle w:val="Nivel3"/>
        <w:widowControl w:val="0"/>
        <w:numPr>
          <w:ilvl w:val="2"/>
          <w:numId w:val="31"/>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 percentual de desconto inferior a lance já registrado pelo fornecedor no sistema, quando adotado o critério de julgamento por maior desconto.</w:t>
      </w:r>
    </w:p>
    <w:p w14:paraId="1A4BD727" w14:textId="77777777" w:rsidR="006F46BC" w:rsidRPr="00AC4696" w:rsidRDefault="006F46BC" w:rsidP="00AC4696">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6A89A332" w14:textId="0ADD5AD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valor final mínimo ou o percentual de desconto final máximo parametrizado na forma do item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_Ref116992247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3.11</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AC4696" w:rsidRDefault="00B206BF"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D469F90" w14:textId="7777777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eastAsia="Times New Roman" w:hAnsi="Times New Roman" w:cs="Times New Roman"/>
          <w:color w:val="auto"/>
          <w:sz w:val="24"/>
          <w:szCs w:val="24"/>
        </w:rPr>
        <w:t xml:space="preserve">Caberá ao licitante interessado em participar da licitação </w:t>
      </w:r>
      <w:r w:rsidRPr="00AC4696">
        <w:rPr>
          <w:rFonts w:ascii="Times New Roman" w:hAnsi="Times New Roman" w:cs="Times New Roman"/>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AC4696" w:rsidRDefault="00B206BF" w:rsidP="00AC4696">
      <w:pPr>
        <w:pStyle w:val="Nivel2"/>
        <w:widowControl w:val="0"/>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6F9984B7" w14:textId="77777777" w:rsidR="00445152"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C4696">
        <w:rPr>
          <w:rFonts w:ascii="Times New Roman" w:eastAsia="Times New Roman" w:hAnsi="Times New Roman" w:cs="Times New Roman"/>
          <w:color w:val="auto"/>
          <w:sz w:val="24"/>
          <w:szCs w:val="24"/>
        </w:rPr>
        <w:t xml:space="preserve">O licitante deverá </w:t>
      </w:r>
      <w:r w:rsidRPr="00AC4696">
        <w:rPr>
          <w:rFonts w:ascii="Times New Roman" w:hAnsi="Times New Roman" w:cs="Times New Roman"/>
          <w:color w:val="auto"/>
          <w:sz w:val="24"/>
          <w:szCs w:val="24"/>
        </w:rPr>
        <w:t>comunicar imediatamente ao provedor do sistema qualquer acontecimento que possa comprometer o sigilo ou a segurança, para imediato bloqueio de acesso.</w:t>
      </w:r>
    </w:p>
    <w:p w14:paraId="76C6D79A" w14:textId="7F0189A6" w:rsidR="006F46BC" w:rsidRPr="00AC4696" w:rsidRDefault="006F46BC" w:rsidP="00AC4696">
      <w:pPr>
        <w:widowControl w:val="0"/>
        <w:tabs>
          <w:tab w:val="left" w:pos="284"/>
          <w:tab w:val="left" w:pos="567"/>
          <w:tab w:val="left" w:pos="1134"/>
          <w:tab w:val="left" w:pos="8647"/>
        </w:tabs>
        <w:spacing w:after="0" w:line="240" w:lineRule="auto"/>
        <w:jc w:val="both"/>
        <w:rPr>
          <w:rFonts w:ascii="Times New Roman" w:hAnsi="Times New Roman"/>
          <w:sz w:val="24"/>
          <w:szCs w:val="24"/>
        </w:rPr>
      </w:pPr>
    </w:p>
    <w:p w14:paraId="454A3777" w14:textId="77777777" w:rsidR="006F46BC" w:rsidRPr="00AC4696" w:rsidRDefault="006F46BC" w:rsidP="00AC4696">
      <w:pPr>
        <w:pStyle w:val="Nivel01"/>
        <w:keepNext w:val="0"/>
        <w:keepLines w:val="0"/>
        <w:widowControl w:val="0"/>
        <w:numPr>
          <w:ilvl w:val="0"/>
          <w:numId w:val="3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1134"/>
          <w:tab w:val="left" w:pos="8647"/>
        </w:tabs>
        <w:spacing w:before="0"/>
        <w:ind w:left="0" w:firstLine="0"/>
        <w:rPr>
          <w:rFonts w:ascii="Times New Roman" w:hAnsi="Times New Roman"/>
          <w:color w:val="auto"/>
          <w:sz w:val="24"/>
          <w:szCs w:val="24"/>
        </w:rPr>
      </w:pPr>
      <w:bookmarkStart w:id="16" w:name="_Toc122606106"/>
      <w:r w:rsidRPr="00AC4696">
        <w:rPr>
          <w:rFonts w:ascii="Times New Roman" w:hAnsi="Times New Roman"/>
          <w:color w:val="auto"/>
          <w:sz w:val="24"/>
          <w:szCs w:val="24"/>
        </w:rPr>
        <w:t>DO PREENCHIMENTO DA PROPOSTA</w:t>
      </w:r>
      <w:bookmarkEnd w:id="16"/>
    </w:p>
    <w:p w14:paraId="78343C47" w14:textId="77777777" w:rsidR="008D5782" w:rsidRPr="00AC4696" w:rsidRDefault="008D5782"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3DCA4951" w14:textId="640D196D" w:rsidR="006F46BC" w:rsidRPr="00AC4696" w:rsidRDefault="006F46BC" w:rsidP="00AC4696">
      <w:pPr>
        <w:pStyle w:val="Nivel2"/>
        <w:widowControl w:val="0"/>
        <w:numPr>
          <w:ilvl w:val="1"/>
          <w:numId w:val="31"/>
        </w:numPr>
        <w:tabs>
          <w:tab w:val="left" w:pos="284"/>
          <w:tab w:val="left" w:pos="426"/>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O licitante deverá enviar sua proposta mediante o preenchimento, no sistema eletrônico, dos seguintes campos:</w:t>
      </w:r>
    </w:p>
    <w:p w14:paraId="65955EBC" w14:textId="77777777" w:rsidR="008D5782" w:rsidRPr="00AC4696" w:rsidRDefault="008D5782"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46B71A2" w14:textId="78B7C0DD" w:rsidR="006F46BC" w:rsidRPr="00AC4696" w:rsidRDefault="006F46BC" w:rsidP="00AC4696">
      <w:pPr>
        <w:pStyle w:val="Nivel3"/>
        <w:widowControl w:val="0"/>
        <w:numPr>
          <w:ilvl w:val="2"/>
          <w:numId w:val="31"/>
        </w:numPr>
        <w:tabs>
          <w:tab w:val="left" w:pos="284"/>
          <w:tab w:val="left" w:pos="567"/>
          <w:tab w:val="left" w:pos="709"/>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C4696">
        <w:rPr>
          <w:rFonts w:ascii="Times New Roman" w:hAnsi="Times New Roman" w:cs="Times New Roman"/>
          <w:color w:val="auto"/>
          <w:sz w:val="24"/>
          <w:szCs w:val="24"/>
        </w:rPr>
        <w:t>valor ou desconto</w:t>
      </w:r>
      <w:r w:rsidR="00883411"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t xml:space="preserve"> (mensal, unitário, </w:t>
      </w:r>
      <w:proofErr w:type="spellStart"/>
      <w:r w:rsidRPr="00AC4696">
        <w:rPr>
          <w:rFonts w:ascii="Times New Roman" w:hAnsi="Times New Roman" w:cs="Times New Roman"/>
          <w:color w:val="auto"/>
          <w:sz w:val="24"/>
          <w:szCs w:val="24"/>
        </w:rPr>
        <w:t>etc</w:t>
      </w:r>
      <w:proofErr w:type="spellEnd"/>
      <w:r w:rsidRPr="00AC4696">
        <w:rPr>
          <w:rFonts w:ascii="Times New Roman" w:hAnsi="Times New Roman" w:cs="Times New Roman"/>
          <w:color w:val="auto"/>
          <w:sz w:val="24"/>
          <w:szCs w:val="24"/>
        </w:rPr>
        <w:t>, conforme o caso) e (anual, total) do item;</w:t>
      </w:r>
    </w:p>
    <w:p w14:paraId="78F31915" w14:textId="7F488A56" w:rsidR="006F46BC" w:rsidRPr="00AC4696" w:rsidRDefault="006F46BC" w:rsidP="00AC4696">
      <w:pPr>
        <w:pStyle w:val="Nivel3"/>
        <w:widowControl w:val="0"/>
        <w:numPr>
          <w:ilvl w:val="2"/>
          <w:numId w:val="31"/>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Marca</w:t>
      </w:r>
      <w:r w:rsidR="00FC448E" w:rsidRPr="00AC4696">
        <w:rPr>
          <w:rFonts w:ascii="Times New Roman" w:hAnsi="Times New Roman" w:cs="Times New Roman"/>
          <w:color w:val="auto"/>
          <w:sz w:val="24"/>
          <w:szCs w:val="24"/>
        </w:rPr>
        <w:t xml:space="preserve"> ou Fabricante;</w:t>
      </w:r>
    </w:p>
    <w:p w14:paraId="2C5DE2C5" w14:textId="65130F9E" w:rsidR="006F46BC" w:rsidRPr="00AC4696" w:rsidRDefault="006F46BC" w:rsidP="00AC4696">
      <w:pPr>
        <w:pStyle w:val="Nivel3"/>
        <w:widowControl w:val="0"/>
        <w:numPr>
          <w:ilvl w:val="2"/>
          <w:numId w:val="31"/>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Fabricante; </w:t>
      </w:r>
    </w:p>
    <w:p w14:paraId="28D16E8B" w14:textId="77777777" w:rsidR="006F46BC" w:rsidRPr="00AC4696" w:rsidRDefault="006F46BC" w:rsidP="00AC4696">
      <w:pPr>
        <w:pStyle w:val="Nivel3"/>
        <w:widowControl w:val="0"/>
        <w:numPr>
          <w:ilvl w:val="2"/>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Descrição do objeto, contendo as informações similares à especificação do Termo de Referência</w:t>
      </w:r>
      <w:r w:rsidRPr="00AC4696">
        <w:rPr>
          <w:rFonts w:ascii="Times New Roman" w:hAnsi="Times New Roman" w:cs="Times New Roman"/>
          <w:i/>
          <w:color w:val="auto"/>
          <w:sz w:val="24"/>
          <w:szCs w:val="24"/>
        </w:rPr>
        <w:t xml:space="preserve">; </w:t>
      </w:r>
    </w:p>
    <w:p w14:paraId="058A8F36" w14:textId="77777777" w:rsidR="006F46BC" w:rsidRPr="00AC4696" w:rsidRDefault="006F46BC" w:rsidP="00AC4696">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6735D4DA" w14:textId="7F01BDCE"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Todas as especificações do objeto contidas na proposta vinculam o licitante.</w:t>
      </w:r>
    </w:p>
    <w:p w14:paraId="7E55781A" w14:textId="77777777" w:rsidR="00117B6C" w:rsidRPr="00AC4696" w:rsidRDefault="00117B6C"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7338D02" w14:textId="361467E0"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AC4696" w:rsidRDefault="008D5782"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FB54917" w14:textId="7777777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AC4696" w:rsidRDefault="00117B6C"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8C1B625" w14:textId="7777777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AC4696" w:rsidRDefault="00117B6C"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A758B86" w14:textId="7777777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Independentemente do percentual de tributo inserido na planilha, no pagamento serão retidos na fonte os percentuais estabelecidos na legislação vigente.</w:t>
      </w:r>
    </w:p>
    <w:p w14:paraId="4D73165D" w14:textId="77777777" w:rsidR="00117B6C" w:rsidRPr="00AC4696" w:rsidRDefault="00117B6C"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A76649B" w14:textId="7777777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59D2CE9" w14:textId="77777777" w:rsidR="00953BAA" w:rsidRPr="00AC4696" w:rsidRDefault="00953BAA" w:rsidP="005E3B4E">
      <w:pPr>
        <w:tabs>
          <w:tab w:val="left" w:pos="284"/>
          <w:tab w:val="left" w:pos="567"/>
        </w:tabs>
        <w:spacing w:after="0" w:line="240" w:lineRule="auto"/>
        <w:rPr>
          <w:rFonts w:ascii="Times New Roman" w:hAnsi="Times New Roman"/>
          <w:sz w:val="24"/>
          <w:szCs w:val="24"/>
        </w:rPr>
      </w:pPr>
    </w:p>
    <w:p w14:paraId="3D8C2713" w14:textId="17163B07" w:rsidR="00C91145" w:rsidRPr="00F07284" w:rsidRDefault="00953BAA" w:rsidP="005E3B4E">
      <w:pPr>
        <w:pStyle w:val="Nivel2"/>
        <w:widowControl w:val="0"/>
        <w:numPr>
          <w:ilvl w:val="1"/>
          <w:numId w:val="31"/>
        </w:numPr>
        <w:tabs>
          <w:tab w:val="left" w:pos="284"/>
          <w:tab w:val="left" w:pos="426"/>
          <w:tab w:val="left" w:pos="567"/>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F07284">
        <w:rPr>
          <w:rFonts w:ascii="Times New Roman" w:hAnsi="Times New Roman" w:cs="Times New Roman"/>
          <w:color w:val="auto"/>
          <w:sz w:val="24"/>
          <w:szCs w:val="24"/>
        </w:rPr>
        <w:t xml:space="preserve"> </w:t>
      </w:r>
      <w:r w:rsidR="00C91145" w:rsidRPr="00F07284">
        <w:rPr>
          <w:rFonts w:ascii="Times New Roman" w:hAnsi="Times New Roman" w:cs="Times New Roman"/>
          <w:b/>
          <w:color w:val="auto"/>
          <w:sz w:val="24"/>
          <w:szCs w:val="24"/>
          <w:u w:val="single"/>
        </w:rPr>
        <w:t xml:space="preserve">PARA OS ITENS  9 - 14 - 16 – 17 – 19 – 22 -25 será necessário a apresentação JUNTO A PROPOSTA da ficha técnica e prospecto, é fundamental destacar a necessidade de garantir que os produtos adquiridos sejam compatíveis e atendam aos requisitos técnicos específicos necessários para o bom desempenho nas funções previstas. CONFORME JUSTIFICATIVA ESTUDOS TÉCNICOS PRELIMINARES (item 4). </w:t>
      </w:r>
    </w:p>
    <w:p w14:paraId="44C3CF81" w14:textId="77777777" w:rsidR="00C91145" w:rsidRPr="00AC4696" w:rsidRDefault="00C91145" w:rsidP="005E3B4E">
      <w:pPr>
        <w:tabs>
          <w:tab w:val="left" w:pos="284"/>
          <w:tab w:val="left" w:pos="426"/>
          <w:tab w:val="left" w:pos="567"/>
        </w:tabs>
        <w:spacing w:after="0" w:line="240" w:lineRule="auto"/>
        <w:jc w:val="both"/>
        <w:rPr>
          <w:rFonts w:ascii="Times New Roman" w:hAnsi="Times New Roman"/>
          <w:b/>
          <w:sz w:val="24"/>
          <w:szCs w:val="24"/>
        </w:rPr>
      </w:pPr>
    </w:p>
    <w:p w14:paraId="1AFE4861" w14:textId="7777777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prazo de validade da proposta não será inferior a </w:t>
      </w:r>
      <w:r w:rsidRPr="00AC4696">
        <w:rPr>
          <w:rFonts w:ascii="Times New Roman" w:hAnsi="Times New Roman" w:cs="Times New Roman"/>
          <w:b/>
          <w:bCs/>
          <w:color w:val="auto"/>
          <w:sz w:val="24"/>
          <w:szCs w:val="24"/>
        </w:rPr>
        <w:t>60 (sessenta)</w:t>
      </w:r>
      <w:r w:rsidRPr="00AC4696">
        <w:rPr>
          <w:rFonts w:ascii="Times New Roman" w:hAnsi="Times New Roman" w:cs="Times New Roman"/>
          <w:color w:val="auto"/>
          <w:sz w:val="24"/>
          <w:szCs w:val="24"/>
        </w:rPr>
        <w:t xml:space="preserve"> dias</w:t>
      </w:r>
      <w:r w:rsidRPr="00AC4696">
        <w:rPr>
          <w:rFonts w:ascii="Times New Roman" w:hAnsi="Times New Roman" w:cs="Times New Roman"/>
          <w:b/>
          <w:color w:val="auto"/>
          <w:sz w:val="24"/>
          <w:szCs w:val="24"/>
        </w:rPr>
        <w:t>,</w:t>
      </w:r>
      <w:r w:rsidRPr="00AC4696">
        <w:rPr>
          <w:rFonts w:ascii="Times New Roman" w:hAnsi="Times New Roman" w:cs="Times New Roman"/>
          <w:color w:val="auto"/>
          <w:sz w:val="24"/>
          <w:szCs w:val="24"/>
        </w:rPr>
        <w:t xml:space="preserve"> a contar da data de sua apresentação.</w:t>
      </w:r>
    </w:p>
    <w:p w14:paraId="47701E5F" w14:textId="77777777" w:rsidR="006F46BC" w:rsidRPr="00AC4696" w:rsidRDefault="006F46BC"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349EB45" w14:textId="57421FFD"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licitantes devem respeitar os preços máximos estabelecidos nas normas de regência de contratações públicas federais, quando participarem de licitações pública</w:t>
      </w:r>
      <w:r w:rsidR="00614824" w:rsidRPr="00AC4696">
        <w:rPr>
          <w:rFonts w:ascii="Times New Roman" w:hAnsi="Times New Roman" w:cs="Times New Roman"/>
          <w:color w:val="auto"/>
          <w:sz w:val="24"/>
          <w:szCs w:val="24"/>
        </w:rPr>
        <w:t>s.</w:t>
      </w:r>
    </w:p>
    <w:p w14:paraId="786C0327" w14:textId="3541BDF6" w:rsidR="008D5782" w:rsidRPr="00AC4696" w:rsidRDefault="008D5782"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CA9D278" w14:textId="7777777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7" w:history="1">
        <w:r w:rsidRPr="00AC4696">
          <w:rPr>
            <w:rStyle w:val="Hyperlink"/>
            <w:rFonts w:ascii="Times New Roman" w:hAnsi="Times New Roman" w:cs="Times New Roman"/>
            <w:color w:val="auto"/>
            <w:sz w:val="24"/>
            <w:szCs w:val="24"/>
          </w:rPr>
          <w:t>art. 71, inciso IX, da Constituição</w:t>
        </w:r>
      </w:hyperlink>
      <w:r w:rsidRPr="00AC4696">
        <w:rPr>
          <w:rFonts w:ascii="Times New Roman" w:hAnsi="Times New Roman" w:cs="Times New Roman"/>
          <w:color w:val="auto"/>
          <w:sz w:val="24"/>
          <w:szCs w:val="24"/>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AC4696" w:rsidRDefault="006F46BC" w:rsidP="00AC4696">
      <w:pPr>
        <w:pStyle w:val="Nivel2"/>
        <w:widowControl w:val="0"/>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0543BA0C" w14:textId="77777777" w:rsidR="006F46BC" w:rsidRPr="00AC4696" w:rsidRDefault="006F46BC" w:rsidP="00AC4696">
      <w:pPr>
        <w:pStyle w:val="Nivel01"/>
        <w:keepNext w:val="0"/>
        <w:keepLines w:val="0"/>
        <w:widowControl w:val="0"/>
        <w:numPr>
          <w:ilvl w:val="0"/>
          <w:numId w:val="3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1134"/>
          <w:tab w:val="left" w:pos="8647"/>
        </w:tabs>
        <w:spacing w:before="0"/>
        <w:ind w:left="0" w:firstLine="0"/>
        <w:rPr>
          <w:rFonts w:ascii="Times New Roman" w:hAnsi="Times New Roman"/>
          <w:color w:val="auto"/>
          <w:sz w:val="24"/>
          <w:szCs w:val="24"/>
        </w:rPr>
      </w:pPr>
      <w:bookmarkStart w:id="17" w:name="_Toc122606107"/>
      <w:bookmarkStart w:id="18" w:name="_Hlk114646655"/>
      <w:r w:rsidRPr="00AC4696">
        <w:rPr>
          <w:rFonts w:ascii="Times New Roman" w:hAnsi="Times New Roman"/>
          <w:color w:val="auto"/>
          <w:sz w:val="24"/>
          <w:szCs w:val="24"/>
        </w:rPr>
        <w:t>DA ABERTURA DA SESSÃO, CLASSIFICAÇÃO DAS PROPOSTAS E FORMULAÇÃO DE LANCES</w:t>
      </w:r>
      <w:bookmarkEnd w:id="17"/>
    </w:p>
    <w:p w14:paraId="3BD82083" w14:textId="77777777" w:rsidR="008D5782" w:rsidRPr="00AC4696" w:rsidRDefault="008D5782"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7F5CA9D1" w14:textId="62FA6A97"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abertura da presente licitação dar-se-á automaticamente em sessão pública, por meio de sistema eletrônico, na data, horário e local indicados neste Edital.</w:t>
      </w:r>
    </w:p>
    <w:p w14:paraId="47837400" w14:textId="77777777" w:rsidR="00EA42FA" w:rsidRPr="00AC4696" w:rsidRDefault="00EA42FA"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0EBA453" w14:textId="5114B575" w:rsidR="006F46BC" w:rsidRPr="00AC4696" w:rsidRDefault="006F46BC" w:rsidP="00AC4696">
      <w:pPr>
        <w:pStyle w:val="Nivel2"/>
        <w:widowControl w:val="0"/>
        <w:numPr>
          <w:ilvl w:val="1"/>
          <w:numId w:val="31"/>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licitantes poderão retirar ou substituir a proposta ou os documentos de habilitação, quando for o caso, anteriormente inseridos no sistema, até a abertura da sessão pública.</w:t>
      </w:r>
    </w:p>
    <w:p w14:paraId="22821E2D" w14:textId="3A8F4FBC" w:rsidR="008D5782" w:rsidRPr="00AC4696" w:rsidRDefault="008D5782"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B0BBF20" w14:textId="1F65DA8E" w:rsidR="006F46BC" w:rsidRDefault="006F46BC" w:rsidP="00AC4696">
      <w:pPr>
        <w:pStyle w:val="Nivel3"/>
        <w:widowControl w:val="0"/>
        <w:numPr>
          <w:ilvl w:val="2"/>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Será desclassificada a proposta que identifique o licitante.</w:t>
      </w:r>
    </w:p>
    <w:p w14:paraId="58FB440F" w14:textId="77777777" w:rsidR="00117EC6" w:rsidRPr="00AC4696" w:rsidRDefault="00117EC6" w:rsidP="00117EC6">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5CAFE03A" w14:textId="1894E2BD" w:rsidR="006F46BC" w:rsidRDefault="006F46BC" w:rsidP="00AC4696">
      <w:pPr>
        <w:pStyle w:val="Nivel3"/>
        <w:widowControl w:val="0"/>
        <w:numPr>
          <w:ilvl w:val="2"/>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desclassificação será sempre fundamentada e registrada no sistema, com acompanhamento em tempo real por todos os participantes.</w:t>
      </w:r>
    </w:p>
    <w:p w14:paraId="478CE424" w14:textId="77777777" w:rsidR="00117EC6" w:rsidRPr="00AC4696" w:rsidRDefault="00117EC6" w:rsidP="00117EC6">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6239F459" w14:textId="77777777" w:rsidR="006F46BC" w:rsidRPr="00AC4696" w:rsidRDefault="006F46BC" w:rsidP="00AC4696">
      <w:pPr>
        <w:pStyle w:val="Nivel3"/>
        <w:widowControl w:val="0"/>
        <w:numPr>
          <w:ilvl w:val="2"/>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não desclassificação da proposta não impede o seu julgamento definitivo em sentido contrário, levado a efeito na fase de aceitação.</w:t>
      </w:r>
    </w:p>
    <w:p w14:paraId="18D07149" w14:textId="77777777" w:rsidR="00EA42FA" w:rsidRPr="00AC4696" w:rsidRDefault="00EA42FA" w:rsidP="00AC4696">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645FEE05" w14:textId="77777777" w:rsidR="006F46BC" w:rsidRPr="00AC4696" w:rsidRDefault="006F46BC" w:rsidP="00AC4696">
      <w:pPr>
        <w:pStyle w:val="Nivel2"/>
        <w:widowControl w:val="0"/>
        <w:numPr>
          <w:ilvl w:val="1"/>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 sistema ordenará automaticamente as propostas classificadas, sendo que somente estas participarão da fase de lances.</w:t>
      </w:r>
    </w:p>
    <w:p w14:paraId="24054D51" w14:textId="77777777" w:rsidR="00EA42FA" w:rsidRPr="00AC4696" w:rsidRDefault="00EA42FA"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F3B210A" w14:textId="443A9736" w:rsidR="006F46BC" w:rsidRPr="00AC4696" w:rsidRDefault="006F46BC" w:rsidP="00AC4696">
      <w:pPr>
        <w:pStyle w:val="Nivel2"/>
        <w:widowControl w:val="0"/>
        <w:numPr>
          <w:ilvl w:val="1"/>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sistema disponibilizará campo próprio para troca de mensagens entre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xml:space="preserve"> e os </w:t>
      </w:r>
      <w:r w:rsidRPr="00AC4696">
        <w:rPr>
          <w:rFonts w:ascii="Times New Roman" w:hAnsi="Times New Roman" w:cs="Times New Roman"/>
          <w:color w:val="auto"/>
          <w:sz w:val="24"/>
          <w:szCs w:val="24"/>
        </w:rPr>
        <w:lastRenderedPageBreak/>
        <w:t>licitantes.</w:t>
      </w:r>
    </w:p>
    <w:p w14:paraId="4CE989D1" w14:textId="77777777" w:rsidR="00EA42FA" w:rsidRPr="00AC4696" w:rsidRDefault="00EA42FA"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A6F53B3" w14:textId="77777777" w:rsidR="006F46BC" w:rsidRPr="00AC4696" w:rsidRDefault="006F46BC" w:rsidP="00AC4696">
      <w:pPr>
        <w:pStyle w:val="Nivel2"/>
        <w:widowControl w:val="0"/>
        <w:numPr>
          <w:ilvl w:val="1"/>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AC4696" w:rsidRDefault="00EA42FA"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BEAD66B" w14:textId="1EB251FD" w:rsidR="006F46BC" w:rsidRPr="00AC4696" w:rsidRDefault="006F46BC" w:rsidP="00AC4696">
      <w:pPr>
        <w:pStyle w:val="Nivel2"/>
        <w:widowControl w:val="0"/>
        <w:numPr>
          <w:ilvl w:val="1"/>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lance deverá ser ofertado pelo valor [total] </w:t>
      </w:r>
      <w:r w:rsidR="00EA42FA" w:rsidRPr="00AC4696">
        <w:rPr>
          <w:rFonts w:ascii="Times New Roman" w:hAnsi="Times New Roman" w:cs="Times New Roman"/>
          <w:color w:val="auto"/>
          <w:sz w:val="24"/>
          <w:szCs w:val="24"/>
        </w:rPr>
        <w:t>ou [</w:t>
      </w:r>
      <w:r w:rsidRPr="00AC4696">
        <w:rPr>
          <w:rFonts w:ascii="Times New Roman" w:hAnsi="Times New Roman" w:cs="Times New Roman"/>
          <w:color w:val="auto"/>
          <w:sz w:val="24"/>
          <w:szCs w:val="24"/>
        </w:rPr>
        <w:t>unitário]</w:t>
      </w:r>
      <w:r w:rsidR="00EA42FA" w:rsidRPr="00AC4696">
        <w:rPr>
          <w:rFonts w:ascii="Times New Roman" w:hAnsi="Times New Roman" w:cs="Times New Roman"/>
          <w:color w:val="auto"/>
          <w:sz w:val="24"/>
          <w:szCs w:val="24"/>
        </w:rPr>
        <w:t>,</w:t>
      </w:r>
      <w:r w:rsidRPr="00AC4696">
        <w:rPr>
          <w:rFonts w:ascii="Times New Roman" w:hAnsi="Times New Roman" w:cs="Times New Roman"/>
          <w:color w:val="auto"/>
          <w:sz w:val="24"/>
          <w:szCs w:val="24"/>
        </w:rPr>
        <w:t xml:space="preserve"> [item] </w:t>
      </w:r>
      <w:r w:rsidR="00EA42FA" w:rsidRPr="00AC4696">
        <w:rPr>
          <w:rFonts w:ascii="Times New Roman" w:hAnsi="Times New Roman" w:cs="Times New Roman"/>
          <w:color w:val="auto"/>
          <w:sz w:val="24"/>
          <w:szCs w:val="24"/>
        </w:rPr>
        <w:t>ou</w:t>
      </w:r>
      <w:r w:rsidRPr="00AC4696">
        <w:rPr>
          <w:rFonts w:ascii="Times New Roman" w:hAnsi="Times New Roman" w:cs="Times New Roman"/>
          <w:color w:val="auto"/>
          <w:sz w:val="24"/>
          <w:szCs w:val="24"/>
        </w:rPr>
        <w:t xml:space="preserve"> [</w:t>
      </w:r>
      <w:r w:rsidR="00EA42FA" w:rsidRPr="00AC4696">
        <w:rPr>
          <w:rFonts w:ascii="Times New Roman" w:hAnsi="Times New Roman" w:cs="Times New Roman"/>
          <w:color w:val="auto"/>
          <w:sz w:val="24"/>
          <w:szCs w:val="24"/>
        </w:rPr>
        <w:t>lote</w:t>
      </w:r>
      <w:r w:rsidRPr="00AC4696">
        <w:rPr>
          <w:rFonts w:ascii="Times New Roman" w:hAnsi="Times New Roman" w:cs="Times New Roman"/>
          <w:color w:val="auto"/>
          <w:sz w:val="24"/>
          <w:szCs w:val="24"/>
        </w:rPr>
        <w:t>]</w:t>
      </w:r>
      <w:r w:rsidR="00EA42FA" w:rsidRPr="00AC4696">
        <w:rPr>
          <w:rFonts w:ascii="Times New Roman" w:hAnsi="Times New Roman" w:cs="Times New Roman"/>
          <w:color w:val="auto"/>
          <w:sz w:val="24"/>
          <w:szCs w:val="24"/>
        </w:rPr>
        <w:t xml:space="preserve"> conforme for o caso</w:t>
      </w:r>
      <w:r w:rsidRPr="00AC4696">
        <w:rPr>
          <w:rFonts w:ascii="Times New Roman" w:hAnsi="Times New Roman" w:cs="Times New Roman"/>
          <w:color w:val="auto"/>
          <w:sz w:val="24"/>
          <w:szCs w:val="24"/>
        </w:rPr>
        <w:t>.</w:t>
      </w:r>
    </w:p>
    <w:p w14:paraId="4B3078EC" w14:textId="77777777" w:rsidR="006F46BC" w:rsidRPr="00AC4696" w:rsidRDefault="006F46BC" w:rsidP="00AC4696">
      <w:pPr>
        <w:pStyle w:val="Nivel01"/>
        <w:keepNext w:val="0"/>
        <w:keepLines w:val="0"/>
        <w:widowControl w:val="0"/>
        <w:numPr>
          <w:ilvl w:val="0"/>
          <w:numId w:val="0"/>
        </w:numPr>
        <w:tabs>
          <w:tab w:val="left" w:pos="284"/>
          <w:tab w:val="left" w:pos="1134"/>
          <w:tab w:val="left" w:pos="8647"/>
        </w:tabs>
        <w:spacing w:before="0"/>
        <w:rPr>
          <w:rFonts w:ascii="Times New Roman" w:hAnsi="Times New Roman"/>
          <w:color w:val="auto"/>
          <w:sz w:val="24"/>
          <w:szCs w:val="24"/>
        </w:rPr>
      </w:pPr>
    </w:p>
    <w:p w14:paraId="7266337C" w14:textId="77777777" w:rsidR="006F46BC" w:rsidRPr="00AC4696" w:rsidRDefault="006F46BC" w:rsidP="00AC4696">
      <w:pPr>
        <w:pStyle w:val="Nivel2"/>
        <w:widowControl w:val="0"/>
        <w:numPr>
          <w:ilvl w:val="1"/>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licitantes poderão oferecer lances sucessivos, observando o horário fixado para abertura da sessão e as regras estabelecidas no Edital.</w:t>
      </w:r>
    </w:p>
    <w:p w14:paraId="319DA6FB" w14:textId="77777777" w:rsidR="00EA42FA" w:rsidRPr="00AC4696" w:rsidRDefault="00EA42FA"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5D2046C" w14:textId="77777777" w:rsidR="006F46BC" w:rsidRPr="00AC4696" w:rsidRDefault="006F46BC" w:rsidP="00AC4696">
      <w:pPr>
        <w:pStyle w:val="Nivel2"/>
        <w:widowControl w:val="0"/>
        <w:numPr>
          <w:ilvl w:val="1"/>
          <w:numId w:val="20"/>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licitante somente poderá oferecer lance de valor inferior ou percentual de desconto superior ao último por ele ofertado e registrado pelo sistema. </w:t>
      </w:r>
    </w:p>
    <w:p w14:paraId="34CC156A" w14:textId="77777777" w:rsidR="00EA42FA" w:rsidRPr="00AC4696" w:rsidRDefault="00EA42FA"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75007E1F" w14:textId="54AB117E" w:rsidR="006F46BC" w:rsidRPr="00F07284" w:rsidRDefault="006F46BC" w:rsidP="00AC4696">
      <w:pPr>
        <w:pStyle w:val="Nivel2"/>
        <w:widowControl w:val="0"/>
        <w:numPr>
          <w:ilvl w:val="1"/>
          <w:numId w:val="20"/>
        </w:numPr>
        <w:tabs>
          <w:tab w:val="left" w:pos="284"/>
          <w:tab w:val="left" w:pos="567"/>
          <w:tab w:val="left" w:pos="1134"/>
          <w:tab w:val="left" w:pos="8647"/>
        </w:tabs>
        <w:spacing w:before="0" w:after="0" w:line="240" w:lineRule="auto"/>
        <w:ind w:left="0" w:firstLine="0"/>
        <w:rPr>
          <w:rFonts w:ascii="Times New Roman" w:hAnsi="Times New Roman" w:cs="Times New Roman"/>
          <w:b/>
          <w:bCs/>
          <w:color w:val="auto"/>
          <w:sz w:val="24"/>
          <w:szCs w:val="24"/>
          <w:u w:val="single"/>
        </w:rPr>
      </w:pPr>
      <w:r w:rsidRPr="00F07284">
        <w:rPr>
          <w:rFonts w:ascii="Times New Roman" w:hAnsi="Times New Roman" w:cs="Times New Roman"/>
          <w:b/>
          <w:bCs/>
          <w:color w:val="auto"/>
          <w:sz w:val="24"/>
          <w:szCs w:val="24"/>
          <w:u w:val="single"/>
        </w:rPr>
        <w:t xml:space="preserve">O intervalo mínimo de diferença de valores ou percentuais entre os lances, que incidirá tanto em relação aos lances intermediários quanto em relação </w:t>
      </w:r>
      <w:r w:rsidR="00AE30C8" w:rsidRPr="00F07284">
        <w:rPr>
          <w:rFonts w:ascii="Times New Roman" w:hAnsi="Times New Roman" w:cs="Times New Roman"/>
          <w:b/>
          <w:bCs/>
          <w:color w:val="auto"/>
          <w:sz w:val="24"/>
          <w:szCs w:val="24"/>
          <w:u w:val="single"/>
        </w:rPr>
        <w:t>ao</w:t>
      </w:r>
      <w:r w:rsidRPr="00F07284">
        <w:rPr>
          <w:rFonts w:ascii="Times New Roman" w:hAnsi="Times New Roman" w:cs="Times New Roman"/>
          <w:b/>
          <w:bCs/>
          <w:color w:val="auto"/>
          <w:sz w:val="24"/>
          <w:szCs w:val="24"/>
          <w:u w:val="single"/>
        </w:rPr>
        <w:t xml:space="preserve"> que cobrir a melhor oferta </w:t>
      </w:r>
      <w:r w:rsidR="00AE30C8" w:rsidRPr="00F07284">
        <w:rPr>
          <w:rFonts w:ascii="Times New Roman" w:hAnsi="Times New Roman" w:cs="Times New Roman"/>
          <w:b/>
          <w:bCs/>
          <w:color w:val="auto"/>
          <w:sz w:val="24"/>
          <w:szCs w:val="24"/>
          <w:u w:val="single"/>
        </w:rPr>
        <w:t>é de R$ 0,20</w:t>
      </w:r>
      <w:r w:rsidR="00D23BB0" w:rsidRPr="00F07284">
        <w:rPr>
          <w:rFonts w:ascii="Times New Roman" w:hAnsi="Times New Roman" w:cs="Times New Roman"/>
          <w:b/>
          <w:bCs/>
          <w:color w:val="auto"/>
          <w:sz w:val="24"/>
          <w:szCs w:val="24"/>
          <w:u w:val="single"/>
        </w:rPr>
        <w:t>.</w:t>
      </w:r>
    </w:p>
    <w:p w14:paraId="29BBE7D0" w14:textId="77777777" w:rsidR="006F46BC" w:rsidRPr="00AC4696" w:rsidRDefault="006F46BC" w:rsidP="00AC4696">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8B8D761"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 licitante poderá, uma única vez, excluir seu último lance ofertado, no intervalo de quinze segundos após o registro no sistema, na hipótese de lance inconsistente ou inexequível.</w:t>
      </w:r>
    </w:p>
    <w:p w14:paraId="2621FC2D" w14:textId="77777777" w:rsidR="00D23BB0" w:rsidRPr="00AC4696" w:rsidRDefault="00D23BB0"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62B5C49"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 procedimento seguirá de acordo com o modo de disputa adotado.</w:t>
      </w:r>
    </w:p>
    <w:p w14:paraId="0A91068C" w14:textId="77777777" w:rsidR="006F46BC" w:rsidRPr="00AC4696" w:rsidRDefault="006F46B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8B4DD9B" w14:textId="429EFD35"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19" w:name="_Hlk113697759"/>
      <w:r w:rsidRPr="00AC4696">
        <w:rPr>
          <w:rFonts w:ascii="Times New Roman" w:hAnsi="Times New Roman" w:cs="Times New Roman"/>
          <w:color w:val="auto"/>
          <w:sz w:val="24"/>
          <w:szCs w:val="24"/>
        </w:rPr>
        <w:t>Caso seja adotado para o envio de lances no pregão eletrônico o modo de disputa “aberto”, os licitantes apresentarão lances públicos e sucessivos, com prorrogações.</w:t>
      </w:r>
    </w:p>
    <w:p w14:paraId="6864B909" w14:textId="4AB36B56" w:rsidR="009E4B6C" w:rsidRPr="00AC4696" w:rsidRDefault="009E4B6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4DA67EB7" w14:textId="77777777" w:rsidR="006F46BC" w:rsidRPr="00117EC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bookmarkStart w:id="20" w:name="_Hlk113697816"/>
      <w:bookmarkEnd w:id="19"/>
      <w:r w:rsidRPr="00AC4696">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2311DABD"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iCs/>
          <w:color w:val="auto"/>
          <w:sz w:val="24"/>
          <w:szCs w:val="24"/>
        </w:rPr>
      </w:pPr>
    </w:p>
    <w:p w14:paraId="0758129E" w14:textId="77777777" w:rsidR="006F46BC" w:rsidRPr="00117EC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r w:rsidRPr="00AC4696">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6CB6A9AD"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iCs/>
          <w:color w:val="auto"/>
          <w:sz w:val="24"/>
          <w:szCs w:val="24"/>
        </w:rPr>
      </w:pPr>
    </w:p>
    <w:p w14:paraId="58CEEC99" w14:textId="77777777" w:rsidR="006F46BC" w:rsidRPr="00117EC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r w:rsidRPr="00AC4696">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6983AE73"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iCs/>
          <w:color w:val="auto"/>
          <w:sz w:val="24"/>
          <w:szCs w:val="24"/>
        </w:rPr>
      </w:pPr>
    </w:p>
    <w:p w14:paraId="15578213" w14:textId="58D892BD"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auxiliado pela equipe de apoio, poderá admitir o reinício da disputa aberta, para a definição das demais colocações.</w:t>
      </w:r>
    </w:p>
    <w:p w14:paraId="69E0AB6A"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5925DA3C"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Após o reinício previsto no item supra, os licitantes serão convocados para apresentar lances intermediários.</w:t>
      </w:r>
      <w:bookmarkStart w:id="21" w:name="_Hlk113631522"/>
      <w:bookmarkEnd w:id="20"/>
    </w:p>
    <w:p w14:paraId="6EED2769" w14:textId="77777777" w:rsidR="00D23BB0" w:rsidRPr="00AC4696" w:rsidRDefault="00D23BB0"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b/>
          <w:color w:val="auto"/>
          <w:sz w:val="24"/>
          <w:szCs w:val="24"/>
        </w:rPr>
      </w:pPr>
    </w:p>
    <w:bookmarkEnd w:id="21"/>
    <w:p w14:paraId="0C1B3BAD" w14:textId="232190A5"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Caso seja adotado para o envio de lances no pregão eletrônico o modo de disputa “aberto e </w:t>
      </w:r>
      <w:r w:rsidRPr="00AC4696">
        <w:rPr>
          <w:rFonts w:ascii="Times New Roman" w:hAnsi="Times New Roman" w:cs="Times New Roman"/>
          <w:color w:val="auto"/>
          <w:sz w:val="24"/>
          <w:szCs w:val="24"/>
        </w:rPr>
        <w:lastRenderedPageBreak/>
        <w:t>fechado”, os licitantes apresentarão lances públicos e sucessivos, com lance final e fechado.</w:t>
      </w:r>
    </w:p>
    <w:p w14:paraId="59B6D4DE" w14:textId="77777777" w:rsidR="009E4B6C" w:rsidRPr="00AC4696" w:rsidRDefault="009E4B6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BCD1B04" w14:textId="77777777"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3942BD21"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569220A6" w14:textId="77777777"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Encerrado o prazo previsto no subitem anterior, o sistema abrirá oportunidade para que o autor da oferta de valor mais baixo e os das ofertas com preços até 10% (dez por cento) </w:t>
      </w:r>
      <w:proofErr w:type="spellStart"/>
      <w:r w:rsidRPr="00AC4696">
        <w:rPr>
          <w:rFonts w:ascii="Times New Roman" w:hAnsi="Times New Roman" w:cs="Times New Roman"/>
          <w:color w:val="auto"/>
          <w:sz w:val="24"/>
          <w:szCs w:val="24"/>
        </w:rPr>
        <w:t>superiores</w:t>
      </w:r>
      <w:proofErr w:type="spellEnd"/>
      <w:r w:rsidRPr="00AC4696">
        <w:rPr>
          <w:rFonts w:ascii="Times New Roman" w:hAnsi="Times New Roman" w:cs="Times New Roman"/>
          <w:color w:val="auto"/>
          <w:sz w:val="24"/>
          <w:szCs w:val="24"/>
        </w:rPr>
        <w:t xml:space="preserve"> àquela possam ofertar um lance final e fechado em até cinco minutos, o qual será sigiloso até o encerramento deste prazo.</w:t>
      </w:r>
    </w:p>
    <w:p w14:paraId="52449FBB"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3EFB62FC" w14:textId="77777777"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No procedimento de que trata o subitem supra, o licitante poderá optar por manter o seu último lance da etapa aberta, ou por ofertar melhor lance.</w:t>
      </w:r>
    </w:p>
    <w:p w14:paraId="20722C63"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4D113FDA" w14:textId="77777777"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0659D6CD"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29CB7406"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2" w:name="_Hlk113698144"/>
      <w:r w:rsidRPr="00AC4696">
        <w:rPr>
          <w:rFonts w:ascii="Times New Roman" w:hAnsi="Times New Roman" w:cs="Times New Roman"/>
          <w:color w:val="auto"/>
          <w:sz w:val="24"/>
          <w:szCs w:val="24"/>
        </w:rPr>
        <w:t>Após o término dos prazos estabelecidos nos itens anteriores, o sistema ordenará e divulgará os lances segundo a ordem crescente de valores.</w:t>
      </w:r>
    </w:p>
    <w:p w14:paraId="02CAB8A2" w14:textId="77777777" w:rsidR="002C5ADC" w:rsidRPr="00AC4696" w:rsidRDefault="002C5ADC"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186957F5" w14:textId="3A783D2D"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3" w:name="_Ref116973524"/>
      <w:bookmarkEnd w:id="22"/>
      <w:r w:rsidRPr="00AC4696">
        <w:rPr>
          <w:rFonts w:ascii="Times New Roman" w:hAnsi="Times New Roman" w:cs="Times New Roman"/>
          <w:color w:val="auto"/>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3"/>
    </w:p>
    <w:p w14:paraId="31CFCBE7" w14:textId="77777777" w:rsidR="009E4B6C" w:rsidRPr="00AC4696" w:rsidRDefault="009E4B6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C601C43" w14:textId="3DBF785F"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Não havendo pelo menos </w:t>
      </w:r>
      <w:r w:rsidR="008528DC" w:rsidRPr="00AC4696">
        <w:rPr>
          <w:rFonts w:ascii="Times New Roman" w:hAnsi="Times New Roman" w:cs="Times New Roman"/>
          <w:color w:val="auto"/>
          <w:sz w:val="24"/>
          <w:szCs w:val="24"/>
        </w:rPr>
        <w:t>0</w:t>
      </w:r>
      <w:r w:rsidRPr="00AC4696">
        <w:rPr>
          <w:rFonts w:ascii="Times New Roman" w:hAnsi="Times New Roman" w:cs="Times New Roman"/>
          <w:color w:val="auto"/>
          <w:sz w:val="24"/>
          <w:szCs w:val="24"/>
        </w:rPr>
        <w:t xml:space="preserve">3 (três) propostas nas condições definidas no item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_Ref116973524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5.13</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poderão os licitantes que apresentaram as três melhores propostas, consideradas as empatadas, oferecer novos lances sucessivos.</w:t>
      </w:r>
    </w:p>
    <w:p w14:paraId="6D53E28C"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2E28EA0B" w14:textId="77777777"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368A3AE"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72A76835" w14:textId="77777777"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2F9E73C"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1B55ACA5" w14:textId="77777777" w:rsidR="006F46BC"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0675807D" w14:textId="77777777" w:rsidR="00117EC6" w:rsidRPr="00AC4696" w:rsidRDefault="00117EC6" w:rsidP="00117EC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40CD054A" w14:textId="4E8F3BD2"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auxiliado pela equipe de apoio, poderá admitir o reinício da disputa aberta, para a definição das demais colocações.</w:t>
      </w:r>
    </w:p>
    <w:p w14:paraId="1450CF70" w14:textId="3AF03059"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lastRenderedPageBreak/>
        <w:t xml:space="preserve">Após o reinício previsto no subitem supra, os licitantes serão convocados para apresentar lances intermediários. </w:t>
      </w:r>
    </w:p>
    <w:p w14:paraId="42437811" w14:textId="77777777" w:rsidR="00D23BB0" w:rsidRPr="00AC4696" w:rsidRDefault="00D23BB0"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7B32B035" w14:textId="77777777"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i/>
          <w:color w:val="auto"/>
          <w:sz w:val="24"/>
          <w:szCs w:val="24"/>
        </w:rPr>
      </w:pPr>
      <w:r w:rsidRPr="00AC4696">
        <w:rPr>
          <w:rFonts w:ascii="Times New Roman" w:hAnsi="Times New Roman" w:cs="Times New Roman"/>
          <w:color w:val="auto"/>
          <w:sz w:val="24"/>
          <w:szCs w:val="24"/>
        </w:rPr>
        <w:t>Após o término dos prazos estabelecidos nos subitens anteriores, o sistema ordenará e divulgará os lances segundo a ordem crescente de valores</w:t>
      </w:r>
      <w:r w:rsidRPr="00AC4696">
        <w:rPr>
          <w:rFonts w:ascii="Times New Roman" w:hAnsi="Times New Roman" w:cs="Times New Roman"/>
          <w:i/>
          <w:iCs/>
          <w:color w:val="auto"/>
          <w:sz w:val="24"/>
          <w:szCs w:val="24"/>
        </w:rPr>
        <w:t>.</w:t>
      </w:r>
    </w:p>
    <w:p w14:paraId="1988580A" w14:textId="77777777" w:rsidR="00D23BB0" w:rsidRPr="00AC4696" w:rsidRDefault="00D23BB0"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i/>
          <w:color w:val="auto"/>
          <w:sz w:val="24"/>
          <w:szCs w:val="24"/>
        </w:rPr>
      </w:pPr>
    </w:p>
    <w:p w14:paraId="629EEE1E" w14:textId="1EA630CE"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Não serão aceitos dois ou mais lances de mesmo valor, prevalecendo aquele que for recebido e registrado em primeiro lugar.</w:t>
      </w:r>
    </w:p>
    <w:p w14:paraId="06EB818D" w14:textId="77777777" w:rsidR="00D23BB0" w:rsidRPr="00AC4696" w:rsidRDefault="00D23BB0"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0621E153" w14:textId="0A95B49B"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Durante o transcurso da sessão pública, os licitantes serão informados, em tempo real, do valor do menor lance registrado, vedada a identificação do licitante.</w:t>
      </w:r>
    </w:p>
    <w:p w14:paraId="6CC909B7" w14:textId="77777777" w:rsidR="00D23BB0" w:rsidRPr="00AC4696" w:rsidRDefault="00D23BB0"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5CCDDA42" w14:textId="7FC0A7A4"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No caso de desconexão com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no decorrer da etapa competitiva do Pregão, o sistema eletrônico poderá permanecer acessível aos licitantes para a recepção dos lances.</w:t>
      </w:r>
    </w:p>
    <w:p w14:paraId="6997D9A8" w14:textId="77777777" w:rsidR="00D23BB0" w:rsidRPr="00AC4696" w:rsidRDefault="00D23BB0"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603AFD27" w14:textId="20C34980"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Quando a desconexão do sistema eletrônico para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xml:space="preserve"> persistir por tempo superior a dez minutos, a sessão pública será suspensa e reiniciada somente após decorridas vinte e quatro horas da comunicação do fato pel</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xml:space="preserve"> aos participantes, no sítio eletrônico utilizado para divulgação.</w:t>
      </w:r>
    </w:p>
    <w:p w14:paraId="49002802" w14:textId="77777777" w:rsidR="00D23BB0" w:rsidRPr="00AC4696" w:rsidRDefault="00D23BB0"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520E9F94" w14:textId="77777777"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Caso o licitante não apresente lances, concorrerá com o valor de sua proposta.</w:t>
      </w:r>
    </w:p>
    <w:p w14:paraId="40FCF11A" w14:textId="77777777" w:rsidR="00D23BB0" w:rsidRPr="00AC4696" w:rsidRDefault="00D23BB0"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04A2ED09" w14:textId="0B50F493"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 xml:space="preserve">Só poderá haver empate entre propostas iguais (não seguidas de lances), ou entre lances finais da fase fechada do modo de disputa aberto e fechado. </w:t>
      </w:r>
    </w:p>
    <w:p w14:paraId="3BC362C6" w14:textId="77777777" w:rsidR="009E4B6C" w:rsidRPr="00AC4696" w:rsidRDefault="009E4B6C"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796C1D33" w14:textId="08EA9744" w:rsidR="006F46BC" w:rsidRPr="00AC469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C4696">
        <w:rPr>
          <w:rFonts w:ascii="Times New Roman" w:hAnsi="Times New Roman" w:cs="Times New Roman"/>
          <w:color w:val="auto"/>
          <w:sz w:val="24"/>
          <w:szCs w:val="24"/>
        </w:rPr>
        <w:t xml:space="preserve">Havendo eventual empate entre propostas ou lances, o critério de desempate será aquele previsto no </w:t>
      </w:r>
      <w:hyperlink r:id="rId28" w:anchor="art60" w:history="1">
        <w:r w:rsidRPr="00AC4696">
          <w:rPr>
            <w:rStyle w:val="Hyperlink"/>
            <w:rFonts w:ascii="Times New Roman" w:eastAsia="Arial" w:hAnsi="Times New Roman" w:cs="Times New Roman"/>
            <w:color w:val="auto"/>
            <w:sz w:val="24"/>
            <w:szCs w:val="24"/>
          </w:rPr>
          <w:t>art</w:t>
        </w:r>
        <w:r w:rsidRPr="00AC4696">
          <w:rPr>
            <w:rStyle w:val="Hyperlink"/>
            <w:rFonts w:ascii="Times New Roman" w:hAnsi="Times New Roman" w:cs="Times New Roman"/>
            <w:color w:val="auto"/>
            <w:sz w:val="24"/>
            <w:szCs w:val="24"/>
          </w:rPr>
          <w:t>. 60 da Lei n</w:t>
        </w:r>
        <w:r w:rsidR="003E50FC"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14.133, de 2021</w:t>
        </w:r>
      </w:hyperlink>
      <w:r w:rsidRPr="00AC4696">
        <w:rPr>
          <w:rFonts w:ascii="Times New Roman" w:hAnsi="Times New Roman" w:cs="Times New Roman"/>
          <w:color w:val="auto"/>
          <w:sz w:val="24"/>
          <w:szCs w:val="24"/>
        </w:rPr>
        <w:t>, nesta ordem:</w:t>
      </w:r>
    </w:p>
    <w:p w14:paraId="2093E6A7" w14:textId="77777777" w:rsidR="003E50FC" w:rsidRPr="00AC4696" w:rsidRDefault="003E50FC" w:rsidP="00AC469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eastAsiaTheme="minorEastAsia" w:hAnsi="Times New Roman" w:cs="Times New Roman"/>
          <w:color w:val="auto"/>
          <w:sz w:val="24"/>
          <w:szCs w:val="24"/>
        </w:rPr>
      </w:pPr>
    </w:p>
    <w:p w14:paraId="43A930CD"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disputa final, hipótese em que os licitantes empatados poderão apresentar nova proposta em ato contínuo à classificação;</w:t>
      </w:r>
    </w:p>
    <w:p w14:paraId="0E181F00" w14:textId="77777777" w:rsidR="003E50FC" w:rsidRPr="00AC4696" w:rsidRDefault="003E50FC" w:rsidP="00AC4696">
      <w:pPr>
        <w:pStyle w:val="Nivel4"/>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CC20B4D"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51C29C42" w14:textId="77777777" w:rsidR="003E50FC" w:rsidRPr="00AC4696" w:rsidRDefault="003E50FC" w:rsidP="00AC4696">
      <w:pPr>
        <w:pStyle w:val="Nivel4"/>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B387937"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desenvolvimento pelo licitante de ações de equidade entre homens e mulheres no ambiente de trabalho, conforme regulamento;</w:t>
      </w:r>
    </w:p>
    <w:p w14:paraId="6885DB1F" w14:textId="77777777" w:rsidR="003E50FC" w:rsidRPr="00AC4696" w:rsidRDefault="003E50FC" w:rsidP="00AC4696">
      <w:pPr>
        <w:pStyle w:val="Nivel4"/>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508F1091"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desenvolvimento pelo licitante de programa de integridade, conforme orientações dos órgãos de controle.</w:t>
      </w:r>
    </w:p>
    <w:p w14:paraId="15ABC0F4" w14:textId="77777777" w:rsidR="003E50FC" w:rsidRPr="00AC4696" w:rsidRDefault="003E50FC" w:rsidP="00AC4696">
      <w:pPr>
        <w:pStyle w:val="Nivel4"/>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1B7B5F7F" w14:textId="77777777" w:rsidR="006F46BC" w:rsidRPr="00AC4696" w:rsidRDefault="006F46BC" w:rsidP="00AC4696">
      <w:pPr>
        <w:pStyle w:val="Nivel3"/>
        <w:widowControl w:val="0"/>
        <w:numPr>
          <w:ilvl w:val="2"/>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Persistindo o empate, será assegurada preferência, sucessivamente, aos bens e serviços produzidos ou prestados por:</w:t>
      </w:r>
    </w:p>
    <w:p w14:paraId="723C0EFF" w14:textId="77777777" w:rsidR="003E50FC" w:rsidRPr="00AC4696" w:rsidRDefault="003E50FC" w:rsidP="00AC4696">
      <w:pPr>
        <w:pStyle w:val="Nivel3"/>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color w:val="auto"/>
          <w:sz w:val="24"/>
          <w:szCs w:val="24"/>
        </w:rPr>
      </w:pPr>
    </w:p>
    <w:p w14:paraId="1BE0B7C0" w14:textId="17DF33EE" w:rsidR="003E50FC" w:rsidRPr="00AC4696" w:rsidRDefault="006F46BC" w:rsidP="00AC4696">
      <w:pPr>
        <w:pStyle w:val="Nivel4"/>
        <w:widowControl w:val="0"/>
        <w:numPr>
          <w:ilvl w:val="3"/>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4" w:name="art60§1i"/>
      <w:bookmarkEnd w:id="24"/>
      <w:r w:rsidRPr="00AC4696">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AC4696" w:rsidRDefault="003E50FC" w:rsidP="00AC4696">
      <w:pPr>
        <w:pStyle w:val="Nivel4"/>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38FA35D7"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5" w:name="art60§1ii"/>
      <w:bookmarkEnd w:id="25"/>
      <w:r w:rsidRPr="00AC4696">
        <w:rPr>
          <w:rFonts w:ascii="Times New Roman" w:hAnsi="Times New Roman" w:cs="Times New Roman"/>
          <w:sz w:val="24"/>
          <w:szCs w:val="24"/>
        </w:rPr>
        <w:t>empresas brasileiras;</w:t>
      </w:r>
    </w:p>
    <w:p w14:paraId="5364B114" w14:textId="77777777" w:rsidR="003E50FC" w:rsidRPr="00AC4696" w:rsidRDefault="003E50FC" w:rsidP="00AC4696">
      <w:pPr>
        <w:pStyle w:val="Nivel4"/>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71F05497"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6" w:name="art60§1iii"/>
      <w:bookmarkEnd w:id="26"/>
      <w:r w:rsidRPr="00AC4696">
        <w:rPr>
          <w:rFonts w:ascii="Times New Roman" w:hAnsi="Times New Roman" w:cs="Times New Roman"/>
          <w:sz w:val="24"/>
          <w:szCs w:val="24"/>
        </w:rPr>
        <w:t>empresas que invistam em pesquisa e no desenvolvimento de tecnologia no País;</w:t>
      </w:r>
    </w:p>
    <w:p w14:paraId="491DF99E" w14:textId="77777777" w:rsidR="003E50FC" w:rsidRPr="00AC4696" w:rsidRDefault="003E50FC" w:rsidP="00AC4696">
      <w:pPr>
        <w:pStyle w:val="Nivel4"/>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2BEA1CBE"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7" w:name="art60§1iv"/>
      <w:bookmarkEnd w:id="27"/>
      <w:r w:rsidRPr="00AC4696">
        <w:rPr>
          <w:rFonts w:ascii="Times New Roman" w:hAnsi="Times New Roman" w:cs="Times New Roman"/>
          <w:sz w:val="24"/>
          <w:szCs w:val="24"/>
        </w:rPr>
        <w:t>empresas que comprovem a prática de mitigação, nos termos da </w:t>
      </w:r>
      <w:hyperlink r:id="rId29" w:anchor=":~:text=LEI%20N%C2%BA%2012.187%2C%20DE%2029%20DE%20DEZEMBRO%20DE%202009.&amp;text=Institui%20a%20Pol%C3%ADtica%20Nacional%20sobre,PNMC%20e%20d%C3%A1%20outras%20provid%C3%AAncias." w:history="1">
        <w:r w:rsidRPr="00AC4696">
          <w:rPr>
            <w:rStyle w:val="Hyperlink"/>
            <w:rFonts w:ascii="Times New Roman" w:hAnsi="Times New Roman" w:cs="Times New Roman"/>
            <w:color w:val="auto"/>
            <w:sz w:val="24"/>
            <w:szCs w:val="24"/>
          </w:rPr>
          <w:t>Lei nº 12.187, de 29 de dezembro de 2009</w:t>
        </w:r>
      </w:hyperlink>
      <w:r w:rsidRPr="00AC4696">
        <w:rPr>
          <w:rFonts w:ascii="Times New Roman" w:hAnsi="Times New Roman" w:cs="Times New Roman"/>
          <w:sz w:val="24"/>
          <w:szCs w:val="24"/>
        </w:rPr>
        <w:t>.</w:t>
      </w:r>
    </w:p>
    <w:p w14:paraId="6DB3095E" w14:textId="77777777" w:rsidR="003E50FC" w:rsidRPr="00AC4696" w:rsidRDefault="003E50FC" w:rsidP="00AC4696">
      <w:pPr>
        <w:pStyle w:val="Nivel4"/>
        <w:widowControl w:val="0"/>
        <w:tabs>
          <w:tab w:val="left" w:pos="284"/>
          <w:tab w:val="left" w:pos="567"/>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F5D707A" w14:textId="7D2FE4A3"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Encerrada a etapa de envio de lances da sessão pública, na hipótese da proposta do primeiro colocado permanecer acima do preço máximo ou inferior ao desconto definido para a contratação,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xml:space="preserve"> poderá negociar condições mais vantajosas, após definido o resultado do julgamento.</w:t>
      </w:r>
    </w:p>
    <w:p w14:paraId="31634EC1" w14:textId="77777777" w:rsidR="009E4B6C" w:rsidRPr="00AC4696" w:rsidRDefault="009E4B6C"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4EB0CEC9" w14:textId="77777777" w:rsidR="006F46BC"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5C50459" w14:textId="77777777" w:rsidR="00117EC6" w:rsidRPr="00AC4696" w:rsidRDefault="00117EC6" w:rsidP="00117EC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p w14:paraId="6FF9E662" w14:textId="77777777" w:rsidR="006F46BC" w:rsidRPr="00117EC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eastAsia="Times New Roman" w:hAnsi="Times New Roman" w:cs="Times New Roman"/>
          <w:color w:val="auto"/>
          <w:sz w:val="24"/>
          <w:szCs w:val="24"/>
        </w:rPr>
        <w:t xml:space="preserve">A </w:t>
      </w:r>
      <w:r w:rsidRPr="00AC4696">
        <w:rPr>
          <w:rFonts w:ascii="Times New Roman" w:hAnsi="Times New Roman" w:cs="Times New Roman"/>
          <w:color w:val="auto"/>
          <w:sz w:val="24"/>
          <w:szCs w:val="24"/>
        </w:rPr>
        <w:t>negociação será realizada por meio do sistema, podendo ser acompanhada pelos demais licitantes.</w:t>
      </w:r>
    </w:p>
    <w:p w14:paraId="6C4A1573" w14:textId="77777777" w:rsidR="00117EC6" w:rsidRPr="00AC4696" w:rsidRDefault="00117EC6" w:rsidP="00117EC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eastAsia="Times New Roman" w:hAnsi="Times New Roman" w:cs="Times New Roman"/>
          <w:color w:val="auto"/>
          <w:sz w:val="24"/>
          <w:szCs w:val="24"/>
        </w:rPr>
      </w:pPr>
    </w:p>
    <w:p w14:paraId="610836FC" w14:textId="77777777" w:rsidR="006F46BC"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eastAsia="Times New Roman" w:hAnsi="Times New Roman" w:cs="Times New Roman"/>
          <w:color w:val="auto"/>
          <w:sz w:val="24"/>
          <w:szCs w:val="24"/>
        </w:rPr>
        <w:t>O resultado da negociação será divulgado a todos os licitantes e anexado aos autos do processo licitatório</w:t>
      </w:r>
    </w:p>
    <w:p w14:paraId="20541EAC" w14:textId="77777777" w:rsidR="00117EC6" w:rsidRPr="00AC4696" w:rsidRDefault="00117EC6" w:rsidP="00117EC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eastAsia="Times New Roman" w:hAnsi="Times New Roman" w:cs="Times New Roman"/>
          <w:color w:val="auto"/>
          <w:sz w:val="24"/>
          <w:szCs w:val="24"/>
        </w:rPr>
      </w:pPr>
    </w:p>
    <w:p w14:paraId="3E80174D" w14:textId="5D2BB824" w:rsidR="006F46BC" w:rsidRPr="00117EC6" w:rsidRDefault="008D5782"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C4696">
        <w:rPr>
          <w:rFonts w:ascii="Times New Roman" w:hAnsi="Times New Roman" w:cs="Times New Roman"/>
          <w:color w:val="auto"/>
          <w:sz w:val="24"/>
          <w:szCs w:val="24"/>
        </w:rPr>
        <w:t>O(a) Pregoeiro(a)</w:t>
      </w:r>
      <w:r w:rsidR="006F46BC" w:rsidRPr="00AC4696">
        <w:rPr>
          <w:rFonts w:ascii="Times New Roman" w:hAnsi="Times New Roman" w:cs="Times New Roman"/>
          <w:color w:val="auto"/>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8" w:name="_Hlk117016948"/>
    </w:p>
    <w:p w14:paraId="40E416BC" w14:textId="77777777" w:rsidR="00117EC6" w:rsidRPr="00AC4696" w:rsidRDefault="00117EC6" w:rsidP="00117EC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eastAsiaTheme="minorEastAsia" w:hAnsi="Times New Roman" w:cs="Times New Roman"/>
          <w:color w:val="auto"/>
          <w:sz w:val="24"/>
          <w:szCs w:val="24"/>
        </w:rPr>
      </w:pPr>
    </w:p>
    <w:bookmarkEnd w:id="28"/>
    <w:p w14:paraId="530AAC3B" w14:textId="5E46AEFD" w:rsidR="006F46BC" w:rsidRPr="00AC469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eastAsia="Times New Roman" w:hAnsi="Times New Roman" w:cs="Times New Roman"/>
          <w:iCs/>
          <w:color w:val="auto"/>
          <w:sz w:val="24"/>
          <w:szCs w:val="24"/>
        </w:rPr>
      </w:pPr>
      <w:r w:rsidRPr="00AC4696">
        <w:rPr>
          <w:rFonts w:ascii="Times New Roman" w:eastAsia="Times New Roman" w:hAnsi="Times New Roman" w:cs="Times New Roman"/>
          <w:color w:val="auto"/>
          <w:sz w:val="24"/>
          <w:szCs w:val="24"/>
        </w:rPr>
        <w:t>É facultado a</w:t>
      </w:r>
      <w:r w:rsidR="008D5782" w:rsidRPr="00AC4696">
        <w:rPr>
          <w:rFonts w:ascii="Times New Roman" w:eastAsia="Times New Roman" w:hAnsi="Times New Roman" w:cs="Times New Roman"/>
          <w:color w:val="auto"/>
          <w:sz w:val="24"/>
          <w:szCs w:val="24"/>
        </w:rPr>
        <w:t>o(a) Pregoeiro(a)</w:t>
      </w:r>
      <w:r w:rsidRPr="00AC4696">
        <w:rPr>
          <w:rFonts w:ascii="Times New Roman" w:eastAsia="Times New Roman" w:hAnsi="Times New Roman" w:cs="Times New Roman"/>
          <w:color w:val="auto"/>
          <w:sz w:val="24"/>
          <w:szCs w:val="24"/>
        </w:rPr>
        <w:t xml:space="preserve"> prorrogar o prazo estabelecido, a partir de solicitação fundamentada feita no chat pelo licitante, antes de findo o prazo.</w:t>
      </w:r>
    </w:p>
    <w:p w14:paraId="145A0905" w14:textId="77777777" w:rsidR="003E50FC" w:rsidRPr="00AC4696" w:rsidRDefault="003E50FC" w:rsidP="00AC469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eastAsia="Times New Roman" w:hAnsi="Times New Roman" w:cs="Times New Roman"/>
          <w:iCs/>
          <w:color w:val="auto"/>
          <w:sz w:val="24"/>
          <w:szCs w:val="24"/>
        </w:rPr>
      </w:pPr>
    </w:p>
    <w:p w14:paraId="5B7E234E" w14:textId="0B8C8BE8"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 xml:space="preserve">Após a negociação do preço,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xml:space="preserve"> iniciará a fase de aceitação e julgamento da proposta.</w:t>
      </w:r>
      <w:bookmarkEnd w:id="18"/>
    </w:p>
    <w:p w14:paraId="111D594E" w14:textId="77777777" w:rsidR="006F46BC" w:rsidRPr="00AC4696" w:rsidRDefault="006F46BC"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DF7C361" w14:textId="77777777" w:rsidR="006F46BC" w:rsidRPr="00AC4696" w:rsidRDefault="006F46BC" w:rsidP="00AC4696">
      <w:pPr>
        <w:pStyle w:val="Nivel01"/>
        <w:keepNext w:val="0"/>
        <w:keepLines w:val="0"/>
        <w:widowControl w:val="0"/>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 w:val="left" w:pos="1134"/>
          <w:tab w:val="left" w:pos="8647"/>
        </w:tabs>
        <w:spacing w:before="0"/>
        <w:ind w:left="0" w:firstLine="0"/>
        <w:rPr>
          <w:rFonts w:ascii="Times New Roman" w:hAnsi="Times New Roman"/>
          <w:color w:val="auto"/>
          <w:sz w:val="24"/>
          <w:szCs w:val="24"/>
        </w:rPr>
      </w:pPr>
      <w:bookmarkStart w:id="29" w:name="_Toc122606108"/>
      <w:bookmarkStart w:id="30" w:name="_Hlk82473550"/>
      <w:r w:rsidRPr="00AC4696">
        <w:rPr>
          <w:rFonts w:ascii="Times New Roman" w:hAnsi="Times New Roman"/>
          <w:color w:val="auto"/>
          <w:sz w:val="24"/>
          <w:szCs w:val="24"/>
        </w:rPr>
        <w:t>DA FASE DE JULGAMENTO</w:t>
      </w:r>
      <w:bookmarkEnd w:id="29"/>
    </w:p>
    <w:p w14:paraId="2139BE0E" w14:textId="77777777" w:rsidR="009E4B6C" w:rsidRPr="00AC4696" w:rsidRDefault="009E4B6C"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lang w:eastAsia="ar-SA"/>
        </w:rPr>
      </w:pPr>
      <w:bookmarkStart w:id="31" w:name="_Ref117019424"/>
    </w:p>
    <w:p w14:paraId="15EBC6D8" w14:textId="6E83C44C" w:rsidR="006F46BC" w:rsidRPr="00AC4696" w:rsidRDefault="006F46BC" w:rsidP="00AC4696">
      <w:pPr>
        <w:pStyle w:val="Nivel2"/>
        <w:widowControl w:val="0"/>
        <w:numPr>
          <w:ilvl w:val="1"/>
          <w:numId w:val="20"/>
        </w:numPr>
        <w:tabs>
          <w:tab w:val="left" w:pos="284"/>
          <w:tab w:val="left" w:pos="426"/>
          <w:tab w:val="left" w:pos="567"/>
          <w:tab w:val="left" w:pos="851"/>
          <w:tab w:val="left" w:pos="1134"/>
          <w:tab w:val="left" w:pos="8647"/>
        </w:tabs>
        <w:spacing w:before="0" w:after="0" w:line="240" w:lineRule="auto"/>
        <w:ind w:left="0" w:firstLine="0"/>
        <w:rPr>
          <w:rFonts w:ascii="Times New Roman" w:hAnsi="Times New Roman" w:cs="Times New Roman"/>
          <w:sz w:val="24"/>
          <w:szCs w:val="24"/>
          <w:lang w:eastAsia="ar-SA"/>
        </w:rPr>
      </w:pPr>
      <w:r w:rsidRPr="00AC4696">
        <w:rPr>
          <w:rFonts w:ascii="Times New Roman" w:hAnsi="Times New Roman" w:cs="Times New Roman"/>
          <w:color w:val="auto"/>
          <w:sz w:val="24"/>
          <w:szCs w:val="24"/>
        </w:rPr>
        <w:t xml:space="preserve">Encerrada a etapa de negociação,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xml:space="preserve"> verificará se o licitante provisoriamente classificado em primeiro lugar atende às condições de participação no certame, conforme previsto no </w:t>
      </w:r>
      <w:hyperlink r:id="rId30" w:anchor="art14" w:history="1">
        <w:r w:rsidRPr="00AC4696">
          <w:rPr>
            <w:rStyle w:val="Hyperlink"/>
            <w:rFonts w:ascii="Times New Roman" w:hAnsi="Times New Roman" w:cs="Times New Roman"/>
            <w:color w:val="auto"/>
            <w:sz w:val="24"/>
            <w:szCs w:val="24"/>
          </w:rPr>
          <w:t>art. 14 da Lei nº 14.133/2021</w:t>
        </w:r>
      </w:hyperlink>
      <w:r w:rsidRPr="00AC4696">
        <w:rPr>
          <w:rFonts w:ascii="Times New Roman" w:hAnsi="Times New Roman" w:cs="Times New Roman"/>
          <w:color w:val="auto"/>
          <w:sz w:val="24"/>
          <w:szCs w:val="24"/>
        </w:rPr>
        <w:t xml:space="preserve">, legislação correlata e no item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_Ref117000692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2.9</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do edital</w:t>
      </w:r>
      <w:r w:rsidR="003E50FC" w:rsidRPr="00AC4696">
        <w:rPr>
          <w:rFonts w:ascii="Times New Roman" w:hAnsi="Times New Roman" w:cs="Times New Roman"/>
          <w:color w:val="auto"/>
          <w:sz w:val="24"/>
          <w:szCs w:val="24"/>
        </w:rPr>
        <w:t>.</w:t>
      </w:r>
      <w:bookmarkEnd w:id="31"/>
    </w:p>
    <w:p w14:paraId="1BA4EA69" w14:textId="77777777" w:rsidR="003E50FC" w:rsidRPr="00AC4696" w:rsidRDefault="003E50FC" w:rsidP="00AC4696">
      <w:pPr>
        <w:pStyle w:val="Nivel2"/>
        <w:widowControl w:val="0"/>
        <w:tabs>
          <w:tab w:val="left" w:pos="284"/>
          <w:tab w:val="left" w:pos="426"/>
          <w:tab w:val="left" w:pos="567"/>
          <w:tab w:val="left" w:pos="851"/>
          <w:tab w:val="left" w:pos="1134"/>
          <w:tab w:val="left" w:pos="8647"/>
        </w:tabs>
        <w:spacing w:before="0" w:after="0" w:line="240" w:lineRule="auto"/>
        <w:ind w:left="0" w:firstLine="0"/>
        <w:rPr>
          <w:rFonts w:ascii="Times New Roman" w:hAnsi="Times New Roman" w:cs="Times New Roman"/>
          <w:sz w:val="24"/>
          <w:szCs w:val="24"/>
          <w:lang w:eastAsia="ar-SA"/>
        </w:rPr>
      </w:pPr>
    </w:p>
    <w:p w14:paraId="115B456C" w14:textId="77777777" w:rsidR="006F46BC" w:rsidRPr="00AC4696" w:rsidRDefault="006F46BC" w:rsidP="00AC4696">
      <w:pPr>
        <w:pStyle w:val="Nivel2"/>
        <w:widowControl w:val="0"/>
        <w:numPr>
          <w:ilvl w:val="1"/>
          <w:numId w:val="20"/>
        </w:numPr>
        <w:tabs>
          <w:tab w:val="left" w:pos="284"/>
          <w:tab w:val="left" w:pos="426"/>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Caso atendidas as condições de participação, será iniciado o procedimento de habilitação.</w:t>
      </w:r>
    </w:p>
    <w:p w14:paraId="68E18427" w14:textId="77777777" w:rsidR="003E50FC" w:rsidRPr="00AC4696" w:rsidRDefault="003E50FC" w:rsidP="00AC4696">
      <w:pPr>
        <w:pStyle w:val="Nivel2"/>
        <w:widowControl w:val="0"/>
        <w:tabs>
          <w:tab w:val="left" w:pos="284"/>
          <w:tab w:val="left" w:pos="426"/>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758300AB" w14:textId="72909C28" w:rsidR="006F46BC" w:rsidRPr="00AC4696" w:rsidRDefault="006F46BC" w:rsidP="00AC4696">
      <w:pPr>
        <w:pStyle w:val="Nivel2"/>
        <w:widowControl w:val="0"/>
        <w:numPr>
          <w:ilvl w:val="1"/>
          <w:numId w:val="20"/>
        </w:numPr>
        <w:tabs>
          <w:tab w:val="left" w:pos="284"/>
          <w:tab w:val="left" w:pos="426"/>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Caso o licitante provisoriamente classificado em primeiro lugar tenha se utilizado de algum tratamento favorecido às ME/</w:t>
      </w:r>
      <w:proofErr w:type="spellStart"/>
      <w:r w:rsidRPr="00AC4696">
        <w:rPr>
          <w:rFonts w:ascii="Times New Roman" w:hAnsi="Times New Roman" w:cs="Times New Roman"/>
          <w:color w:val="auto"/>
          <w:sz w:val="24"/>
          <w:szCs w:val="24"/>
        </w:rPr>
        <w:t>EPPs</w:t>
      </w:r>
      <w:proofErr w:type="spellEnd"/>
      <w:r w:rsidRPr="00AC4696">
        <w:rPr>
          <w:rFonts w:ascii="Times New Roman" w:hAnsi="Times New Roman" w:cs="Times New Roman"/>
          <w:color w:val="auto"/>
          <w:sz w:val="24"/>
          <w:szCs w:val="24"/>
        </w:rPr>
        <w:t xml:space="preserve">,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xml:space="preserve"> ver</w:t>
      </w:r>
      <w:r w:rsidR="008C1894" w:rsidRPr="00AC4696">
        <w:rPr>
          <w:rFonts w:ascii="Times New Roman" w:hAnsi="Times New Roman" w:cs="Times New Roman"/>
          <w:color w:val="auto"/>
          <w:sz w:val="24"/>
          <w:szCs w:val="24"/>
        </w:rPr>
        <w:t>ificará se faz jus ao benefício</w:t>
      </w:r>
      <w:r w:rsidRPr="00AC4696">
        <w:rPr>
          <w:rFonts w:ascii="Times New Roman" w:hAnsi="Times New Roman" w:cs="Times New Roman"/>
          <w:color w:val="auto"/>
          <w:sz w:val="24"/>
          <w:szCs w:val="24"/>
        </w:rPr>
        <w:t>.</w:t>
      </w:r>
    </w:p>
    <w:p w14:paraId="2853FB87" w14:textId="77777777" w:rsidR="003E50FC" w:rsidRPr="00AC4696" w:rsidRDefault="003E50FC"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3DBDA86B" w14:textId="3695AA5C"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 xml:space="preserve">Verificadas as condições de participação e de utilização do tratamento favorecido, </w:t>
      </w:r>
      <w:r w:rsidR="008D5782" w:rsidRPr="00AC4696">
        <w:rPr>
          <w:rFonts w:ascii="Times New Roman" w:hAnsi="Times New Roman" w:cs="Times New Roman"/>
          <w:color w:val="auto"/>
          <w:sz w:val="24"/>
          <w:szCs w:val="24"/>
        </w:rPr>
        <w:t xml:space="preserve">o(a) </w:t>
      </w:r>
      <w:r w:rsidR="008D5782" w:rsidRPr="00AC4696">
        <w:rPr>
          <w:rFonts w:ascii="Times New Roman" w:hAnsi="Times New Roman" w:cs="Times New Roman"/>
          <w:color w:val="auto"/>
          <w:sz w:val="24"/>
          <w:szCs w:val="24"/>
        </w:rPr>
        <w:lastRenderedPageBreak/>
        <w:t>Pregoeiro(a)</w:t>
      </w:r>
      <w:r w:rsidRPr="00AC4696">
        <w:rPr>
          <w:rFonts w:ascii="Times New Roman" w:hAnsi="Times New Roman" w:cs="Times New Roman"/>
          <w:color w:val="auto"/>
          <w:sz w:val="24"/>
          <w:szCs w:val="24"/>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AC4696" w:rsidRDefault="009E4B6C"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11B9411B" w14:textId="77777777" w:rsidR="006F46BC" w:rsidRPr="00117EC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Não obedecer às especificações técnicas contidas no Termo de Referência;</w:t>
      </w:r>
    </w:p>
    <w:p w14:paraId="0A125423" w14:textId="77777777" w:rsidR="00117EC6" w:rsidRPr="00AC4696" w:rsidRDefault="00117EC6" w:rsidP="00117EC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0B037504" w14:textId="77777777" w:rsidR="006F46BC" w:rsidRPr="00117EC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Apresentar preços inexequíveis ou permanecerem acima do preço máximo definido para a contratação;</w:t>
      </w:r>
    </w:p>
    <w:p w14:paraId="38517770" w14:textId="77777777" w:rsidR="00117EC6" w:rsidRPr="00AC4696" w:rsidRDefault="00117EC6" w:rsidP="00117EC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1EACC384" w14:textId="77777777" w:rsidR="006F46BC" w:rsidRPr="00117EC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Não tiverem sua exequibilidade demonstrada, quando exigido pela Administração;</w:t>
      </w:r>
    </w:p>
    <w:p w14:paraId="5C29A93D" w14:textId="77777777" w:rsidR="00117EC6" w:rsidRPr="00AC4696" w:rsidRDefault="00117EC6" w:rsidP="00117EC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4D5671B" w14:textId="77777777" w:rsidR="006F46BC" w:rsidRPr="00AC469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Apresentar desconformidade com quaisquer outras exigências deste Edital ou seus anexos, desde que insanável.</w:t>
      </w:r>
    </w:p>
    <w:p w14:paraId="635D88F8" w14:textId="77777777" w:rsidR="008E7469" w:rsidRPr="00AC4696" w:rsidRDefault="008E7469" w:rsidP="00AC469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9E173F0" w14:textId="5C2DAC3B"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bCs/>
          <w:color w:val="auto"/>
          <w:sz w:val="24"/>
          <w:szCs w:val="24"/>
        </w:rPr>
      </w:pPr>
      <w:r w:rsidRPr="00AC4696">
        <w:rPr>
          <w:rFonts w:ascii="Times New Roman" w:hAnsi="Times New Roman" w:cs="Times New Roman"/>
          <w:b/>
          <w:color w:val="auto"/>
          <w:sz w:val="24"/>
          <w:szCs w:val="24"/>
        </w:rPr>
        <w:t>No caso de bens e serviços em geral, é indício de inexequibilidade das propostas valores inferiores a 50% (cinquenta por cento) do valor orçado pela Administração.</w:t>
      </w:r>
    </w:p>
    <w:p w14:paraId="5F352A80" w14:textId="77777777" w:rsidR="009E4B6C" w:rsidRPr="00AC4696" w:rsidRDefault="009E4B6C"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bCs/>
          <w:color w:val="auto"/>
          <w:sz w:val="24"/>
          <w:szCs w:val="24"/>
        </w:rPr>
      </w:pPr>
    </w:p>
    <w:p w14:paraId="0929A511" w14:textId="51CAF37F" w:rsidR="006F46BC" w:rsidRPr="00AC469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 inexequibilidade, na hipótese de que trata o </w:t>
      </w:r>
      <w:r w:rsidRPr="00AC4696">
        <w:rPr>
          <w:rFonts w:ascii="Times New Roman" w:hAnsi="Times New Roman" w:cs="Times New Roman"/>
          <w:b/>
          <w:bCs/>
          <w:color w:val="auto"/>
          <w:sz w:val="24"/>
          <w:szCs w:val="24"/>
        </w:rPr>
        <w:t>caput</w:t>
      </w:r>
      <w:r w:rsidRPr="00AC4696">
        <w:rPr>
          <w:rFonts w:ascii="Times New Roman" w:hAnsi="Times New Roman" w:cs="Times New Roman"/>
          <w:color w:val="auto"/>
          <w:sz w:val="24"/>
          <w:szCs w:val="24"/>
        </w:rPr>
        <w:t>, só será considerada após diligência d</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que comprove:</w:t>
      </w:r>
    </w:p>
    <w:p w14:paraId="74578DF7" w14:textId="77777777" w:rsidR="008E7469" w:rsidRPr="00AC4696" w:rsidRDefault="008E7469" w:rsidP="00AC469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p w14:paraId="1DAE3FB7" w14:textId="77777777" w:rsidR="006F46BC" w:rsidRDefault="006F46BC" w:rsidP="00AC4696">
      <w:pPr>
        <w:pStyle w:val="Nivel4"/>
        <w:widowControl w:val="0"/>
        <w:numPr>
          <w:ilvl w:val="3"/>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Que o custo do licitante ultrapassa o valor da proposta; e</w:t>
      </w:r>
    </w:p>
    <w:p w14:paraId="7F3EE5DE" w14:textId="77777777" w:rsidR="001C4297" w:rsidRPr="00AC4696" w:rsidRDefault="001C4297" w:rsidP="001C4297">
      <w:pPr>
        <w:pStyle w:val="Nivel4"/>
        <w:widowControl w:val="0"/>
        <w:tabs>
          <w:tab w:val="left" w:pos="284"/>
          <w:tab w:val="left" w:pos="567"/>
          <w:tab w:val="left" w:pos="709"/>
          <w:tab w:val="left" w:pos="851"/>
          <w:tab w:val="left" w:pos="1134"/>
          <w:tab w:val="left" w:pos="8647"/>
        </w:tabs>
        <w:spacing w:before="0" w:after="0" w:line="240" w:lineRule="auto"/>
        <w:ind w:left="0"/>
        <w:rPr>
          <w:rFonts w:ascii="Times New Roman" w:hAnsi="Times New Roman" w:cs="Times New Roman"/>
          <w:sz w:val="24"/>
          <w:szCs w:val="24"/>
        </w:rPr>
      </w:pPr>
    </w:p>
    <w:p w14:paraId="40CF0E58"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Inexistirem custos de oportunidade capazes de justificar o vulto da oferta.</w:t>
      </w:r>
    </w:p>
    <w:p w14:paraId="5CF8F0CD" w14:textId="77777777" w:rsidR="008E7469" w:rsidRPr="00AC4696" w:rsidRDefault="008E7469" w:rsidP="00AC4696">
      <w:pPr>
        <w:pStyle w:val="Nivel3"/>
        <w:widowControl w:val="0"/>
        <w:tabs>
          <w:tab w:val="left" w:pos="284"/>
          <w:tab w:val="left" w:pos="426"/>
          <w:tab w:val="left" w:pos="567"/>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CBCA691" w14:textId="77777777" w:rsidR="006F46BC" w:rsidRPr="00AC4696" w:rsidRDefault="006F46BC" w:rsidP="00AC4696">
      <w:pPr>
        <w:pStyle w:val="Nivel2"/>
        <w:widowControl w:val="0"/>
        <w:numPr>
          <w:ilvl w:val="1"/>
          <w:numId w:val="20"/>
        </w:numPr>
        <w:tabs>
          <w:tab w:val="left" w:pos="284"/>
          <w:tab w:val="left" w:pos="426"/>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AC4696" w:rsidRDefault="008E7469" w:rsidP="00AC4696">
      <w:pPr>
        <w:pStyle w:val="Nivel2"/>
        <w:widowControl w:val="0"/>
        <w:tabs>
          <w:tab w:val="left" w:pos="284"/>
          <w:tab w:val="left" w:pos="426"/>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1C4EE943" w14:textId="77777777" w:rsidR="006F46BC" w:rsidRPr="00AC4696" w:rsidRDefault="006F46BC" w:rsidP="00AC4696">
      <w:pPr>
        <w:pStyle w:val="Nivel2"/>
        <w:widowControl w:val="0"/>
        <w:numPr>
          <w:ilvl w:val="1"/>
          <w:numId w:val="20"/>
        </w:numPr>
        <w:tabs>
          <w:tab w:val="left" w:pos="284"/>
          <w:tab w:val="left" w:pos="426"/>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AC4696" w:rsidRDefault="008E7469" w:rsidP="00AC4696">
      <w:pPr>
        <w:pStyle w:val="Nivel3"/>
        <w:widowControl w:val="0"/>
        <w:tabs>
          <w:tab w:val="left" w:pos="284"/>
          <w:tab w:val="left" w:pos="426"/>
          <w:tab w:val="left" w:pos="567"/>
          <w:tab w:val="left" w:pos="709"/>
          <w:tab w:val="left" w:pos="851"/>
          <w:tab w:val="left" w:pos="1134"/>
          <w:tab w:val="left" w:pos="8647"/>
        </w:tabs>
        <w:spacing w:before="0" w:after="0" w:line="240" w:lineRule="auto"/>
        <w:ind w:left="0"/>
        <w:rPr>
          <w:rFonts w:ascii="Times New Roman" w:hAnsi="Times New Roman" w:cs="Times New Roman"/>
          <w:b/>
          <w:bCs/>
          <w:color w:val="auto"/>
          <w:sz w:val="24"/>
          <w:szCs w:val="24"/>
        </w:rPr>
      </w:pPr>
    </w:p>
    <w:p w14:paraId="263FF48C" w14:textId="7137494A" w:rsidR="006F46BC" w:rsidRPr="00AC4696" w:rsidRDefault="006F46BC" w:rsidP="00AC4696">
      <w:pPr>
        <w:pStyle w:val="Nivel2"/>
        <w:widowControl w:val="0"/>
        <w:numPr>
          <w:ilvl w:val="1"/>
          <w:numId w:val="20"/>
        </w:numPr>
        <w:tabs>
          <w:tab w:val="left" w:pos="284"/>
          <w:tab w:val="left" w:pos="426"/>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AC4696" w:rsidRDefault="009E4B6C" w:rsidP="00AC4696">
      <w:pPr>
        <w:pStyle w:val="Nivel2"/>
        <w:widowControl w:val="0"/>
        <w:tabs>
          <w:tab w:val="left" w:pos="284"/>
          <w:tab w:val="left" w:pos="426"/>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7E956450" w14:textId="77777777" w:rsidR="006F46BC" w:rsidRPr="00AC469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O ajuste de que trata este dispositivo se limita a sanar erros ou falhas que não alterem a substância das propostas;</w:t>
      </w:r>
    </w:p>
    <w:p w14:paraId="44365FE0" w14:textId="77777777" w:rsidR="006F46BC" w:rsidRPr="00AC469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C4696">
        <w:rPr>
          <w:rFonts w:ascii="Times New Roman" w:hAnsi="Times New Roman" w:cs="Times New Roman"/>
          <w:color w:val="auto"/>
          <w:sz w:val="24"/>
          <w:szCs w:val="24"/>
        </w:rPr>
        <w:t>Considera-se erro no preenchimento da planilha passível de correção a indicação de recolhimento de impostos e contribuições na forma do Simples Nacional, quando não cabível esse regime.</w:t>
      </w:r>
    </w:p>
    <w:p w14:paraId="752909AC" w14:textId="77777777" w:rsidR="008E7469" w:rsidRPr="00AC4696" w:rsidRDefault="008E7469" w:rsidP="00AC4696">
      <w:pPr>
        <w:pStyle w:val="Nivel3"/>
        <w:widowControl w:val="0"/>
        <w:tabs>
          <w:tab w:val="left" w:pos="284"/>
          <w:tab w:val="left" w:pos="567"/>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7508F64E" w14:textId="77777777"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i/>
          <w:iCs/>
          <w:color w:val="auto"/>
          <w:sz w:val="24"/>
          <w:szCs w:val="24"/>
        </w:rPr>
      </w:pPr>
      <w:r w:rsidRPr="00AC4696">
        <w:rPr>
          <w:rFonts w:ascii="Times New Roman" w:hAnsi="Times New Roman" w:cs="Times New Roman"/>
          <w:color w:val="auto"/>
          <w:sz w:val="24"/>
          <w:szCs w:val="24"/>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AC4696" w:rsidRDefault="008E7469"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i/>
          <w:iCs/>
          <w:color w:val="auto"/>
          <w:sz w:val="24"/>
          <w:szCs w:val="24"/>
        </w:rPr>
      </w:pPr>
    </w:p>
    <w:p w14:paraId="73DDF7AF" w14:textId="77777777" w:rsidR="006F46BC" w:rsidRPr="00AC4696" w:rsidRDefault="006F46BC" w:rsidP="00AC4696">
      <w:pPr>
        <w:pStyle w:val="Nivel2"/>
        <w:widowControl w:val="0"/>
        <w:numPr>
          <w:ilvl w:val="1"/>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AC4696" w:rsidRDefault="008E7469" w:rsidP="00AC4696">
      <w:pPr>
        <w:pStyle w:val="Nivel2"/>
        <w:widowControl w:val="0"/>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2573DD67"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resultados das avaliações serão divulgados por meio de mensagem no sistema.</w:t>
      </w:r>
    </w:p>
    <w:p w14:paraId="24D7564B" w14:textId="77777777" w:rsidR="008E7469" w:rsidRPr="00AC4696" w:rsidRDefault="008E7469"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9017063" w14:textId="0DFAD8D4"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No caso de não haver entrega da amostra ou ocorrer atraso na entrega, sem justificativa aceita pel</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ou havendo entrega de amostra fora das especificações previstas neste Edital, a proposta do licitante será recusada.</w:t>
      </w:r>
    </w:p>
    <w:p w14:paraId="26D647BD" w14:textId="77777777" w:rsidR="008E7469" w:rsidRPr="00AC4696" w:rsidRDefault="008E7469"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7417A1A" w14:textId="696B8D75"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Se a(s) amostra(s) apresentada(s) pelo primeiro classificado não for(em) aceita(s), </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6C7B609" w14:textId="77777777" w:rsidR="006F46BC" w:rsidRPr="00AC4696" w:rsidRDefault="006F46B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69F5BD3" w14:textId="77777777" w:rsidR="006F46BC" w:rsidRPr="00AC4696" w:rsidRDefault="006F46BC" w:rsidP="00AC4696">
      <w:pPr>
        <w:pStyle w:val="Nivel01"/>
        <w:keepNext w:val="0"/>
        <w:keepLines w:val="0"/>
        <w:widowControl w:val="0"/>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1134"/>
          <w:tab w:val="left" w:pos="8647"/>
        </w:tabs>
        <w:spacing w:before="0"/>
        <w:ind w:left="0" w:firstLine="0"/>
        <w:rPr>
          <w:rFonts w:ascii="Times New Roman" w:hAnsi="Times New Roman"/>
          <w:color w:val="auto"/>
          <w:sz w:val="24"/>
          <w:szCs w:val="24"/>
        </w:rPr>
      </w:pPr>
      <w:bookmarkStart w:id="32" w:name="_Toc122606109"/>
      <w:r w:rsidRPr="00AC4696">
        <w:rPr>
          <w:rFonts w:ascii="Times New Roman" w:hAnsi="Times New Roman"/>
          <w:color w:val="auto"/>
          <w:sz w:val="24"/>
          <w:szCs w:val="24"/>
        </w:rPr>
        <w:t>DA FASE DE HABILITAÇÃO</w:t>
      </w:r>
      <w:bookmarkEnd w:id="32"/>
    </w:p>
    <w:p w14:paraId="15BF8939" w14:textId="77777777" w:rsidR="009E4B6C" w:rsidRPr="00AC4696" w:rsidRDefault="009E4B6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B606495" w14:textId="7972E14D" w:rsidR="008275E9" w:rsidRPr="00C87FFE" w:rsidRDefault="008275E9"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sz w:val="24"/>
          <w:szCs w:val="24"/>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473A345E" w14:textId="77777777" w:rsidR="00C87FFE" w:rsidRPr="00AC4696" w:rsidRDefault="00C87FFE" w:rsidP="00C87FFE">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AA11AFC" w14:textId="2B057268" w:rsidR="008D539B" w:rsidRDefault="008275E9" w:rsidP="005E3B4E">
      <w:pPr>
        <w:pStyle w:val="Nivel2"/>
        <w:widowControl w:val="0"/>
        <w:numPr>
          <w:ilvl w:val="2"/>
          <w:numId w:val="20"/>
        </w:numPr>
        <w:tabs>
          <w:tab w:val="left" w:pos="0"/>
          <w:tab w:val="left" w:pos="284"/>
          <w:tab w:val="left" w:pos="567"/>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Cadastro Nacional de Empresas Inidôneas e Suspensas - CEIS, mantido pela </w:t>
      </w:r>
      <w:proofErr w:type="spellStart"/>
      <w:r w:rsidRPr="00AC4696">
        <w:rPr>
          <w:rFonts w:ascii="Times New Roman" w:hAnsi="Times New Roman" w:cs="Times New Roman"/>
          <w:sz w:val="24"/>
          <w:szCs w:val="24"/>
        </w:rPr>
        <w:t>ControladoriaGeral</w:t>
      </w:r>
      <w:proofErr w:type="spellEnd"/>
      <w:r w:rsidRPr="00AC4696">
        <w:rPr>
          <w:rFonts w:ascii="Times New Roman" w:hAnsi="Times New Roman" w:cs="Times New Roman"/>
          <w:sz w:val="24"/>
          <w:szCs w:val="24"/>
        </w:rPr>
        <w:t xml:space="preserve"> da União (</w:t>
      </w:r>
      <w:hyperlink r:id="rId31" w:history="1">
        <w:r w:rsidR="008D539B" w:rsidRPr="00AC4696">
          <w:rPr>
            <w:rStyle w:val="Hyperlink"/>
            <w:rFonts w:ascii="Times New Roman" w:hAnsi="Times New Roman" w:cs="Times New Roman"/>
            <w:sz w:val="24"/>
            <w:szCs w:val="24"/>
          </w:rPr>
          <w:t>www.portaldatransparencia.gov.br/ceis</w:t>
        </w:r>
      </w:hyperlink>
      <w:r w:rsidRPr="00AC4696">
        <w:rPr>
          <w:rFonts w:ascii="Times New Roman" w:hAnsi="Times New Roman" w:cs="Times New Roman"/>
          <w:sz w:val="24"/>
          <w:szCs w:val="24"/>
        </w:rPr>
        <w:t>)</w:t>
      </w:r>
      <w:r w:rsidR="001C4297">
        <w:rPr>
          <w:rFonts w:ascii="Times New Roman" w:hAnsi="Times New Roman" w:cs="Times New Roman"/>
          <w:sz w:val="24"/>
          <w:szCs w:val="24"/>
        </w:rPr>
        <w:t>.</w:t>
      </w:r>
    </w:p>
    <w:p w14:paraId="0421DFF1" w14:textId="77777777" w:rsidR="001C4297" w:rsidRPr="00AC4696" w:rsidRDefault="001C4297" w:rsidP="001C4297">
      <w:pPr>
        <w:pStyle w:val="Nivel2"/>
        <w:widowControl w:val="0"/>
        <w:tabs>
          <w:tab w:val="left" w:pos="0"/>
          <w:tab w:val="left" w:pos="284"/>
          <w:tab w:val="left" w:pos="567"/>
          <w:tab w:val="left" w:pos="1134"/>
          <w:tab w:val="left" w:pos="8647"/>
        </w:tabs>
        <w:spacing w:before="0" w:after="0" w:line="240" w:lineRule="auto"/>
        <w:ind w:left="0" w:firstLine="0"/>
        <w:rPr>
          <w:rFonts w:ascii="Times New Roman" w:hAnsi="Times New Roman" w:cs="Times New Roman"/>
          <w:sz w:val="24"/>
          <w:szCs w:val="24"/>
        </w:rPr>
      </w:pPr>
    </w:p>
    <w:p w14:paraId="5E923ED6" w14:textId="2C62F980" w:rsidR="008D539B" w:rsidRDefault="008275E9" w:rsidP="001C4297">
      <w:pPr>
        <w:pStyle w:val="Nivel2"/>
        <w:widowControl w:val="0"/>
        <w:numPr>
          <w:ilvl w:val="2"/>
          <w:numId w:val="20"/>
        </w:numPr>
        <w:tabs>
          <w:tab w:val="left" w:pos="0"/>
          <w:tab w:val="left" w:pos="284"/>
          <w:tab w:val="left" w:pos="567"/>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Cadastro Nacional de Condenações Cíveis por Atos de Improbidade Administrativa, mantido pelo Conselho Nacional de Justiça (</w:t>
      </w:r>
      <w:hyperlink r:id="rId32" w:history="1">
        <w:r w:rsidR="008D539B" w:rsidRPr="00AC4696">
          <w:rPr>
            <w:rStyle w:val="Hyperlink"/>
            <w:rFonts w:ascii="Times New Roman" w:hAnsi="Times New Roman" w:cs="Times New Roman"/>
            <w:sz w:val="24"/>
            <w:szCs w:val="24"/>
          </w:rPr>
          <w:t>www.cnj.jus.br/improbidade_adm/consultar_requerido.php</w:t>
        </w:r>
      </w:hyperlink>
      <w:r w:rsidRPr="00AC4696">
        <w:rPr>
          <w:rFonts w:ascii="Times New Roman" w:hAnsi="Times New Roman" w:cs="Times New Roman"/>
          <w:sz w:val="24"/>
          <w:szCs w:val="24"/>
        </w:rPr>
        <w:t>).</w:t>
      </w:r>
    </w:p>
    <w:p w14:paraId="5CD9D8E7" w14:textId="77777777" w:rsidR="001C4297" w:rsidRPr="00AC4696" w:rsidRDefault="001C4297" w:rsidP="001C4297">
      <w:pPr>
        <w:pStyle w:val="Nivel2"/>
        <w:widowControl w:val="0"/>
        <w:tabs>
          <w:tab w:val="left" w:pos="0"/>
          <w:tab w:val="left" w:pos="284"/>
          <w:tab w:val="left" w:pos="567"/>
          <w:tab w:val="left" w:pos="1134"/>
          <w:tab w:val="left" w:pos="8647"/>
        </w:tabs>
        <w:spacing w:before="0" w:after="0" w:line="240" w:lineRule="auto"/>
        <w:ind w:left="0" w:firstLine="0"/>
        <w:rPr>
          <w:rFonts w:ascii="Times New Roman" w:hAnsi="Times New Roman" w:cs="Times New Roman"/>
          <w:sz w:val="24"/>
          <w:szCs w:val="24"/>
        </w:rPr>
      </w:pPr>
    </w:p>
    <w:p w14:paraId="264E54B9" w14:textId="3D3366E3" w:rsidR="008D539B" w:rsidRDefault="008275E9" w:rsidP="001C4297">
      <w:pPr>
        <w:pStyle w:val="Nivel2"/>
        <w:widowControl w:val="0"/>
        <w:numPr>
          <w:ilvl w:val="2"/>
          <w:numId w:val="20"/>
        </w:numPr>
        <w:tabs>
          <w:tab w:val="left" w:pos="0"/>
          <w:tab w:val="left" w:pos="284"/>
          <w:tab w:val="left" w:pos="567"/>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Lista de inidôneos, mantida pelo Tribunal de Contas da União – TCU (</w:t>
      </w:r>
      <w:hyperlink r:id="rId33" w:history="1">
        <w:r w:rsidR="008D539B" w:rsidRPr="00AC4696">
          <w:rPr>
            <w:rStyle w:val="Hyperlink"/>
            <w:rFonts w:ascii="Times New Roman" w:hAnsi="Times New Roman" w:cs="Times New Roman"/>
            <w:sz w:val="24"/>
            <w:szCs w:val="24"/>
          </w:rPr>
          <w:t>https://contas.tcu.gov.br/</w:t>
        </w:r>
      </w:hyperlink>
      <w:r w:rsidRPr="00AC4696">
        <w:rPr>
          <w:rFonts w:ascii="Times New Roman" w:hAnsi="Times New Roman" w:cs="Times New Roman"/>
          <w:sz w:val="24"/>
          <w:szCs w:val="24"/>
        </w:rPr>
        <w:t>)</w:t>
      </w:r>
      <w:r w:rsidR="001C4297">
        <w:rPr>
          <w:rFonts w:ascii="Times New Roman" w:hAnsi="Times New Roman" w:cs="Times New Roman"/>
          <w:sz w:val="24"/>
          <w:szCs w:val="24"/>
        </w:rPr>
        <w:t>.</w:t>
      </w:r>
    </w:p>
    <w:p w14:paraId="4106CEAC" w14:textId="77777777" w:rsidR="001C4297" w:rsidRPr="00AC4696" w:rsidRDefault="001C4297" w:rsidP="001C4297">
      <w:pPr>
        <w:pStyle w:val="Nivel2"/>
        <w:widowControl w:val="0"/>
        <w:tabs>
          <w:tab w:val="left" w:pos="0"/>
          <w:tab w:val="left" w:pos="284"/>
          <w:tab w:val="left" w:pos="567"/>
          <w:tab w:val="left" w:pos="1134"/>
          <w:tab w:val="left" w:pos="8647"/>
        </w:tabs>
        <w:spacing w:before="0" w:after="0" w:line="240" w:lineRule="auto"/>
        <w:ind w:left="0" w:firstLine="0"/>
        <w:rPr>
          <w:rFonts w:ascii="Times New Roman" w:hAnsi="Times New Roman" w:cs="Times New Roman"/>
          <w:sz w:val="24"/>
          <w:szCs w:val="24"/>
        </w:rPr>
      </w:pPr>
    </w:p>
    <w:p w14:paraId="78D88B72" w14:textId="77777777" w:rsidR="008D539B" w:rsidRPr="00AC4696" w:rsidRDefault="008D539B" w:rsidP="005E3B4E">
      <w:pPr>
        <w:pStyle w:val="Nivel2"/>
        <w:widowControl w:val="0"/>
        <w:tabs>
          <w:tab w:val="left" w:pos="0"/>
          <w:tab w:val="left" w:pos="284"/>
          <w:tab w:val="left" w:pos="567"/>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7</w:t>
      </w:r>
      <w:r w:rsidR="008275E9" w:rsidRPr="00AC4696">
        <w:rPr>
          <w:rFonts w:ascii="Times New Roman" w:hAnsi="Times New Roman" w:cs="Times New Roman"/>
          <w:sz w:val="24"/>
          <w:szCs w:val="24"/>
        </w:rPr>
        <w:t>.1.4. A consulta aos cadastros será realizada em nome da empresa licitante e também de seu sócio majoritário, por força do artigo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58CEDFFF" w14:textId="77777777" w:rsidR="008D539B" w:rsidRPr="00AC4696" w:rsidRDefault="008D539B"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sz w:val="24"/>
          <w:szCs w:val="24"/>
        </w:rPr>
      </w:pPr>
    </w:p>
    <w:p w14:paraId="39F40593" w14:textId="048E0E7F" w:rsidR="008D539B" w:rsidRPr="00AC4696" w:rsidRDefault="008D539B"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7</w:t>
      </w:r>
      <w:r w:rsidR="008275E9" w:rsidRPr="00AC4696">
        <w:rPr>
          <w:rFonts w:ascii="Times New Roman" w:hAnsi="Times New Roman" w:cs="Times New Roman"/>
          <w:sz w:val="24"/>
          <w:szCs w:val="24"/>
        </w:rPr>
        <w:t>.</w:t>
      </w:r>
      <w:r w:rsidRPr="00AC4696">
        <w:rPr>
          <w:rFonts w:ascii="Times New Roman" w:hAnsi="Times New Roman" w:cs="Times New Roman"/>
          <w:sz w:val="24"/>
          <w:szCs w:val="24"/>
        </w:rPr>
        <w:t>1.5.</w:t>
      </w:r>
      <w:r w:rsidR="008275E9" w:rsidRPr="00AC4696">
        <w:rPr>
          <w:rFonts w:ascii="Times New Roman" w:hAnsi="Times New Roman" w:cs="Times New Roman"/>
          <w:sz w:val="24"/>
          <w:szCs w:val="24"/>
        </w:rPr>
        <w:t xml:space="preserve"> Constatada a existência de sanção, o Pregoeiro reputará o licitante inabilitado, por falta de condição de participação</w:t>
      </w:r>
    </w:p>
    <w:p w14:paraId="52F0FDCA" w14:textId="6B689CDE" w:rsidR="008275E9" w:rsidRPr="00AC4696" w:rsidRDefault="008275E9"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1060E39" w14:textId="4AE51F5D"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eastAsia="Calibri" w:hAnsi="Times New Roman" w:cs="Times New Roman"/>
          <w:bCs/>
          <w:color w:val="auto"/>
          <w:sz w:val="24"/>
          <w:szCs w:val="24"/>
          <w:lang w:eastAsia="en-US"/>
        </w:rPr>
        <w:t xml:space="preserve">Para habilitação dos licitantes, será exigida, exclusivamente, a documentação abaixo descrita </w:t>
      </w:r>
      <w:r w:rsidRPr="00AC4696">
        <w:rPr>
          <w:rFonts w:ascii="Times New Roman" w:hAnsi="Times New Roman" w:cs="Times New Roman"/>
          <w:color w:val="auto"/>
          <w:sz w:val="24"/>
          <w:szCs w:val="24"/>
        </w:rPr>
        <w:t xml:space="preserve">nos termos dos </w:t>
      </w:r>
      <w:hyperlink r:id="rId34" w:anchor="art62" w:history="1">
        <w:proofErr w:type="spellStart"/>
        <w:r w:rsidRPr="00AC4696">
          <w:rPr>
            <w:rStyle w:val="Hyperlink"/>
            <w:rFonts w:ascii="Times New Roman" w:hAnsi="Times New Roman" w:cs="Times New Roman"/>
            <w:color w:val="auto"/>
            <w:sz w:val="24"/>
            <w:szCs w:val="24"/>
          </w:rPr>
          <w:t>arts</w:t>
        </w:r>
        <w:proofErr w:type="spellEnd"/>
        <w:r w:rsidRPr="00AC4696">
          <w:rPr>
            <w:rStyle w:val="Hyperlink"/>
            <w:rFonts w:ascii="Times New Roman" w:hAnsi="Times New Roman" w:cs="Times New Roman"/>
            <w:color w:val="auto"/>
            <w:sz w:val="24"/>
            <w:szCs w:val="24"/>
          </w:rPr>
          <w:t>. 62 a 70 da Lei nº 14.133, de 2021</w:t>
        </w:r>
      </w:hyperlink>
      <w:r w:rsidRPr="00AC4696">
        <w:rPr>
          <w:rFonts w:ascii="Times New Roman" w:eastAsia="Calibri" w:hAnsi="Times New Roman" w:cs="Times New Roman"/>
          <w:bCs/>
          <w:color w:val="auto"/>
          <w:sz w:val="24"/>
          <w:szCs w:val="24"/>
          <w:lang w:eastAsia="en-US"/>
        </w:rPr>
        <w:t>:</w:t>
      </w:r>
    </w:p>
    <w:p w14:paraId="405C7E25"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p>
    <w:p w14:paraId="37601853"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I - À habilitação jurídica;</w:t>
      </w:r>
    </w:p>
    <w:p w14:paraId="7C91FB8B"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II - À regularidade fiscal regularidade trabalhista;</w:t>
      </w:r>
    </w:p>
    <w:p w14:paraId="076C0A12"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III - À qualificação econômico-financeira;</w:t>
      </w:r>
    </w:p>
    <w:p w14:paraId="56CB10B5" w14:textId="1B4ABC16"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IV - À qualificação técnica</w:t>
      </w:r>
      <w:r w:rsidR="008E7469" w:rsidRPr="00AC4696">
        <w:rPr>
          <w:rFonts w:ascii="Times New Roman" w:eastAsia="Calibri" w:hAnsi="Times New Roman"/>
          <w:bCs/>
          <w:sz w:val="24"/>
          <w:szCs w:val="24"/>
          <w:lang w:eastAsia="en-US"/>
        </w:rPr>
        <w:t xml:space="preserve"> se for o caso;</w:t>
      </w:r>
    </w:p>
    <w:p w14:paraId="474CC41F"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lastRenderedPageBreak/>
        <w:t>V – Das declarações de habilitação, conforme anexos do Edital;</w:t>
      </w:r>
    </w:p>
    <w:p w14:paraId="670CC754"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p>
    <w:p w14:paraId="7047DB32" w14:textId="2A79F48B" w:rsidR="006F46BC" w:rsidRPr="00AC4696" w:rsidRDefault="006F46BC" w:rsidP="00AC4696">
      <w:pPr>
        <w:pStyle w:val="PargrafodaLista"/>
        <w:widowControl w:val="0"/>
        <w:numPr>
          <w:ilvl w:val="0"/>
          <w:numId w:val="9"/>
        </w:numPr>
        <w:tabs>
          <w:tab w:val="left" w:pos="284"/>
          <w:tab w:val="left" w:pos="426"/>
          <w:tab w:val="left" w:pos="567"/>
        </w:tabs>
        <w:spacing w:after="0" w:line="240" w:lineRule="auto"/>
        <w:ind w:left="0" w:firstLine="0"/>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Os documentos relativos à fase de habilitação dos Licitantes deverão ser enviados, exclusivamente, via portal do Sistema de Compras utilizado pela municipalidade, através do sítio eletrônico </w:t>
      </w:r>
      <w:r w:rsidR="008528DC" w:rsidRPr="00AC4696">
        <w:rPr>
          <w:rFonts w:ascii="Times New Roman" w:eastAsia="Calibri" w:hAnsi="Times New Roman"/>
          <w:bCs/>
          <w:sz w:val="24"/>
          <w:szCs w:val="24"/>
          <w:lang w:eastAsia="en-US"/>
        </w:rPr>
        <w:t xml:space="preserve">BOLSA DE LICITAÇÕES DO BRASIL - BLL COMPRAS - </w:t>
      </w:r>
      <w:hyperlink r:id="rId35" w:history="1">
        <w:r w:rsidR="008528DC" w:rsidRPr="00AC4696">
          <w:rPr>
            <w:rStyle w:val="Hyperlink"/>
            <w:rFonts w:ascii="Times New Roman" w:eastAsia="Calibri" w:hAnsi="Times New Roman"/>
            <w:bCs/>
            <w:color w:val="auto"/>
            <w:sz w:val="24"/>
            <w:szCs w:val="24"/>
            <w:lang w:eastAsia="en-US"/>
          </w:rPr>
          <w:t>www.bll.org.br</w:t>
        </w:r>
      </w:hyperlink>
      <w:r w:rsidR="008528DC" w:rsidRPr="00AC4696">
        <w:rPr>
          <w:rFonts w:ascii="Times New Roman" w:eastAsia="Calibri" w:hAnsi="Times New Roman"/>
          <w:bCs/>
          <w:sz w:val="24"/>
          <w:szCs w:val="24"/>
          <w:lang w:eastAsia="en-US"/>
        </w:rPr>
        <w:t xml:space="preserve">. </w:t>
      </w:r>
    </w:p>
    <w:p w14:paraId="0FB10CC5" w14:textId="77777777" w:rsidR="006F46BC" w:rsidRPr="00AC4696" w:rsidRDefault="006F46BC" w:rsidP="00AC4696">
      <w:pPr>
        <w:widowControl w:val="0"/>
        <w:tabs>
          <w:tab w:val="left" w:pos="284"/>
          <w:tab w:val="left" w:pos="426"/>
          <w:tab w:val="left" w:pos="567"/>
        </w:tabs>
        <w:spacing w:after="0" w:line="240" w:lineRule="auto"/>
        <w:jc w:val="both"/>
        <w:rPr>
          <w:rStyle w:val="Hyperlink"/>
          <w:rFonts w:ascii="Times New Roman" w:eastAsia="Calibri" w:hAnsi="Times New Roman"/>
          <w:bCs/>
          <w:color w:val="auto"/>
          <w:sz w:val="24"/>
          <w:szCs w:val="24"/>
          <w:lang w:eastAsia="en-US"/>
        </w:rPr>
      </w:pPr>
    </w:p>
    <w:p w14:paraId="5CB3A7E5" w14:textId="527F6571" w:rsidR="005C48A3" w:rsidRPr="005E3B4E" w:rsidRDefault="005C48A3" w:rsidP="00AC4696">
      <w:pPr>
        <w:pStyle w:val="PargrafodaLista"/>
        <w:widowControl w:val="0"/>
        <w:numPr>
          <w:ilvl w:val="0"/>
          <w:numId w:val="9"/>
        </w:numPr>
        <w:tabs>
          <w:tab w:val="left" w:pos="284"/>
          <w:tab w:val="left" w:pos="426"/>
          <w:tab w:val="left" w:pos="567"/>
        </w:tabs>
        <w:spacing w:after="0" w:line="240" w:lineRule="auto"/>
        <w:ind w:left="0" w:firstLine="0"/>
        <w:jc w:val="both"/>
        <w:rPr>
          <w:rFonts w:ascii="Times New Roman" w:eastAsia="Calibri" w:hAnsi="Times New Roman"/>
          <w:sz w:val="24"/>
          <w:szCs w:val="24"/>
        </w:rPr>
      </w:pPr>
      <w:r w:rsidRPr="00AC4696">
        <w:rPr>
          <w:rFonts w:ascii="Times New Roman" w:eastAsia="Calibri" w:hAnsi="Times New Roman"/>
          <w:b/>
          <w:sz w:val="24"/>
          <w:szCs w:val="24"/>
          <w:lang w:eastAsia="en-US"/>
        </w:rPr>
        <w:t>AS LICITANTES DEVERÃO ENCAMINHAR TODAS AS DOCUMENTAÇÕES RELACIONADAS A HABILITAÇÃO DE QUE TRATA ESSE EDITAL, EM UM ÚNICO ARQUIVO E DEVIDAMENTE NOMEADO DE ACORDO COM O ARQUIVO (HABILITAÇÃO).</w:t>
      </w:r>
      <w:r w:rsidR="007B49A1">
        <w:rPr>
          <w:rFonts w:ascii="Times New Roman" w:eastAsia="Calibri" w:hAnsi="Times New Roman"/>
          <w:b/>
          <w:sz w:val="24"/>
          <w:szCs w:val="24"/>
          <w:lang w:eastAsia="en-US"/>
        </w:rPr>
        <w:t xml:space="preserve"> </w:t>
      </w:r>
      <w:r w:rsidRPr="005E3B4E">
        <w:rPr>
          <w:rFonts w:ascii="Times New Roman" w:eastAsia="Calibri" w:hAnsi="Times New Roman"/>
          <w:b/>
          <w:sz w:val="24"/>
          <w:szCs w:val="24"/>
          <w:u w:val="single"/>
          <w:lang w:eastAsia="en-US"/>
        </w:rPr>
        <w:t>FICA EXPRESSAMENTE VEDADA A INCLUSÃO DE DOCUMENTOS QUE NÃO SE ENCONTRA NO ROL DE EXIGÊNCIAS DO PRESENTE EDITAL.</w:t>
      </w:r>
    </w:p>
    <w:p w14:paraId="3B49AE32" w14:textId="77777777" w:rsidR="005C48A3" w:rsidRPr="00AC4696" w:rsidRDefault="005C48A3"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p>
    <w:p w14:paraId="3771D6B5" w14:textId="3280C570" w:rsidR="006F46BC" w:rsidRPr="00AC4696" w:rsidRDefault="006F46BC" w:rsidP="00AC4696">
      <w:pPr>
        <w:pStyle w:val="PargrafodaLista"/>
        <w:widowControl w:val="0"/>
        <w:numPr>
          <w:ilvl w:val="2"/>
          <w:numId w:val="20"/>
        </w:numPr>
        <w:tabs>
          <w:tab w:val="left" w:pos="284"/>
          <w:tab w:val="left" w:pos="567"/>
        </w:tabs>
        <w:spacing w:after="0" w:line="240" w:lineRule="auto"/>
        <w:ind w:left="0" w:firstLine="0"/>
        <w:jc w:val="both"/>
        <w:rPr>
          <w:rFonts w:ascii="Times New Roman" w:eastAsia="Calibri" w:hAnsi="Times New Roman"/>
          <w:b/>
          <w:bCs/>
          <w:sz w:val="24"/>
          <w:szCs w:val="24"/>
          <w:u w:val="single"/>
          <w:lang w:eastAsia="en-US"/>
        </w:rPr>
      </w:pPr>
      <w:r w:rsidRPr="00AC4696">
        <w:rPr>
          <w:rFonts w:ascii="Times New Roman" w:eastAsia="Calibri" w:hAnsi="Times New Roman"/>
          <w:b/>
          <w:bCs/>
          <w:sz w:val="24"/>
          <w:szCs w:val="24"/>
          <w:u w:val="single"/>
          <w:lang w:eastAsia="en-US"/>
        </w:rPr>
        <w:t>Habilitação Jurídica</w:t>
      </w:r>
    </w:p>
    <w:p w14:paraId="0E86B270" w14:textId="77777777" w:rsidR="009E4B6C" w:rsidRPr="00AC4696" w:rsidRDefault="009E4B6C" w:rsidP="00AC4696">
      <w:pPr>
        <w:pStyle w:val="PargrafodaLista"/>
        <w:widowControl w:val="0"/>
        <w:tabs>
          <w:tab w:val="left" w:pos="284"/>
          <w:tab w:val="left" w:pos="567"/>
        </w:tabs>
        <w:spacing w:after="0" w:line="240" w:lineRule="auto"/>
        <w:ind w:left="0"/>
        <w:jc w:val="both"/>
        <w:rPr>
          <w:rFonts w:ascii="Times New Roman" w:eastAsia="Calibri" w:hAnsi="Times New Roman"/>
          <w:b/>
          <w:bCs/>
          <w:sz w:val="24"/>
          <w:szCs w:val="24"/>
          <w:u w:val="single"/>
          <w:lang w:eastAsia="en-US"/>
        </w:rPr>
      </w:pPr>
    </w:p>
    <w:p w14:paraId="21691D26"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b) deverá apresentar o Certificado de Condição de Microempreendedor Individual (CCMEI) - quando tratar-se de MEI (Microempreendedor Individual).</w:t>
      </w:r>
    </w:p>
    <w:p w14:paraId="262DA0E3"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e) Os documentos acima deverão estar acompanhados de todas as alterações ou da consolidação respectiva.</w:t>
      </w:r>
    </w:p>
    <w:p w14:paraId="680304D1"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p>
    <w:p w14:paraId="56DCAA8E" w14:textId="4E3485E1"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
          <w:bCs/>
          <w:sz w:val="24"/>
          <w:szCs w:val="24"/>
          <w:u w:val="single"/>
          <w:lang w:eastAsia="en-US"/>
        </w:rPr>
      </w:pPr>
      <w:r w:rsidRPr="00AC4696">
        <w:rPr>
          <w:rFonts w:ascii="Times New Roman" w:eastAsia="Calibri" w:hAnsi="Times New Roman"/>
          <w:b/>
          <w:bCs/>
          <w:sz w:val="24"/>
          <w:szCs w:val="24"/>
          <w:u w:val="single"/>
          <w:lang w:eastAsia="en-US"/>
        </w:rPr>
        <w:t>7.1.2 Documentação de Regularidade Fiscal e Trabalhista:</w:t>
      </w:r>
    </w:p>
    <w:p w14:paraId="5000DDC8" w14:textId="77777777" w:rsidR="009E4B6C" w:rsidRPr="00AC4696" w:rsidRDefault="009E4B6C" w:rsidP="00AC4696">
      <w:pPr>
        <w:widowControl w:val="0"/>
        <w:tabs>
          <w:tab w:val="left" w:pos="284"/>
          <w:tab w:val="left" w:pos="567"/>
        </w:tabs>
        <w:spacing w:after="0" w:line="240" w:lineRule="auto"/>
        <w:jc w:val="both"/>
        <w:rPr>
          <w:rFonts w:ascii="Times New Roman" w:eastAsia="Calibri" w:hAnsi="Times New Roman"/>
          <w:b/>
          <w:bCs/>
          <w:sz w:val="24"/>
          <w:szCs w:val="24"/>
          <w:u w:val="single"/>
          <w:lang w:eastAsia="en-US"/>
        </w:rPr>
      </w:pPr>
    </w:p>
    <w:p w14:paraId="79D94204" w14:textId="1C4A304F"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a) Apresentar Prova de inscrição no </w:t>
      </w:r>
      <w:r w:rsidRPr="00AC4696">
        <w:rPr>
          <w:rFonts w:ascii="Times New Roman" w:eastAsia="Calibri" w:hAnsi="Times New Roman"/>
          <w:b/>
          <w:bCs/>
          <w:sz w:val="24"/>
          <w:szCs w:val="24"/>
          <w:lang w:eastAsia="en-US"/>
        </w:rPr>
        <w:t>Cadastro Nacional de Pessoa Jurídica CNPJ/MF</w:t>
      </w:r>
      <w:r w:rsidRPr="00AC4696">
        <w:rPr>
          <w:rFonts w:ascii="Times New Roman" w:eastAsia="Calibri" w:hAnsi="Times New Roman"/>
          <w:bCs/>
          <w:sz w:val="24"/>
          <w:szCs w:val="24"/>
          <w:lang w:eastAsia="en-US"/>
        </w:rPr>
        <w:t>;</w:t>
      </w:r>
      <w:r w:rsidR="006565C3" w:rsidRPr="00AC4696">
        <w:rPr>
          <w:rFonts w:ascii="Times New Roman" w:hAnsi="Times New Roman"/>
          <w:sz w:val="24"/>
          <w:szCs w:val="24"/>
        </w:rPr>
        <w:t xml:space="preserve"> Comprovante de Inscrição Estadual (CIE) </w:t>
      </w:r>
      <w:r w:rsidR="006565C3" w:rsidRPr="00AC4696">
        <w:rPr>
          <w:rFonts w:ascii="Times New Roman" w:eastAsia="Arial Unicode MS" w:hAnsi="Times New Roman"/>
          <w:color w:val="000000"/>
          <w:sz w:val="24"/>
          <w:szCs w:val="24"/>
        </w:rPr>
        <w:t>emitida via internet, com data de emissão não superior a 60</w:t>
      </w:r>
      <w:r w:rsidR="006565C3" w:rsidRPr="00AC4696">
        <w:rPr>
          <w:rFonts w:ascii="Times New Roman" w:eastAsia="Arial Unicode MS" w:hAnsi="Times New Roman"/>
          <w:color w:val="000000"/>
          <w:sz w:val="24"/>
          <w:szCs w:val="24"/>
          <w:lang w:val="pt-PT"/>
        </w:rPr>
        <w:t xml:space="preserve"> (sessenta dias)</w:t>
      </w:r>
      <w:r w:rsidR="006565C3" w:rsidRPr="00AC4696">
        <w:rPr>
          <w:rFonts w:ascii="Times New Roman" w:eastAsia="Arial Unicode MS" w:hAnsi="Times New Roman"/>
          <w:color w:val="000000"/>
          <w:sz w:val="24"/>
          <w:szCs w:val="24"/>
        </w:rPr>
        <w:t>;</w:t>
      </w:r>
    </w:p>
    <w:p w14:paraId="1EC697A1"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b) Apresentar a </w:t>
      </w:r>
      <w:r w:rsidRPr="00AC4696">
        <w:rPr>
          <w:rFonts w:ascii="Times New Roman" w:eastAsia="Calibri" w:hAnsi="Times New Roman"/>
          <w:b/>
          <w:bCs/>
          <w:sz w:val="24"/>
          <w:szCs w:val="24"/>
          <w:lang w:eastAsia="en-US"/>
        </w:rPr>
        <w:t>Certidão Conjunta Negativa de Débitos Relativos aos tributos Federais e a Dívida Ativa da União</w:t>
      </w:r>
      <w:r w:rsidRPr="00AC4696">
        <w:rPr>
          <w:rFonts w:ascii="Times New Roman" w:eastAsia="Calibri" w:hAnsi="Times New Roman"/>
          <w:bCs/>
          <w:sz w:val="24"/>
          <w:szCs w:val="24"/>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c) Apresentar </w:t>
      </w:r>
      <w:r w:rsidRPr="00AC4696">
        <w:rPr>
          <w:rFonts w:ascii="Times New Roman" w:eastAsia="Calibri" w:hAnsi="Times New Roman"/>
          <w:b/>
          <w:bCs/>
          <w:sz w:val="24"/>
          <w:szCs w:val="24"/>
          <w:lang w:eastAsia="en-US"/>
        </w:rPr>
        <w:t xml:space="preserve">Prova de regularidade para com a Fazenda Estadual </w:t>
      </w:r>
      <w:r w:rsidRPr="00AC4696">
        <w:rPr>
          <w:rFonts w:ascii="Times New Roman" w:eastAsia="Calibri" w:hAnsi="Times New Roman"/>
          <w:bCs/>
          <w:sz w:val="24"/>
          <w:szCs w:val="24"/>
          <w:lang w:eastAsia="en-US"/>
        </w:rPr>
        <w:t>do domicílio ou sede da Proponente, ou outra equivalente, na forma da lei, com prazo de validade em vigor;</w:t>
      </w:r>
    </w:p>
    <w:p w14:paraId="61AD6FFC"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d) Apresentar </w:t>
      </w:r>
      <w:r w:rsidRPr="00AC4696">
        <w:rPr>
          <w:rFonts w:ascii="Times New Roman" w:eastAsia="Calibri" w:hAnsi="Times New Roman"/>
          <w:b/>
          <w:bCs/>
          <w:sz w:val="24"/>
          <w:szCs w:val="24"/>
          <w:lang w:eastAsia="en-US"/>
        </w:rPr>
        <w:t>Certidão Negativa de Débitos Gerais Municipa</w:t>
      </w:r>
      <w:r w:rsidRPr="00AC4696">
        <w:rPr>
          <w:rFonts w:ascii="Times New Roman" w:eastAsia="Calibri" w:hAnsi="Times New Roman"/>
          <w:bCs/>
          <w:sz w:val="24"/>
          <w:szCs w:val="24"/>
          <w:lang w:eastAsia="en-US"/>
        </w:rPr>
        <w:t xml:space="preserve">l do domicílio ou sede da Proponente, ou outra equivalente, na forma da lei, com prazo de validade em vigor; </w:t>
      </w:r>
    </w:p>
    <w:p w14:paraId="55ADF8A1"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
          <w:bCs/>
          <w:sz w:val="24"/>
          <w:szCs w:val="24"/>
          <w:lang w:eastAsia="en-US"/>
        </w:rPr>
      </w:pPr>
      <w:r w:rsidRPr="00AC4696">
        <w:rPr>
          <w:rFonts w:ascii="Times New Roman" w:eastAsia="Calibri" w:hAnsi="Times New Roman"/>
          <w:bCs/>
          <w:sz w:val="24"/>
          <w:szCs w:val="24"/>
          <w:lang w:eastAsia="en-US"/>
        </w:rPr>
        <w:t xml:space="preserve">e) Apresentar </w:t>
      </w:r>
      <w:r w:rsidRPr="00AC4696">
        <w:rPr>
          <w:rFonts w:ascii="Times New Roman" w:eastAsia="Calibri" w:hAnsi="Times New Roman"/>
          <w:b/>
          <w:bCs/>
          <w:sz w:val="24"/>
          <w:szCs w:val="24"/>
          <w:lang w:eastAsia="en-US"/>
        </w:rPr>
        <w:t>Prova de regularidade relativa ao Fundo de Garantia por Tempo de Serviço (FGTS)</w:t>
      </w:r>
      <w:r w:rsidRPr="00AC4696">
        <w:rPr>
          <w:rFonts w:ascii="Times New Roman" w:eastAsia="Calibri" w:hAnsi="Times New Roman"/>
          <w:bCs/>
          <w:sz w:val="24"/>
          <w:szCs w:val="24"/>
          <w:lang w:eastAsia="en-US"/>
        </w:rPr>
        <w:t>, emitida, se a Proponente assim o preferir, através de sistema eletrônico junto à Caixa Econômica Federal, ficando nesse caso sua aceitação condicionada à verificação;</w:t>
      </w:r>
    </w:p>
    <w:p w14:paraId="0E28096A"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f) Apresentar </w:t>
      </w:r>
      <w:r w:rsidRPr="00AC4696">
        <w:rPr>
          <w:rFonts w:ascii="Times New Roman" w:eastAsia="Calibri" w:hAnsi="Times New Roman"/>
          <w:b/>
          <w:bCs/>
          <w:sz w:val="24"/>
          <w:szCs w:val="24"/>
          <w:lang w:eastAsia="en-US"/>
        </w:rPr>
        <w:t>Certidão Negativa de Débitos Trabalhistas (CNDT)</w:t>
      </w:r>
      <w:r w:rsidRPr="00AC4696">
        <w:rPr>
          <w:rFonts w:ascii="Times New Roman" w:eastAsia="Calibri" w:hAnsi="Times New Roman"/>
          <w:bCs/>
          <w:sz w:val="24"/>
          <w:szCs w:val="24"/>
          <w:lang w:eastAsia="en-US"/>
        </w:rPr>
        <w:t>, ficando sua aceitação condicionada a verificação de veracidade via Internet;</w:t>
      </w:r>
    </w:p>
    <w:p w14:paraId="30FDE194"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lastRenderedPageBreak/>
        <w:t xml:space="preserve">g) Não constando no documento seu prazo de validade, será aceito documento emitido até </w:t>
      </w:r>
      <w:r w:rsidRPr="00AC4696">
        <w:rPr>
          <w:rFonts w:ascii="Times New Roman" w:eastAsia="Calibri" w:hAnsi="Times New Roman"/>
          <w:b/>
          <w:bCs/>
          <w:sz w:val="24"/>
          <w:szCs w:val="24"/>
          <w:lang w:eastAsia="en-US"/>
        </w:rPr>
        <w:t>60 (sessenta) dias</w:t>
      </w:r>
      <w:r w:rsidRPr="00AC4696">
        <w:rPr>
          <w:rFonts w:ascii="Times New Roman" w:eastAsia="Calibri" w:hAnsi="Times New Roman"/>
          <w:bCs/>
          <w:sz w:val="24"/>
          <w:szCs w:val="24"/>
          <w:lang w:eastAsia="en-US"/>
        </w:rPr>
        <w:t xml:space="preserve"> imediatamente anteriores à data de sua apresentação;</w:t>
      </w:r>
    </w:p>
    <w:p w14:paraId="16C3BBD7"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
          <w:bCs/>
          <w:sz w:val="24"/>
          <w:szCs w:val="24"/>
          <w:lang w:eastAsia="en-US"/>
        </w:rPr>
      </w:pPr>
    </w:p>
    <w:p w14:paraId="6E09EF1C"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
          <w:bCs/>
          <w:sz w:val="24"/>
          <w:szCs w:val="24"/>
          <w:lang w:eastAsia="en-US"/>
        </w:rPr>
      </w:pPr>
      <w:r w:rsidRPr="00AC4696">
        <w:rPr>
          <w:rFonts w:ascii="Times New Roman" w:eastAsia="Calibri" w:hAnsi="Times New Roman"/>
          <w:b/>
          <w:bCs/>
          <w:sz w:val="24"/>
          <w:szCs w:val="24"/>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
          <w:bCs/>
          <w:sz w:val="24"/>
          <w:szCs w:val="24"/>
          <w:lang w:eastAsia="en-US"/>
        </w:rPr>
      </w:pPr>
    </w:p>
    <w:p w14:paraId="077982E8" w14:textId="002A60F4"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
          <w:bCs/>
          <w:sz w:val="24"/>
          <w:szCs w:val="24"/>
          <w:u w:val="single"/>
          <w:lang w:eastAsia="en-US"/>
        </w:rPr>
      </w:pPr>
      <w:r w:rsidRPr="00AC4696">
        <w:rPr>
          <w:rFonts w:ascii="Times New Roman" w:eastAsia="Calibri" w:hAnsi="Times New Roman"/>
          <w:b/>
          <w:bCs/>
          <w:sz w:val="24"/>
          <w:szCs w:val="24"/>
          <w:u w:val="single"/>
          <w:lang w:eastAsia="en-US"/>
        </w:rPr>
        <w:t>7.1.3 Documentação de Qualificação Econômico-Financeira:</w:t>
      </w:r>
    </w:p>
    <w:p w14:paraId="74D62683" w14:textId="77777777" w:rsidR="009E4B6C" w:rsidRPr="00AC4696" w:rsidRDefault="009E4B6C" w:rsidP="00AC4696">
      <w:pPr>
        <w:widowControl w:val="0"/>
        <w:tabs>
          <w:tab w:val="left" w:pos="284"/>
          <w:tab w:val="left" w:pos="567"/>
        </w:tabs>
        <w:spacing w:after="0" w:line="240" w:lineRule="auto"/>
        <w:jc w:val="both"/>
        <w:rPr>
          <w:rFonts w:ascii="Times New Roman" w:eastAsia="Calibri" w:hAnsi="Times New Roman"/>
          <w:b/>
          <w:bCs/>
          <w:sz w:val="24"/>
          <w:szCs w:val="24"/>
          <w:u w:val="single"/>
          <w:lang w:eastAsia="en-US"/>
        </w:rPr>
      </w:pPr>
    </w:p>
    <w:p w14:paraId="1A983873"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a) </w:t>
      </w:r>
      <w:r w:rsidRPr="00AC4696">
        <w:rPr>
          <w:rFonts w:ascii="Times New Roman" w:eastAsia="Calibri" w:hAnsi="Times New Roman"/>
          <w:b/>
          <w:bCs/>
          <w:sz w:val="24"/>
          <w:szCs w:val="24"/>
          <w:lang w:eastAsia="en-US"/>
        </w:rPr>
        <w:t>Certidão Negativa de Pedido de Falência ou Concordata</w:t>
      </w:r>
      <w:r w:rsidRPr="00AC4696">
        <w:rPr>
          <w:rFonts w:ascii="Times New Roman" w:eastAsia="Calibri" w:hAnsi="Times New Roman"/>
          <w:bCs/>
          <w:sz w:val="24"/>
          <w:szCs w:val="24"/>
          <w:lang w:eastAsia="en-US"/>
        </w:rPr>
        <w:t>, expedida pelo distribuidor da sede da Proponente, com data não superior a 60 (sessenta) dias da data limite para entrega das propostas da presente licitação;</w:t>
      </w:r>
    </w:p>
    <w:p w14:paraId="5CBA594F"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a.2). A certidão deverá ser de Falência, Concordata e Recuperação Judicial e do primeiro grau de jurisdição.</w:t>
      </w:r>
    </w:p>
    <w:p w14:paraId="49CF5339" w14:textId="77777777" w:rsidR="006F46BC" w:rsidRPr="00AC4696" w:rsidRDefault="006F46BC" w:rsidP="00AC4696">
      <w:pPr>
        <w:pStyle w:val="PargrafodaLista"/>
        <w:widowControl w:val="0"/>
        <w:tabs>
          <w:tab w:val="left" w:pos="284"/>
          <w:tab w:val="left" w:pos="567"/>
        </w:tabs>
        <w:spacing w:after="0" w:line="240" w:lineRule="auto"/>
        <w:ind w:left="0"/>
        <w:jc w:val="both"/>
        <w:rPr>
          <w:rFonts w:ascii="Times New Roman" w:eastAsia="Calibri" w:hAnsi="Times New Roman"/>
          <w:b/>
          <w:bCs/>
          <w:sz w:val="24"/>
          <w:szCs w:val="24"/>
          <w:highlight w:val="yellow"/>
          <w:u w:val="single"/>
          <w:lang w:eastAsia="en-US"/>
        </w:rPr>
      </w:pPr>
    </w:p>
    <w:p w14:paraId="31B88DF2" w14:textId="27085860"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
          <w:bCs/>
          <w:sz w:val="24"/>
          <w:szCs w:val="24"/>
          <w:u w:val="single"/>
          <w:lang w:eastAsia="en-US"/>
        </w:rPr>
      </w:pPr>
      <w:r w:rsidRPr="00AC4696">
        <w:rPr>
          <w:rFonts w:ascii="Times New Roman" w:eastAsia="Calibri" w:hAnsi="Times New Roman"/>
          <w:b/>
          <w:bCs/>
          <w:sz w:val="24"/>
          <w:szCs w:val="24"/>
          <w:u w:val="single"/>
          <w:lang w:eastAsia="en-US"/>
        </w:rPr>
        <w:t>7.1.</w:t>
      </w:r>
      <w:r w:rsidR="006565C3" w:rsidRPr="00AC4696">
        <w:rPr>
          <w:rFonts w:ascii="Times New Roman" w:eastAsia="Calibri" w:hAnsi="Times New Roman"/>
          <w:b/>
          <w:bCs/>
          <w:sz w:val="24"/>
          <w:szCs w:val="24"/>
          <w:u w:val="single"/>
          <w:lang w:eastAsia="en-US"/>
        </w:rPr>
        <w:t>4</w:t>
      </w:r>
      <w:r w:rsidRPr="00AC4696">
        <w:rPr>
          <w:rFonts w:ascii="Times New Roman" w:eastAsia="Calibri" w:hAnsi="Times New Roman"/>
          <w:b/>
          <w:bCs/>
          <w:sz w:val="24"/>
          <w:szCs w:val="24"/>
          <w:u w:val="single"/>
          <w:lang w:eastAsia="en-US"/>
        </w:rPr>
        <w:t>.  Das Declarações</w:t>
      </w:r>
    </w:p>
    <w:p w14:paraId="06331ACB" w14:textId="77777777" w:rsidR="009E4B6C" w:rsidRPr="00AC4696" w:rsidRDefault="009E4B6C" w:rsidP="00AC4696">
      <w:pPr>
        <w:widowControl w:val="0"/>
        <w:tabs>
          <w:tab w:val="left" w:pos="284"/>
          <w:tab w:val="left" w:pos="567"/>
        </w:tabs>
        <w:spacing w:after="0" w:line="240" w:lineRule="auto"/>
        <w:jc w:val="both"/>
        <w:rPr>
          <w:rFonts w:ascii="Times New Roman" w:eastAsia="Calibri" w:hAnsi="Times New Roman"/>
          <w:b/>
          <w:bCs/>
          <w:sz w:val="24"/>
          <w:szCs w:val="24"/>
          <w:u w:val="single"/>
          <w:lang w:eastAsia="en-US"/>
        </w:rPr>
      </w:pPr>
    </w:p>
    <w:p w14:paraId="4101B64C" w14:textId="77777777" w:rsidR="006F46BC" w:rsidRPr="00AC4696" w:rsidRDefault="006F46BC" w:rsidP="00AC4696">
      <w:pPr>
        <w:pStyle w:val="PargrafodaLista"/>
        <w:widowControl w:val="0"/>
        <w:numPr>
          <w:ilvl w:val="0"/>
          <w:numId w:val="4"/>
        </w:numPr>
        <w:tabs>
          <w:tab w:val="left" w:pos="284"/>
          <w:tab w:val="left" w:pos="567"/>
          <w:tab w:val="left" w:pos="993"/>
        </w:tabs>
        <w:spacing w:after="0" w:line="240" w:lineRule="auto"/>
        <w:ind w:left="0" w:firstLine="0"/>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Sendo a licitante Microempresas “ME” ou Empresa de Pequeno Porte “EPP”, deverá apresentar </w:t>
      </w:r>
      <w:r w:rsidRPr="00AC4696">
        <w:rPr>
          <w:rFonts w:ascii="Times New Roman" w:eastAsia="Calibri" w:hAnsi="Times New Roman"/>
          <w:b/>
          <w:bCs/>
          <w:sz w:val="24"/>
          <w:szCs w:val="24"/>
          <w:lang w:eastAsia="en-US"/>
        </w:rPr>
        <w:t>Declaração de Enquadramento</w:t>
      </w:r>
      <w:r w:rsidRPr="00AC4696">
        <w:rPr>
          <w:rFonts w:ascii="Times New Roman" w:eastAsia="Calibri" w:hAnsi="Times New Roman"/>
          <w:bCs/>
          <w:sz w:val="24"/>
          <w:szCs w:val="24"/>
          <w:lang w:eastAsia="en-US"/>
        </w:rPr>
        <w:t xml:space="preserve">, conforme </w:t>
      </w:r>
      <w:r w:rsidRPr="00AC4696">
        <w:rPr>
          <w:rFonts w:ascii="Times New Roman" w:eastAsia="Calibri" w:hAnsi="Times New Roman"/>
          <w:b/>
          <w:bCs/>
          <w:sz w:val="24"/>
          <w:szCs w:val="24"/>
          <w:lang w:eastAsia="en-US"/>
        </w:rPr>
        <w:t>ANEXO IV</w:t>
      </w:r>
      <w:r w:rsidRPr="00AC4696">
        <w:rPr>
          <w:rFonts w:ascii="Times New Roman" w:eastAsia="Calibri" w:hAnsi="Times New Roman"/>
          <w:sz w:val="24"/>
          <w:szCs w:val="24"/>
        </w:rPr>
        <w:t>, devidamente assinada pelo responsável da empresa e pelo contador responsável com a identificação do Conselho Profissional.</w:t>
      </w:r>
    </w:p>
    <w:p w14:paraId="79BB5BD2" w14:textId="77777777" w:rsidR="006F46BC" w:rsidRPr="00AC4696" w:rsidRDefault="006F46BC" w:rsidP="00AC4696">
      <w:pPr>
        <w:pStyle w:val="PargrafodaLista"/>
        <w:widowControl w:val="0"/>
        <w:numPr>
          <w:ilvl w:val="0"/>
          <w:numId w:val="4"/>
        </w:numPr>
        <w:tabs>
          <w:tab w:val="left" w:pos="284"/>
          <w:tab w:val="left" w:pos="567"/>
          <w:tab w:val="left" w:pos="993"/>
        </w:tabs>
        <w:spacing w:after="0" w:line="240" w:lineRule="auto"/>
        <w:ind w:left="0" w:firstLine="0"/>
        <w:jc w:val="both"/>
        <w:rPr>
          <w:rFonts w:ascii="Times New Roman" w:eastAsia="Calibri" w:hAnsi="Times New Roman"/>
          <w:bCs/>
          <w:sz w:val="24"/>
          <w:szCs w:val="24"/>
          <w:lang w:eastAsia="en-US"/>
        </w:rPr>
      </w:pPr>
      <w:r w:rsidRPr="00AC4696">
        <w:rPr>
          <w:rFonts w:ascii="Times New Roman" w:hAnsi="Times New Roman"/>
          <w:b/>
          <w:sz w:val="24"/>
          <w:szCs w:val="24"/>
        </w:rPr>
        <w:t>Declaração Unificada</w:t>
      </w:r>
      <w:r w:rsidRPr="00AC4696">
        <w:rPr>
          <w:rFonts w:ascii="Times New Roman" w:hAnsi="Times New Roman"/>
          <w:sz w:val="24"/>
          <w:szCs w:val="24"/>
        </w:rPr>
        <w:t>, assegurando as condições de habilitação as exigências deste Edital e seus anexos.</w:t>
      </w:r>
      <w:r w:rsidRPr="00AC4696">
        <w:rPr>
          <w:rFonts w:ascii="Times New Roman" w:hAnsi="Times New Roman"/>
          <w:b/>
          <w:sz w:val="24"/>
          <w:szCs w:val="24"/>
        </w:rPr>
        <w:t xml:space="preserve"> (Sugestão de </w:t>
      </w:r>
      <w:r w:rsidRPr="00AC4696">
        <w:rPr>
          <w:rFonts w:ascii="Times New Roman" w:hAnsi="Times New Roman"/>
          <w:b/>
          <w:bCs/>
          <w:i/>
          <w:iCs/>
          <w:sz w:val="24"/>
          <w:szCs w:val="24"/>
        </w:rPr>
        <w:t xml:space="preserve">modelo </w:t>
      </w:r>
      <w:r w:rsidRPr="00AC4696">
        <w:rPr>
          <w:rFonts w:ascii="Times New Roman" w:hAnsi="Times New Roman"/>
          <w:b/>
          <w:sz w:val="24"/>
          <w:szCs w:val="24"/>
        </w:rPr>
        <w:t>apresentado no</w:t>
      </w:r>
      <w:r w:rsidRPr="00AC4696">
        <w:rPr>
          <w:rFonts w:ascii="Times New Roman" w:hAnsi="Times New Roman"/>
          <w:sz w:val="24"/>
          <w:szCs w:val="24"/>
        </w:rPr>
        <w:t xml:space="preserve"> </w:t>
      </w:r>
      <w:r w:rsidRPr="00AC4696">
        <w:rPr>
          <w:rFonts w:ascii="Times New Roman" w:hAnsi="Times New Roman"/>
          <w:b/>
          <w:sz w:val="24"/>
          <w:szCs w:val="24"/>
        </w:rPr>
        <w:t>ANEXO V)</w:t>
      </w:r>
      <w:r w:rsidRPr="00AC4696">
        <w:rPr>
          <w:rFonts w:ascii="Times New Roman" w:hAnsi="Times New Roman"/>
          <w:sz w:val="24"/>
          <w:szCs w:val="24"/>
        </w:rPr>
        <w:t>.</w:t>
      </w:r>
    </w:p>
    <w:p w14:paraId="23BE7BCE"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
          <w:bCs/>
          <w:sz w:val="24"/>
          <w:szCs w:val="24"/>
          <w:lang w:eastAsia="en-US"/>
        </w:rPr>
        <w:t>Observação:</w:t>
      </w:r>
      <w:r w:rsidRPr="00AC4696">
        <w:rPr>
          <w:rFonts w:ascii="Times New Roman" w:eastAsia="Calibri" w:hAnsi="Times New Roman"/>
          <w:bCs/>
          <w:sz w:val="24"/>
          <w:szCs w:val="24"/>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highlight w:val="yellow"/>
          <w:lang w:eastAsia="en-US"/>
        </w:rPr>
      </w:pPr>
    </w:p>
    <w:p w14:paraId="6A914DBA"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7.1.6. </w:t>
      </w:r>
      <w:r w:rsidRPr="00AC4696">
        <w:rPr>
          <w:rFonts w:ascii="Times New Roman" w:eastAsia="Calibri" w:hAnsi="Times New Roman"/>
          <w:bCs/>
          <w:sz w:val="24"/>
          <w:szCs w:val="24"/>
          <w:u w:val="single"/>
          <w:lang w:eastAsia="en-US"/>
        </w:rPr>
        <w:t>As declarações de que trata o item anterior (línea “a” e “b”), deverão estar digitalizadas devidamente assinadas e com o CNPJ da empresa.</w:t>
      </w:r>
      <w:r w:rsidRPr="00AC4696">
        <w:rPr>
          <w:rFonts w:ascii="Times New Roman" w:eastAsia="Calibri" w:hAnsi="Times New Roman"/>
          <w:bCs/>
          <w:sz w:val="24"/>
          <w:szCs w:val="24"/>
          <w:lang w:eastAsia="en-US"/>
        </w:rPr>
        <w:t xml:space="preserve"> </w:t>
      </w:r>
    </w:p>
    <w:p w14:paraId="2F4446E8" w14:textId="77777777" w:rsidR="006565C3" w:rsidRPr="00AC4696" w:rsidRDefault="006565C3"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p>
    <w:p w14:paraId="635FDB51"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u w:val="single"/>
          <w:lang w:eastAsia="en-US"/>
        </w:rPr>
      </w:pPr>
      <w:r w:rsidRPr="00AC4696">
        <w:rPr>
          <w:rFonts w:ascii="Times New Roman" w:eastAsia="Calibri" w:hAnsi="Times New Roman"/>
          <w:bCs/>
          <w:sz w:val="24"/>
          <w:szCs w:val="24"/>
          <w:lang w:eastAsia="en-US"/>
        </w:rPr>
        <w:t xml:space="preserve">7.1.7. </w:t>
      </w:r>
      <w:r w:rsidRPr="00AC4696">
        <w:rPr>
          <w:rFonts w:ascii="Times New Roman" w:eastAsia="Calibri" w:hAnsi="Times New Roman"/>
          <w:bCs/>
          <w:sz w:val="24"/>
          <w:szCs w:val="24"/>
          <w:u w:val="single"/>
          <w:lang w:eastAsia="en-US"/>
        </w:rPr>
        <w:t>A falsidade das declarações de que trata o item 7.1.5 sujeitará o licitante às sanções previstas neste edital e na legislação pertinente.</w:t>
      </w:r>
    </w:p>
    <w:p w14:paraId="469D06AA" w14:textId="77777777" w:rsidR="006565C3" w:rsidRPr="00AC4696" w:rsidRDefault="006565C3" w:rsidP="00AC4696">
      <w:pPr>
        <w:widowControl w:val="0"/>
        <w:tabs>
          <w:tab w:val="left" w:pos="284"/>
          <w:tab w:val="left" w:pos="567"/>
        </w:tabs>
        <w:spacing w:after="0" w:line="240" w:lineRule="auto"/>
        <w:jc w:val="both"/>
        <w:rPr>
          <w:rFonts w:ascii="Times New Roman" w:eastAsia="Calibri" w:hAnsi="Times New Roman"/>
          <w:bCs/>
          <w:sz w:val="24"/>
          <w:szCs w:val="24"/>
          <w:u w:val="single"/>
          <w:lang w:eastAsia="en-US"/>
        </w:rPr>
      </w:pPr>
    </w:p>
    <w:p w14:paraId="6F6DB134" w14:textId="1A4B8906"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7.2. As empresas de pequeno porte e Microempreendedor Individual (MEI), deverão apresentar toda a documentação exigida para efeito de comprovação de regularidade fiscal e trabalhista, mesmo que esta apresente alguma restrição;</w:t>
      </w:r>
    </w:p>
    <w:p w14:paraId="00DA5F1A" w14:textId="77777777" w:rsidR="006565C3" w:rsidRPr="00AC4696" w:rsidRDefault="006565C3"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p>
    <w:p w14:paraId="5E33FE9E" w14:textId="0D301A04"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7.2.1. Para fins deste edital, entende-se por documentação de regularidade fiscal e trabalhista aqueles inscritos no SUBITEM 7.1.2, que estão em consonância com o Art. </w:t>
      </w:r>
      <w:r w:rsidR="006565C3" w:rsidRPr="00AC4696">
        <w:rPr>
          <w:rFonts w:ascii="Times New Roman" w:eastAsia="Calibri" w:hAnsi="Times New Roman"/>
          <w:bCs/>
          <w:sz w:val="24"/>
          <w:szCs w:val="24"/>
          <w:lang w:eastAsia="en-US"/>
        </w:rPr>
        <w:t>63, 64 e 65</w:t>
      </w:r>
      <w:r w:rsidRPr="00AC4696">
        <w:rPr>
          <w:rFonts w:ascii="Times New Roman" w:eastAsia="Calibri" w:hAnsi="Times New Roman"/>
          <w:bCs/>
          <w:sz w:val="24"/>
          <w:szCs w:val="24"/>
          <w:lang w:eastAsia="en-US"/>
        </w:rPr>
        <w:t xml:space="preserve"> da Lei </w:t>
      </w:r>
      <w:r w:rsidR="006565C3" w:rsidRPr="00AC4696">
        <w:rPr>
          <w:rFonts w:ascii="Times New Roman" w:eastAsia="Calibri" w:hAnsi="Times New Roman"/>
          <w:bCs/>
          <w:sz w:val="24"/>
          <w:szCs w:val="24"/>
          <w:lang w:eastAsia="en-US"/>
        </w:rPr>
        <w:t>14.133/21</w:t>
      </w:r>
      <w:r w:rsidRPr="00AC4696">
        <w:rPr>
          <w:rFonts w:ascii="Times New Roman" w:eastAsia="Calibri" w:hAnsi="Times New Roman"/>
          <w:bCs/>
          <w:sz w:val="24"/>
          <w:szCs w:val="24"/>
          <w:lang w:eastAsia="en-US"/>
        </w:rPr>
        <w:t xml:space="preserve"> respeitando assim o inscrito no Art. 43 da Lei Complementar 123/2006 e posteriores alterações;</w:t>
      </w:r>
    </w:p>
    <w:p w14:paraId="3344DC27" w14:textId="77777777" w:rsidR="006565C3" w:rsidRPr="00AC4696" w:rsidRDefault="006565C3"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p>
    <w:p w14:paraId="0BBBCE71"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7.2.2. Havendo alguma restrição na comprovação da regularidade fiscal e trabalhista, será assegurado o prazo de </w:t>
      </w:r>
      <w:r w:rsidRPr="00AC4696">
        <w:rPr>
          <w:rFonts w:ascii="Times New Roman" w:eastAsia="Calibri" w:hAnsi="Times New Roman"/>
          <w:b/>
          <w:bCs/>
          <w:sz w:val="24"/>
          <w:szCs w:val="24"/>
          <w:lang w:eastAsia="en-US"/>
        </w:rPr>
        <w:t>05 (cinco) dias úteis</w:t>
      </w:r>
      <w:r w:rsidRPr="00AC4696">
        <w:rPr>
          <w:rFonts w:ascii="Times New Roman" w:eastAsia="Calibri" w:hAnsi="Times New Roman"/>
          <w:bCs/>
          <w:sz w:val="24"/>
          <w:szCs w:val="24"/>
          <w:lang w:eastAsia="en-US"/>
        </w:rPr>
        <w:t xml:space="preserve">, cujo termo inicial corresponderá ao momento em que o proponente for declarado o vencedor do certame, prorrogáveis por igual período, desde que solicitado pelo licitante e a critério da Administração Pública, para a regularização da </w:t>
      </w:r>
      <w:r w:rsidRPr="00AC4696">
        <w:rPr>
          <w:rFonts w:ascii="Times New Roman" w:eastAsia="Calibri" w:hAnsi="Times New Roman"/>
          <w:bCs/>
          <w:sz w:val="24"/>
          <w:szCs w:val="24"/>
          <w:lang w:eastAsia="en-US"/>
        </w:rPr>
        <w:lastRenderedPageBreak/>
        <w:t>documentação;</w:t>
      </w:r>
    </w:p>
    <w:p w14:paraId="2A2CDA30" w14:textId="77777777" w:rsidR="006565C3" w:rsidRPr="00AC4696" w:rsidRDefault="006565C3"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p>
    <w:p w14:paraId="3EEB6CC3" w14:textId="2972DDCA"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Cs/>
          <w:sz w:val="24"/>
          <w:szCs w:val="24"/>
          <w:lang w:eastAsia="en-US"/>
        </w:rPr>
      </w:pPr>
      <w:r w:rsidRPr="00AC4696">
        <w:rPr>
          <w:rFonts w:ascii="Times New Roman" w:eastAsia="Calibri" w:hAnsi="Times New Roman"/>
          <w:bCs/>
          <w:sz w:val="24"/>
          <w:szCs w:val="24"/>
          <w:lang w:eastAsia="en-US"/>
        </w:rPr>
        <w:t xml:space="preserve">7.2.3. A não-regularização da documentação no prazo previsto no subitem acima implicará decadência do direito à contratação, sem prejuízo das sanções previstas no artigo </w:t>
      </w:r>
      <w:r w:rsidR="006565C3" w:rsidRPr="00AC4696">
        <w:rPr>
          <w:rFonts w:ascii="Times New Roman" w:eastAsia="Calibri" w:hAnsi="Times New Roman"/>
          <w:bCs/>
          <w:sz w:val="24"/>
          <w:szCs w:val="24"/>
          <w:lang w:eastAsia="en-US"/>
        </w:rPr>
        <w:t>90</w:t>
      </w:r>
      <w:r w:rsidRPr="00AC4696">
        <w:rPr>
          <w:rFonts w:ascii="Times New Roman" w:eastAsia="Calibri" w:hAnsi="Times New Roman"/>
          <w:bCs/>
          <w:sz w:val="24"/>
          <w:szCs w:val="24"/>
          <w:lang w:eastAsia="en-US"/>
        </w:rPr>
        <w:t xml:space="preserve"> da Lei no </w:t>
      </w:r>
      <w:r w:rsidR="006565C3" w:rsidRPr="00AC4696">
        <w:rPr>
          <w:rFonts w:ascii="Times New Roman" w:eastAsia="Calibri" w:hAnsi="Times New Roman"/>
          <w:bCs/>
          <w:sz w:val="24"/>
          <w:szCs w:val="24"/>
          <w:lang w:eastAsia="en-US"/>
        </w:rPr>
        <w:t>14.133/21</w:t>
      </w:r>
      <w:r w:rsidRPr="00AC4696">
        <w:rPr>
          <w:rFonts w:ascii="Times New Roman" w:eastAsia="Calibri" w:hAnsi="Times New Roman"/>
          <w:bCs/>
          <w:sz w:val="24"/>
          <w:szCs w:val="24"/>
          <w:lang w:eastAsia="en-US"/>
        </w:rPr>
        <w:t>, sendo facultado à Administração convocar os licitantes remanescentes, na ordem de classificação, para a assinatura do contrato, ou revogar a licitação.</w:t>
      </w:r>
    </w:p>
    <w:p w14:paraId="50EC2AC1" w14:textId="77777777" w:rsidR="006F46BC" w:rsidRPr="00AC4696" w:rsidRDefault="006F46B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i/>
          <w:color w:val="auto"/>
          <w:sz w:val="24"/>
          <w:szCs w:val="24"/>
        </w:rPr>
      </w:pPr>
    </w:p>
    <w:p w14:paraId="0F30FF6A" w14:textId="77777777" w:rsidR="006F46BC" w:rsidRPr="00AC4696" w:rsidRDefault="006F46BC" w:rsidP="00AC4696">
      <w:pPr>
        <w:pStyle w:val="Nivel01"/>
        <w:keepNext w:val="0"/>
        <w:keepLines w:val="0"/>
        <w:widowControl w:val="0"/>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1134"/>
          <w:tab w:val="left" w:pos="8647"/>
        </w:tabs>
        <w:spacing w:before="0"/>
        <w:ind w:left="0" w:firstLine="0"/>
        <w:rPr>
          <w:rFonts w:ascii="Times New Roman" w:hAnsi="Times New Roman"/>
          <w:color w:val="auto"/>
          <w:sz w:val="24"/>
          <w:szCs w:val="24"/>
        </w:rPr>
      </w:pPr>
      <w:bookmarkStart w:id="33" w:name="_Toc122606110"/>
      <w:r w:rsidRPr="00AC4696">
        <w:rPr>
          <w:rFonts w:ascii="Times New Roman" w:hAnsi="Times New Roman"/>
          <w:color w:val="auto"/>
          <w:sz w:val="24"/>
          <w:szCs w:val="24"/>
        </w:rPr>
        <w:t>DOS RECURSOS</w:t>
      </w:r>
      <w:bookmarkEnd w:id="33"/>
    </w:p>
    <w:p w14:paraId="45653871" w14:textId="77777777" w:rsidR="009E4B6C" w:rsidRPr="00AC4696" w:rsidRDefault="009E4B6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DE3C7EB" w14:textId="22DE4E0E"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36" w:anchor="art165" w:history="1">
        <w:r w:rsidRPr="00AC4696">
          <w:rPr>
            <w:rStyle w:val="Hyperlink"/>
            <w:rFonts w:ascii="Times New Roman" w:hAnsi="Times New Roman" w:cs="Times New Roman"/>
            <w:color w:val="auto"/>
            <w:sz w:val="24"/>
            <w:szCs w:val="24"/>
          </w:rPr>
          <w:t>art. 165 da Lei nº 14.133, de 2021</w:t>
        </w:r>
      </w:hyperlink>
      <w:r w:rsidRPr="00AC4696">
        <w:rPr>
          <w:rFonts w:ascii="Times New Roman" w:hAnsi="Times New Roman" w:cs="Times New Roman"/>
          <w:color w:val="auto"/>
          <w:sz w:val="24"/>
          <w:szCs w:val="24"/>
        </w:rPr>
        <w:t>.</w:t>
      </w:r>
    </w:p>
    <w:p w14:paraId="00584A99" w14:textId="77777777" w:rsidR="00170FD9" w:rsidRPr="00AC4696" w:rsidRDefault="00170FD9"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6794C3F" w14:textId="16EC1CDB"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prazo recursal é de </w:t>
      </w:r>
      <w:r w:rsidR="005F6CDE" w:rsidRPr="00AC4696">
        <w:rPr>
          <w:rFonts w:ascii="Times New Roman" w:hAnsi="Times New Roman" w:cs="Times New Roman"/>
          <w:color w:val="auto"/>
          <w:sz w:val="24"/>
          <w:szCs w:val="24"/>
        </w:rPr>
        <w:t>0</w:t>
      </w:r>
      <w:r w:rsidRPr="00AC4696">
        <w:rPr>
          <w:rFonts w:ascii="Times New Roman" w:hAnsi="Times New Roman" w:cs="Times New Roman"/>
          <w:color w:val="auto"/>
          <w:sz w:val="24"/>
          <w:szCs w:val="24"/>
        </w:rPr>
        <w:t>3 (três) dias úteis, contados da data de intimação ou de lavratura da ata.</w:t>
      </w:r>
    </w:p>
    <w:p w14:paraId="6ABB098B" w14:textId="77777777" w:rsidR="00170FD9" w:rsidRPr="00AC4696" w:rsidRDefault="00170FD9"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66F10D6" w14:textId="2CBE0ED7"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Quando o recurso apresentado impugnar o julgamento das propostas ou o ato de habilitação ou inabilitação do licitante:</w:t>
      </w:r>
    </w:p>
    <w:p w14:paraId="124C18AA" w14:textId="5F0C5600" w:rsidR="009E4B6C" w:rsidRPr="00AC4696" w:rsidRDefault="009E4B6C"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DE5B6A4" w14:textId="77777777" w:rsidR="006F46BC" w:rsidRDefault="006F46BC" w:rsidP="00AC4696">
      <w:pPr>
        <w:pStyle w:val="Nivel3"/>
        <w:widowControl w:val="0"/>
        <w:numPr>
          <w:ilvl w:val="2"/>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intenção de recorrer deverá ser manifestada imediatamente, sob pena de preclusão;</w:t>
      </w:r>
    </w:p>
    <w:p w14:paraId="3A6809FB" w14:textId="77777777" w:rsidR="001C4297" w:rsidRPr="00AC4696" w:rsidRDefault="001C4297" w:rsidP="001C4297">
      <w:pPr>
        <w:pStyle w:val="Nivel3"/>
        <w:widowControl w:val="0"/>
        <w:tabs>
          <w:tab w:val="left" w:pos="284"/>
          <w:tab w:val="left" w:pos="426"/>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409C5D56" w14:textId="77777777" w:rsidR="006F46BC" w:rsidRDefault="006F46BC" w:rsidP="00AC4696">
      <w:pPr>
        <w:pStyle w:val="Nivel3"/>
        <w:widowControl w:val="0"/>
        <w:numPr>
          <w:ilvl w:val="2"/>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5BE25E08" w14:textId="77777777" w:rsidR="001C4297" w:rsidRPr="00AC4696" w:rsidRDefault="001C4297" w:rsidP="001C4297">
      <w:pPr>
        <w:pStyle w:val="Nivel3"/>
        <w:widowControl w:val="0"/>
        <w:tabs>
          <w:tab w:val="left" w:pos="284"/>
          <w:tab w:val="left" w:pos="426"/>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49B58914" w14:textId="77777777" w:rsidR="006F46BC" w:rsidRPr="00AC4696" w:rsidRDefault="006F46BC" w:rsidP="00AC4696">
      <w:pPr>
        <w:pStyle w:val="Nivel3"/>
        <w:widowControl w:val="0"/>
        <w:numPr>
          <w:ilvl w:val="2"/>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na hipótese de adoção da inversão de fases prevista no </w:t>
      </w:r>
      <w:hyperlink r:id="rId37" w:anchor="art17§1" w:history="1">
        <w:r w:rsidRPr="00AC4696">
          <w:rPr>
            <w:rStyle w:val="Hyperlink"/>
            <w:rFonts w:ascii="Times New Roman" w:hAnsi="Times New Roman" w:cs="Times New Roman"/>
            <w:color w:val="auto"/>
            <w:sz w:val="24"/>
            <w:szCs w:val="24"/>
          </w:rPr>
          <w:t>§ 1º do art. 17 da Lei nº 14.133, de 2021</w:t>
        </w:r>
      </w:hyperlink>
      <w:r w:rsidRPr="00AC4696">
        <w:rPr>
          <w:rFonts w:ascii="Times New Roman" w:hAnsi="Times New Roman" w:cs="Times New Roman"/>
          <w:color w:val="auto"/>
          <w:sz w:val="24"/>
          <w:szCs w:val="24"/>
        </w:rPr>
        <w:t>, o prazo para apresentação das razões recursais será iniciado na data de intimação da ata de julgamento.</w:t>
      </w:r>
    </w:p>
    <w:p w14:paraId="0F9280E5" w14:textId="77777777" w:rsidR="00170FD9" w:rsidRPr="00AC4696" w:rsidRDefault="00170FD9" w:rsidP="00AC4696">
      <w:pPr>
        <w:pStyle w:val="Nivel3"/>
        <w:widowControl w:val="0"/>
        <w:tabs>
          <w:tab w:val="left" w:pos="284"/>
          <w:tab w:val="left" w:pos="426"/>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5458A020" w14:textId="77777777"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recursos deverão ser encaminhados em campo próprio do sistema.</w:t>
      </w:r>
    </w:p>
    <w:p w14:paraId="5AC649DB" w14:textId="77777777" w:rsidR="00170FD9" w:rsidRPr="00AC4696" w:rsidRDefault="00170FD9"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703DFFD" w14:textId="77777777"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2D2DBD" w14:textId="77777777" w:rsidR="00170FD9" w:rsidRPr="00AC4696" w:rsidRDefault="00170FD9"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AB4CA20" w14:textId="0892CB8B"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recursos interpostos fora do prazo não serão conhecidos.</w:t>
      </w:r>
    </w:p>
    <w:p w14:paraId="7EFB021A" w14:textId="77777777" w:rsidR="00170FD9" w:rsidRPr="00AC4696" w:rsidRDefault="00170FD9"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4BADF9B" w14:textId="77777777"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AC4696" w:rsidRDefault="00170FD9"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020F6B4" w14:textId="77777777"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4652CA44" w14:textId="77777777" w:rsidR="00170FD9" w:rsidRPr="00AC4696" w:rsidRDefault="00170FD9"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BA53679" w14:textId="77777777"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O acolhimento do recurso invalida tão somente os atos insuscetíveis de aproveitamento. </w:t>
      </w:r>
    </w:p>
    <w:p w14:paraId="715B7D90" w14:textId="77777777" w:rsidR="00170FD9" w:rsidRPr="00AC4696" w:rsidRDefault="00170FD9" w:rsidP="00AC4696">
      <w:pPr>
        <w:pStyle w:val="Nivel2"/>
        <w:widowControl w:val="0"/>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C27AD0E" w14:textId="30A508CB"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u w:val="single"/>
        </w:rPr>
      </w:pPr>
      <w:r w:rsidRPr="00AC4696">
        <w:rPr>
          <w:rFonts w:ascii="Times New Roman" w:hAnsi="Times New Roman" w:cs="Times New Roman"/>
          <w:color w:val="auto"/>
          <w:sz w:val="24"/>
          <w:szCs w:val="24"/>
        </w:rPr>
        <w:t xml:space="preserve">Os autos do processo permanecerão com vista franqueada aos interessados no sítio </w:t>
      </w:r>
      <w:r w:rsidR="00384F88" w:rsidRPr="00AC4696">
        <w:rPr>
          <w:rFonts w:ascii="Times New Roman" w:hAnsi="Times New Roman" w:cs="Times New Roman"/>
          <w:color w:val="auto"/>
          <w:sz w:val="24"/>
          <w:szCs w:val="24"/>
        </w:rPr>
        <w:t>eletrônico</w:t>
      </w:r>
      <w:r w:rsidR="00C80D5E" w:rsidRPr="00AC4696">
        <w:rPr>
          <w:rFonts w:ascii="Times New Roman" w:hAnsi="Times New Roman" w:cs="Times New Roman"/>
          <w:color w:val="auto"/>
          <w:sz w:val="24"/>
          <w:szCs w:val="24"/>
        </w:rPr>
        <w:t xml:space="preserve">: </w:t>
      </w:r>
      <w:hyperlink r:id="rId38" w:history="1">
        <w:r w:rsidR="00384F88" w:rsidRPr="00AC4696">
          <w:rPr>
            <w:rStyle w:val="Hyperlink"/>
            <w:rFonts w:ascii="Times New Roman" w:hAnsi="Times New Roman" w:cs="Times New Roman"/>
            <w:color w:val="auto"/>
            <w:sz w:val="24"/>
            <w:szCs w:val="24"/>
            <w:u w:val="none"/>
          </w:rPr>
          <w:t>https://www.novaandradina.ms.leg.br/transparencia/licitacoes-e-contratos</w:t>
        </w:r>
      </w:hyperlink>
      <w:r w:rsidR="008528DC" w:rsidRPr="00AC4696">
        <w:rPr>
          <w:rStyle w:val="Hyperlink"/>
          <w:rFonts w:ascii="Times New Roman" w:hAnsi="Times New Roman" w:cs="Times New Roman"/>
          <w:color w:val="auto"/>
          <w:sz w:val="24"/>
          <w:szCs w:val="24"/>
          <w:u w:val="none"/>
        </w:rPr>
        <w:t xml:space="preserve"> e BOLSA DE </w:t>
      </w:r>
      <w:r w:rsidR="008528DC" w:rsidRPr="00AC4696">
        <w:rPr>
          <w:rStyle w:val="Hyperlink"/>
          <w:rFonts w:ascii="Times New Roman" w:hAnsi="Times New Roman" w:cs="Times New Roman"/>
          <w:color w:val="auto"/>
          <w:sz w:val="24"/>
          <w:szCs w:val="24"/>
          <w:u w:val="none"/>
        </w:rPr>
        <w:lastRenderedPageBreak/>
        <w:t>LICITAÇÕES DO BRASIL - BLL COMPRAS</w:t>
      </w:r>
      <w:r w:rsidR="00C80D5E" w:rsidRPr="00AC4696">
        <w:rPr>
          <w:rStyle w:val="Hyperlink"/>
          <w:rFonts w:ascii="Times New Roman" w:hAnsi="Times New Roman" w:cs="Times New Roman"/>
          <w:color w:val="auto"/>
          <w:sz w:val="24"/>
          <w:szCs w:val="24"/>
          <w:u w:val="none"/>
        </w:rPr>
        <w:t xml:space="preserve"> </w:t>
      </w:r>
      <w:hyperlink r:id="rId39" w:history="1">
        <w:r w:rsidR="00C80D5E" w:rsidRPr="00AC4696">
          <w:rPr>
            <w:rStyle w:val="Hyperlink"/>
            <w:rFonts w:ascii="Times New Roman" w:hAnsi="Times New Roman" w:cs="Times New Roman"/>
            <w:sz w:val="24"/>
            <w:szCs w:val="24"/>
          </w:rPr>
          <w:t>www.bll.org.br</w:t>
        </w:r>
      </w:hyperlink>
      <w:r w:rsidR="00C80D5E" w:rsidRPr="00AC4696">
        <w:rPr>
          <w:rStyle w:val="Hyperlink"/>
          <w:rFonts w:ascii="Times New Roman" w:hAnsi="Times New Roman" w:cs="Times New Roman"/>
          <w:color w:val="auto"/>
          <w:sz w:val="24"/>
          <w:szCs w:val="24"/>
          <w:u w:val="none"/>
        </w:rPr>
        <w:t xml:space="preserve"> </w:t>
      </w:r>
    </w:p>
    <w:p w14:paraId="20B595F9" w14:textId="77777777" w:rsidR="00384F88" w:rsidRPr="00AC4696" w:rsidRDefault="00384F88" w:rsidP="00AC4696">
      <w:pPr>
        <w:pStyle w:val="PargrafodaLista"/>
        <w:tabs>
          <w:tab w:val="left" w:pos="284"/>
          <w:tab w:val="left" w:pos="567"/>
        </w:tabs>
        <w:spacing w:after="0" w:line="240" w:lineRule="auto"/>
        <w:ind w:left="0"/>
        <w:rPr>
          <w:rFonts w:ascii="Times New Roman" w:hAnsi="Times New Roman"/>
          <w:color w:val="FF0000"/>
          <w:sz w:val="24"/>
          <w:szCs w:val="24"/>
        </w:rPr>
      </w:pPr>
    </w:p>
    <w:p w14:paraId="0D5C37F3" w14:textId="77777777" w:rsidR="006F46BC" w:rsidRPr="00AC4696" w:rsidRDefault="006F46BC" w:rsidP="00AC4696">
      <w:pPr>
        <w:pStyle w:val="Nivel01"/>
        <w:keepNext w:val="0"/>
        <w:keepLines w:val="0"/>
        <w:widowControl w:val="0"/>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1134"/>
          <w:tab w:val="left" w:pos="8647"/>
        </w:tabs>
        <w:spacing w:before="0"/>
        <w:ind w:left="0" w:firstLine="0"/>
        <w:rPr>
          <w:rFonts w:ascii="Times New Roman" w:hAnsi="Times New Roman"/>
          <w:color w:val="auto"/>
          <w:sz w:val="24"/>
          <w:szCs w:val="24"/>
        </w:rPr>
      </w:pPr>
      <w:bookmarkStart w:id="34" w:name="_Toc122606111"/>
      <w:r w:rsidRPr="00AC4696">
        <w:rPr>
          <w:rFonts w:ascii="Times New Roman" w:hAnsi="Times New Roman"/>
          <w:color w:val="auto"/>
          <w:sz w:val="24"/>
          <w:szCs w:val="24"/>
        </w:rPr>
        <w:t>DAS INFRAÇÕES ADMINISTRATIVAS E SANÇÕES</w:t>
      </w:r>
      <w:bookmarkEnd w:id="34"/>
    </w:p>
    <w:p w14:paraId="3C577633" w14:textId="77777777" w:rsidR="009E4B6C" w:rsidRPr="00AC4696" w:rsidRDefault="009E4B6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6D137AC" w14:textId="7B8FC393" w:rsidR="009E4B6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Comete infração administrativa, nos termos da lei, o licitante que, com dolo ou culpa: </w:t>
      </w:r>
    </w:p>
    <w:p w14:paraId="7E625860"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35" w:name="_Ref114668085"/>
      <w:bookmarkStart w:id="36" w:name="_Hlk114652595"/>
      <w:r w:rsidRPr="00AC4696">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35"/>
    </w:p>
    <w:p w14:paraId="1EE8AAB4" w14:textId="3CD7BE58" w:rsidR="00170FD9"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37" w:name="_Ref114668108"/>
      <w:r w:rsidRPr="00AC4696">
        <w:rPr>
          <w:rFonts w:ascii="Times New Roman" w:hAnsi="Times New Roman" w:cs="Times New Roman"/>
          <w:color w:val="auto"/>
          <w:sz w:val="24"/>
          <w:szCs w:val="24"/>
        </w:rPr>
        <w:t>Salvo em decorrência de fato superveniente devidamente justificado, não mantiver a proposta em especial quando:</w:t>
      </w:r>
      <w:bookmarkEnd w:id="37"/>
    </w:p>
    <w:p w14:paraId="412314B6" w14:textId="022D10D6" w:rsidR="00170FD9" w:rsidRPr="00AC4696" w:rsidRDefault="006F46BC" w:rsidP="00AC4696">
      <w:pPr>
        <w:pStyle w:val="Nivel4"/>
        <w:widowControl w:val="0"/>
        <w:numPr>
          <w:ilvl w:val="3"/>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não enviar a proposta adequada ao último lance ofertado ou após a negociação; </w:t>
      </w:r>
    </w:p>
    <w:p w14:paraId="62828D20" w14:textId="683B9C87" w:rsidR="00170FD9" w:rsidRPr="00AC4696" w:rsidRDefault="006F46BC" w:rsidP="00AC4696">
      <w:pPr>
        <w:pStyle w:val="Nivel4"/>
        <w:widowControl w:val="0"/>
        <w:numPr>
          <w:ilvl w:val="3"/>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recusar-se a enviar o detalhamento da proposta quando exigível; </w:t>
      </w:r>
    </w:p>
    <w:p w14:paraId="3570D220" w14:textId="104C804D" w:rsidR="00170FD9" w:rsidRPr="00AC4696" w:rsidRDefault="006F46BC" w:rsidP="00AC4696">
      <w:pPr>
        <w:pStyle w:val="Nivel4"/>
        <w:widowControl w:val="0"/>
        <w:numPr>
          <w:ilvl w:val="3"/>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pedir para ser desclassificado quando encerrada a etapa competitiva; ou </w:t>
      </w:r>
    </w:p>
    <w:p w14:paraId="323BAB35" w14:textId="5166B873" w:rsidR="00170FD9" w:rsidRPr="00AC4696" w:rsidRDefault="006F46BC" w:rsidP="00AC4696">
      <w:pPr>
        <w:pStyle w:val="Nivel4"/>
        <w:widowControl w:val="0"/>
        <w:numPr>
          <w:ilvl w:val="3"/>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deixar de apresentar amostra;</w:t>
      </w:r>
    </w:p>
    <w:p w14:paraId="788954D7" w14:textId="45FC5837" w:rsidR="009E4B6C" w:rsidRPr="00AC4696" w:rsidRDefault="006F46BC" w:rsidP="00AC4696">
      <w:pPr>
        <w:pStyle w:val="Nivel4"/>
        <w:widowControl w:val="0"/>
        <w:numPr>
          <w:ilvl w:val="3"/>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apresentar proposta ou amostra em desacordo com as especificações do edital; </w:t>
      </w:r>
    </w:p>
    <w:p w14:paraId="68BE2914" w14:textId="09B955B4" w:rsidR="00170FD9" w:rsidRPr="00AC469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38" w:name="_Ref114668139"/>
      <w:r w:rsidRPr="00AC4696">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38"/>
    </w:p>
    <w:p w14:paraId="3F378D46" w14:textId="23631117" w:rsidR="009E4B6C" w:rsidRPr="00AC4696" w:rsidRDefault="006F46BC" w:rsidP="00AC4696">
      <w:pPr>
        <w:pStyle w:val="Nivel4"/>
        <w:widowControl w:val="0"/>
        <w:numPr>
          <w:ilvl w:val="3"/>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03856DA" w14:textId="0D8D4911" w:rsidR="009E4B6C" w:rsidRPr="00AC4696" w:rsidRDefault="006F46BC" w:rsidP="00AC4696">
      <w:pPr>
        <w:pStyle w:val="Nivel3"/>
        <w:widowControl w:val="0"/>
        <w:numPr>
          <w:ilvl w:val="2"/>
          <w:numId w:val="20"/>
        </w:numPr>
        <w:tabs>
          <w:tab w:val="left" w:pos="284"/>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39" w:name="_Ref114668249"/>
      <w:r w:rsidRPr="00AC4696">
        <w:rPr>
          <w:rFonts w:ascii="Times New Roman" w:hAnsi="Times New Roman" w:cs="Times New Roman"/>
          <w:color w:val="auto"/>
          <w:sz w:val="24"/>
          <w:szCs w:val="24"/>
        </w:rPr>
        <w:t>apresentar declaração ou documentação falsa exigida para o certame ou prestar declaração falsa durante a licitação</w:t>
      </w:r>
      <w:bookmarkEnd w:id="39"/>
    </w:p>
    <w:p w14:paraId="1D6F0923" w14:textId="381FBE9F" w:rsidR="009E4B6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0" w:name="_Ref114668245"/>
      <w:r w:rsidRPr="00AC4696">
        <w:rPr>
          <w:rFonts w:ascii="Times New Roman" w:hAnsi="Times New Roman" w:cs="Times New Roman"/>
          <w:color w:val="auto"/>
          <w:sz w:val="24"/>
          <w:szCs w:val="24"/>
        </w:rPr>
        <w:t>fraudar a licitação</w:t>
      </w:r>
      <w:bookmarkEnd w:id="40"/>
    </w:p>
    <w:p w14:paraId="12C2B8F7" w14:textId="5179A6B8" w:rsidR="00844EF1"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1" w:name="_Ref114668247"/>
      <w:r w:rsidRPr="00AC4696">
        <w:rPr>
          <w:rFonts w:ascii="Times New Roman" w:hAnsi="Times New Roman" w:cs="Times New Roman"/>
          <w:color w:val="auto"/>
          <w:sz w:val="24"/>
          <w:szCs w:val="24"/>
        </w:rPr>
        <w:t>comportar-se de modo inidôneo ou cometer fraude de qualquer natureza, em especial quando:</w:t>
      </w:r>
      <w:bookmarkEnd w:id="41"/>
    </w:p>
    <w:p w14:paraId="796CF527"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agir em conluio ou em desconformidade com a lei; </w:t>
      </w:r>
    </w:p>
    <w:p w14:paraId="388FA521" w14:textId="18200FB6" w:rsidR="00844EF1" w:rsidRPr="00AC4696" w:rsidRDefault="006F46BC" w:rsidP="00AC4696">
      <w:pPr>
        <w:pStyle w:val="Nivel4"/>
        <w:widowControl w:val="0"/>
        <w:numPr>
          <w:ilvl w:val="3"/>
          <w:numId w:val="20"/>
        </w:numPr>
        <w:tabs>
          <w:tab w:val="left" w:pos="284"/>
          <w:tab w:val="left" w:pos="567"/>
          <w:tab w:val="left" w:pos="709"/>
          <w:tab w:val="left" w:pos="851"/>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induzir deliberadamente a erro no julgamento; </w:t>
      </w:r>
    </w:p>
    <w:p w14:paraId="4F48A512" w14:textId="77777777" w:rsidR="006F46BC" w:rsidRPr="00AC4696" w:rsidRDefault="006F46BC" w:rsidP="00AC4696">
      <w:pPr>
        <w:pStyle w:val="Nivel4"/>
        <w:widowControl w:val="0"/>
        <w:numPr>
          <w:ilvl w:val="3"/>
          <w:numId w:val="20"/>
        </w:numPr>
        <w:tabs>
          <w:tab w:val="left" w:pos="284"/>
          <w:tab w:val="left" w:pos="567"/>
          <w:tab w:val="left" w:pos="709"/>
          <w:tab w:val="left" w:pos="851"/>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apresentar amostra falsificada ou deteriorada; </w:t>
      </w:r>
    </w:p>
    <w:p w14:paraId="30F170DE" w14:textId="77777777" w:rsidR="006F46BC" w:rsidRPr="00AC4696" w:rsidRDefault="006F46BC" w:rsidP="00AC4696">
      <w:pPr>
        <w:pStyle w:val="Nivel3"/>
        <w:widowControl w:val="0"/>
        <w:numPr>
          <w:ilvl w:val="2"/>
          <w:numId w:val="20"/>
        </w:numPr>
        <w:tabs>
          <w:tab w:val="left" w:pos="284"/>
          <w:tab w:val="left" w:pos="567"/>
          <w:tab w:val="left" w:pos="709"/>
          <w:tab w:val="left" w:pos="851"/>
          <w:tab w:val="left" w:pos="8647"/>
        </w:tabs>
        <w:spacing w:before="0" w:after="0" w:line="240" w:lineRule="auto"/>
        <w:ind w:left="0" w:firstLine="0"/>
        <w:rPr>
          <w:rFonts w:ascii="Times New Roman" w:hAnsi="Times New Roman" w:cs="Times New Roman"/>
          <w:color w:val="auto"/>
          <w:sz w:val="24"/>
          <w:szCs w:val="24"/>
        </w:rPr>
      </w:pPr>
      <w:bookmarkStart w:id="42" w:name="_Ref114668251"/>
      <w:r w:rsidRPr="00AC4696">
        <w:rPr>
          <w:rFonts w:ascii="Times New Roman" w:hAnsi="Times New Roman" w:cs="Times New Roman"/>
          <w:color w:val="auto"/>
          <w:sz w:val="24"/>
          <w:szCs w:val="24"/>
        </w:rPr>
        <w:t>praticar atos ilícitos com vistas a frustrar os objetivos da licitação</w:t>
      </w:r>
      <w:bookmarkEnd w:id="42"/>
    </w:p>
    <w:p w14:paraId="3983B982" w14:textId="45208A2B"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3" w:name="_Ref114668252"/>
      <w:r w:rsidRPr="00AC4696">
        <w:rPr>
          <w:rFonts w:ascii="Times New Roman" w:hAnsi="Times New Roman" w:cs="Times New Roman"/>
          <w:color w:val="auto"/>
          <w:sz w:val="24"/>
          <w:szCs w:val="24"/>
        </w:rPr>
        <w:t xml:space="preserve">praticar ato lesivo previsto no </w:t>
      </w:r>
      <w:hyperlink r:id="rId40" w:anchor="art5" w:history="1">
        <w:r w:rsidRPr="00AC4696">
          <w:rPr>
            <w:rStyle w:val="Hyperlink"/>
            <w:rFonts w:ascii="Times New Roman" w:hAnsi="Times New Roman" w:cs="Times New Roman"/>
            <w:color w:val="auto"/>
            <w:sz w:val="24"/>
            <w:szCs w:val="24"/>
          </w:rPr>
          <w:t>art. 5</w:t>
        </w:r>
        <w:r w:rsidR="00844EF1"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da Lei n</w:t>
        </w:r>
        <w:r w:rsidR="00844EF1"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12.846, de 2013</w:t>
        </w:r>
      </w:hyperlink>
      <w:r w:rsidRPr="00AC4696">
        <w:rPr>
          <w:rFonts w:ascii="Times New Roman" w:hAnsi="Times New Roman" w:cs="Times New Roman"/>
          <w:color w:val="auto"/>
          <w:sz w:val="24"/>
          <w:szCs w:val="24"/>
        </w:rPr>
        <w:t>.</w:t>
      </w:r>
      <w:bookmarkEnd w:id="43"/>
    </w:p>
    <w:p w14:paraId="0EB7304E" w14:textId="77777777" w:rsidR="00844EF1" w:rsidRPr="00AC4696" w:rsidRDefault="00844EF1"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bookmarkEnd w:id="36"/>
    <w:p w14:paraId="0D70874C" w14:textId="75D6F3B6"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Com fulcro na </w:t>
      </w:r>
      <w:hyperlink r:id="rId41" w:history="1">
        <w:r w:rsidRPr="00AC4696">
          <w:rPr>
            <w:rStyle w:val="Hyperlink"/>
            <w:rFonts w:ascii="Times New Roman" w:hAnsi="Times New Roman" w:cs="Times New Roman"/>
            <w:color w:val="auto"/>
            <w:sz w:val="24"/>
            <w:szCs w:val="24"/>
          </w:rPr>
          <w:t>Lei n</w:t>
        </w:r>
        <w:r w:rsidR="00844EF1"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14.133, de 2021</w:t>
        </w:r>
      </w:hyperlink>
      <w:r w:rsidRPr="00AC4696">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310324A2"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advertência; </w:t>
      </w:r>
    </w:p>
    <w:p w14:paraId="60A13344"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multa;</w:t>
      </w:r>
    </w:p>
    <w:p w14:paraId="23389E6F"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impedimento de licitar e contratar e</w:t>
      </w:r>
    </w:p>
    <w:p w14:paraId="74EEAFB1" w14:textId="2E0140ED" w:rsidR="00844EF1"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Na aplicação das sanções serão considerados:</w:t>
      </w:r>
    </w:p>
    <w:p w14:paraId="68D38E30"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natureza e a gravidade da infração cometida.</w:t>
      </w:r>
    </w:p>
    <w:p w14:paraId="1702C1A6"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as peculiaridades do caso concreto</w:t>
      </w:r>
    </w:p>
    <w:p w14:paraId="5FCBBA98"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as circunstâncias agravantes ou atenuantes</w:t>
      </w:r>
    </w:p>
    <w:p w14:paraId="25C24963"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os danos que dela provierem para a Administração Pública</w:t>
      </w:r>
    </w:p>
    <w:p w14:paraId="6C6AAD82" w14:textId="695400F3" w:rsidR="00844EF1"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implantação ou o aperfeiçoamento de programa de integridade, conforme normas e orientações dos órgãos de controle.</w:t>
      </w:r>
    </w:p>
    <w:p w14:paraId="1C28FA12" w14:textId="0D6C1F39"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 multa será recolhida em percentual de 0,5% a 30% incidente sobre o valor do contrato licitado, recolhida no prazo máximo de </w:t>
      </w:r>
      <w:r w:rsidR="00844EF1" w:rsidRPr="00AC4696">
        <w:rPr>
          <w:rFonts w:ascii="Times New Roman" w:hAnsi="Times New Roman" w:cs="Times New Roman"/>
          <w:b/>
          <w:bCs/>
          <w:color w:val="auto"/>
          <w:sz w:val="24"/>
          <w:szCs w:val="24"/>
        </w:rPr>
        <w:t>15</w:t>
      </w:r>
      <w:r w:rsidRPr="00AC4696">
        <w:rPr>
          <w:rFonts w:ascii="Times New Roman" w:hAnsi="Times New Roman" w:cs="Times New Roman"/>
          <w:b/>
          <w:bCs/>
          <w:color w:val="auto"/>
          <w:sz w:val="24"/>
          <w:szCs w:val="24"/>
        </w:rPr>
        <w:t xml:space="preserve"> (</w:t>
      </w:r>
      <w:r w:rsidR="00844EF1" w:rsidRPr="00AC4696">
        <w:rPr>
          <w:rFonts w:ascii="Times New Roman" w:hAnsi="Times New Roman" w:cs="Times New Roman"/>
          <w:b/>
          <w:bCs/>
          <w:color w:val="auto"/>
          <w:sz w:val="24"/>
          <w:szCs w:val="24"/>
        </w:rPr>
        <w:t>quinze</w:t>
      </w:r>
      <w:r w:rsidRPr="00AC4696">
        <w:rPr>
          <w:rFonts w:ascii="Times New Roman" w:hAnsi="Times New Roman" w:cs="Times New Roman"/>
          <w:b/>
          <w:bCs/>
          <w:color w:val="auto"/>
          <w:sz w:val="24"/>
          <w:szCs w:val="24"/>
        </w:rPr>
        <w:t>) dias</w:t>
      </w:r>
      <w:r w:rsidRPr="00AC4696">
        <w:rPr>
          <w:rFonts w:ascii="Times New Roman" w:hAnsi="Times New Roman" w:cs="Times New Roman"/>
          <w:color w:val="auto"/>
          <w:sz w:val="24"/>
          <w:szCs w:val="24"/>
        </w:rPr>
        <w:t xml:space="preserve"> úteis, a contar da comunicação oficial. </w:t>
      </w:r>
    </w:p>
    <w:p w14:paraId="6B0E4F51" w14:textId="35351633"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4" w:name="_Hlk113876035"/>
      <w:r w:rsidRPr="00AC4696">
        <w:rPr>
          <w:rFonts w:ascii="Times New Roman" w:hAnsi="Times New Roman" w:cs="Times New Roman"/>
          <w:color w:val="auto"/>
          <w:sz w:val="24"/>
          <w:szCs w:val="24"/>
        </w:rPr>
        <w:t xml:space="preserve">Para as infrações previstas nos itens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_Ref114668085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9.1.1</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_Ref114668108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9.1.2</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_Ref114668139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9.1.3</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a multa será de 0,5% a 15% do valor </w:t>
      </w:r>
      <w:r w:rsidRPr="00AC4696">
        <w:rPr>
          <w:rFonts w:ascii="Times New Roman" w:hAnsi="Times New Roman" w:cs="Times New Roman"/>
          <w:color w:val="auto"/>
          <w:sz w:val="24"/>
          <w:szCs w:val="24"/>
        </w:rPr>
        <w:lastRenderedPageBreak/>
        <w:t>do contrato licitado.</w:t>
      </w:r>
    </w:p>
    <w:bookmarkEnd w:id="44"/>
    <w:p w14:paraId="04A4080C" w14:textId="37928076"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Para as infrações previstas nos itens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_Ref114668249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9.1.4</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_Ref114668245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9.1.5</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_Ref114668247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9.1.6</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_Ref114668251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9.1.7</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_Ref114668252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9.1.8</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a multa será de 15% a 30% do valor do contrato licitado.</w:t>
      </w:r>
    </w:p>
    <w:p w14:paraId="1A5327E2" w14:textId="6B4EA2A3" w:rsidR="00844EF1"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114B7607" w14:textId="1A6C8CE2" w:rsidR="00844EF1"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Na aplicação da sanção de multa será facultada a defesa do interessado no prazo de 15 (quinze) dias úteis, contado da data de sua intimação.</w:t>
      </w:r>
    </w:p>
    <w:p w14:paraId="10F8BB39" w14:textId="4ADEB40F" w:rsidR="00844EF1"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_Ref114668085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9.1.1</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_Ref114668108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9.1.2</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_Ref114668139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9.1.3</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158C7806" w:rsidR="006F46BC"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itens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_Ref114668249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9.1.4</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_Ref114668245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9.1.5</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_Ref114668247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9.1.6</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_Ref114668251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9.1.7</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_Ref114668252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9.1.8</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bem como pelas infrações administrativas previstas nos itens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_Ref114668085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9.1.1</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_Ref114668108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9.1.2</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e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_Ref114668139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9.1.3</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2" w:anchor="art156§5" w:history="1">
        <w:r w:rsidRPr="00AC4696">
          <w:rPr>
            <w:rStyle w:val="Hyperlink"/>
            <w:rFonts w:ascii="Times New Roman" w:hAnsi="Times New Roman" w:cs="Times New Roman"/>
            <w:color w:val="auto"/>
            <w:sz w:val="24"/>
            <w:szCs w:val="24"/>
          </w:rPr>
          <w:t>art. 156, §5º, da Lei n</w:t>
        </w:r>
        <w:r w:rsidR="00844EF1"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14.133/2021</w:t>
        </w:r>
      </w:hyperlink>
      <w:r w:rsidRPr="00AC4696">
        <w:rPr>
          <w:rFonts w:ascii="Times New Roman" w:hAnsi="Times New Roman" w:cs="Times New Roman"/>
          <w:color w:val="auto"/>
          <w:sz w:val="24"/>
          <w:szCs w:val="24"/>
        </w:rPr>
        <w:t>.</w:t>
      </w:r>
    </w:p>
    <w:p w14:paraId="19E91679" w14:textId="1DAE74AF" w:rsidR="00844EF1" w:rsidRPr="00AC4696" w:rsidRDefault="006F46BC" w:rsidP="00AC4696">
      <w:pPr>
        <w:pStyle w:val="Nivel2"/>
        <w:widowControl w:val="0"/>
        <w:numPr>
          <w:ilvl w:val="1"/>
          <w:numId w:val="20"/>
        </w:numPr>
        <w:tabs>
          <w:tab w:val="left" w:pos="284"/>
          <w:tab w:val="left" w:pos="426"/>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AC4696">
        <w:rPr>
          <w:rFonts w:ascii="Times New Roman" w:hAnsi="Times New Roman" w:cs="Times New Roman"/>
          <w:color w:val="auto"/>
          <w:sz w:val="24"/>
          <w:szCs w:val="24"/>
        </w:rPr>
        <w:fldChar w:fldCharType="begin"/>
      </w:r>
      <w:r w:rsidRPr="00AC4696">
        <w:rPr>
          <w:rFonts w:ascii="Times New Roman" w:hAnsi="Times New Roman" w:cs="Times New Roman"/>
          <w:color w:val="auto"/>
          <w:sz w:val="24"/>
          <w:szCs w:val="24"/>
        </w:rPr>
        <w:instrText xml:space="preserve"> REF _Ref114668139 \r \h  \* MERGEFORMAT </w:instrText>
      </w:r>
      <w:r w:rsidRPr="00AC4696">
        <w:rPr>
          <w:rFonts w:ascii="Times New Roman" w:hAnsi="Times New Roman" w:cs="Times New Roman"/>
          <w:color w:val="auto"/>
          <w:sz w:val="24"/>
          <w:szCs w:val="24"/>
        </w:rPr>
      </w:r>
      <w:r w:rsidRPr="00AC4696">
        <w:rPr>
          <w:rFonts w:ascii="Times New Roman" w:hAnsi="Times New Roman" w:cs="Times New Roman"/>
          <w:color w:val="auto"/>
          <w:sz w:val="24"/>
          <w:szCs w:val="24"/>
        </w:rPr>
        <w:fldChar w:fldCharType="separate"/>
      </w:r>
      <w:r w:rsidR="000B455D">
        <w:rPr>
          <w:rFonts w:ascii="Times New Roman" w:hAnsi="Times New Roman" w:cs="Times New Roman"/>
          <w:color w:val="auto"/>
          <w:sz w:val="24"/>
          <w:szCs w:val="24"/>
        </w:rPr>
        <w:t>9.1.3</w:t>
      </w:r>
      <w:r w:rsidRPr="00AC4696">
        <w:rPr>
          <w:rFonts w:ascii="Times New Roman" w:hAnsi="Times New Roman" w:cs="Times New Roman"/>
          <w:color w:val="auto"/>
          <w:sz w:val="24"/>
          <w:szCs w:val="24"/>
        </w:rPr>
        <w:fldChar w:fldCharType="end"/>
      </w:r>
      <w:r w:rsidRPr="00AC4696">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64DF1962"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aplicação das sanções previstas neste edital não exclui, em hipótese alguma, a obrigação de reparação integral dos danos causados.</w:t>
      </w:r>
    </w:p>
    <w:p w14:paraId="21366401" w14:textId="77777777" w:rsidR="006F46BC" w:rsidRPr="00AC4696" w:rsidRDefault="006F46B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EA73362" w14:textId="77777777" w:rsidR="006F46BC" w:rsidRPr="00AC4696" w:rsidRDefault="006F46BC" w:rsidP="00AC4696">
      <w:pPr>
        <w:pStyle w:val="Nivel01"/>
        <w:keepNext w:val="0"/>
        <w:keepLines w:val="0"/>
        <w:widowControl w:val="0"/>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1134"/>
          <w:tab w:val="left" w:pos="8647"/>
        </w:tabs>
        <w:spacing w:before="0"/>
        <w:ind w:left="0" w:firstLine="0"/>
        <w:rPr>
          <w:rFonts w:ascii="Times New Roman" w:hAnsi="Times New Roman"/>
          <w:color w:val="auto"/>
          <w:sz w:val="24"/>
          <w:szCs w:val="24"/>
        </w:rPr>
      </w:pPr>
      <w:bookmarkStart w:id="45" w:name="_Toc122606112"/>
      <w:r w:rsidRPr="00AC4696">
        <w:rPr>
          <w:rFonts w:ascii="Times New Roman" w:hAnsi="Times New Roman"/>
          <w:color w:val="auto"/>
          <w:sz w:val="24"/>
          <w:szCs w:val="24"/>
        </w:rPr>
        <w:t>DA IMPUGNAÇÃO AO EDITAL E DO PEDIDO DE ESCLARECIMENTO</w:t>
      </w:r>
      <w:bookmarkEnd w:id="45"/>
    </w:p>
    <w:p w14:paraId="3C994F94" w14:textId="77777777" w:rsidR="009E4B6C" w:rsidRPr="00AC4696" w:rsidRDefault="009E4B6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AB2E198" w14:textId="6C8EC7F1"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Qualquer pessoa é parte legítima para impugnar este Edital por irregularidade na aplicação da </w:t>
      </w:r>
      <w:hyperlink r:id="rId43" w:history="1">
        <w:r w:rsidRPr="00AC4696">
          <w:rPr>
            <w:rStyle w:val="Hyperlink"/>
            <w:rFonts w:ascii="Times New Roman" w:hAnsi="Times New Roman" w:cs="Times New Roman"/>
            <w:color w:val="auto"/>
            <w:sz w:val="24"/>
            <w:szCs w:val="24"/>
          </w:rPr>
          <w:t>Lei n</w:t>
        </w:r>
        <w:r w:rsidR="00844EF1" w:rsidRPr="00AC4696">
          <w:rPr>
            <w:rStyle w:val="Hyperlink"/>
            <w:rFonts w:ascii="Times New Roman" w:hAnsi="Times New Roman" w:cs="Times New Roman"/>
            <w:color w:val="auto"/>
            <w:sz w:val="24"/>
            <w:szCs w:val="24"/>
          </w:rPr>
          <w:t>°</w:t>
        </w:r>
        <w:r w:rsidRPr="00AC4696">
          <w:rPr>
            <w:rStyle w:val="Hyperlink"/>
            <w:rFonts w:ascii="Times New Roman" w:hAnsi="Times New Roman" w:cs="Times New Roman"/>
            <w:color w:val="auto"/>
            <w:sz w:val="24"/>
            <w:szCs w:val="24"/>
          </w:rPr>
          <w:t xml:space="preserve"> 14.133, de 2021</w:t>
        </w:r>
      </w:hyperlink>
      <w:r w:rsidRPr="00AC4696">
        <w:rPr>
          <w:rFonts w:ascii="Times New Roman" w:hAnsi="Times New Roman" w:cs="Times New Roman"/>
          <w:color w:val="auto"/>
          <w:sz w:val="24"/>
          <w:szCs w:val="24"/>
        </w:rPr>
        <w:t>, devendo protocolar o pedido até 3 (cinco) dias úteis antes da data da abertura do certame.</w:t>
      </w:r>
    </w:p>
    <w:p w14:paraId="27937EC4" w14:textId="77777777" w:rsidR="00844EF1" w:rsidRPr="00AC4696" w:rsidRDefault="00844EF1"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07CA033" w14:textId="51D11CBE"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lastRenderedPageBreak/>
        <w:t>A resposta à impugnação ou ao pedido de esclarecimento será divulgado em sítio eletrônico oficial no prazo de até 3 (três) dias úteis, limitado ao último dia útil anterior à data da abertura do certame.</w:t>
      </w:r>
      <w:r w:rsidR="00861DC6"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t xml:space="preserve">A impugnação e o pedido de esclarecimento poderão ser realizados por forma eletrônica, </w:t>
      </w:r>
      <w:r w:rsidR="00844EF1" w:rsidRPr="00AC4696">
        <w:rPr>
          <w:rFonts w:ascii="Times New Roman" w:hAnsi="Times New Roman" w:cs="Times New Roman"/>
          <w:sz w:val="24"/>
          <w:szCs w:val="24"/>
        </w:rPr>
        <w:t xml:space="preserve">através do site </w:t>
      </w:r>
      <w:hyperlink r:id="rId44" w:history="1">
        <w:r w:rsidR="00740113" w:rsidRPr="00AC4696">
          <w:rPr>
            <w:rStyle w:val="Hyperlink"/>
            <w:rFonts w:ascii="Times New Roman" w:hAnsi="Times New Roman" w:cs="Times New Roman"/>
            <w:sz w:val="24"/>
            <w:szCs w:val="24"/>
          </w:rPr>
          <w:t>https://bll.org.br/</w:t>
        </w:r>
      </w:hyperlink>
      <w:r w:rsidR="00844EF1" w:rsidRPr="00AC4696">
        <w:rPr>
          <w:rFonts w:ascii="Times New Roman" w:hAnsi="Times New Roman" w:cs="Times New Roman"/>
          <w:sz w:val="24"/>
          <w:szCs w:val="24"/>
        </w:rPr>
        <w:t>.</w:t>
      </w:r>
    </w:p>
    <w:p w14:paraId="101AAF3F" w14:textId="77777777" w:rsidR="006F46BC" w:rsidRPr="00AC4696" w:rsidRDefault="006F46BC" w:rsidP="00AC4696">
      <w:pPr>
        <w:pStyle w:val="Nivel01"/>
        <w:keepNext w:val="0"/>
        <w:keepLines w:val="0"/>
        <w:widowControl w:val="0"/>
        <w:numPr>
          <w:ilvl w:val="0"/>
          <w:numId w:val="0"/>
        </w:numPr>
        <w:tabs>
          <w:tab w:val="left" w:pos="284"/>
          <w:tab w:val="left" w:pos="709"/>
          <w:tab w:val="left" w:pos="1134"/>
          <w:tab w:val="left" w:pos="8647"/>
        </w:tabs>
        <w:spacing w:before="0"/>
        <w:rPr>
          <w:rFonts w:ascii="Times New Roman" w:hAnsi="Times New Roman"/>
          <w:color w:val="auto"/>
          <w:sz w:val="24"/>
          <w:szCs w:val="24"/>
        </w:rPr>
      </w:pPr>
    </w:p>
    <w:p w14:paraId="6AC1BDE1"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As impugnações e pedidos de esclarecimentos não suspendem os prazos previstos no certame.</w:t>
      </w:r>
    </w:p>
    <w:p w14:paraId="259E5135" w14:textId="77777777" w:rsidR="006F46BC" w:rsidRPr="00AC4696" w:rsidRDefault="006F46BC" w:rsidP="00AC4696">
      <w:pPr>
        <w:pStyle w:val="Nivel3"/>
        <w:widowControl w:val="0"/>
        <w:numPr>
          <w:ilvl w:val="2"/>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7F6EB6D4" w14:textId="77777777" w:rsidR="00844EF1" w:rsidRPr="00AC4696" w:rsidRDefault="00844EF1"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459E2A62"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Acolhida a impugnação, será definida e publicada nova data para a realização do certame.</w:t>
      </w:r>
    </w:p>
    <w:p w14:paraId="5FCCBA0E" w14:textId="77777777" w:rsidR="006F46BC" w:rsidRPr="00AC4696" w:rsidRDefault="006F46BC"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4E51BEF6" w14:textId="6F72B70C" w:rsidR="006F46BC" w:rsidRPr="00AC4696" w:rsidRDefault="006F46BC" w:rsidP="00AC4696">
      <w:pPr>
        <w:pStyle w:val="Nivel01"/>
        <w:keepNext w:val="0"/>
        <w:keepLines w:val="0"/>
        <w:widowControl w:val="0"/>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1134"/>
          <w:tab w:val="left" w:pos="8647"/>
        </w:tabs>
        <w:spacing w:before="0"/>
        <w:ind w:left="0" w:firstLine="0"/>
        <w:rPr>
          <w:rFonts w:ascii="Times New Roman" w:hAnsi="Times New Roman"/>
          <w:color w:val="auto"/>
          <w:sz w:val="24"/>
          <w:szCs w:val="24"/>
        </w:rPr>
      </w:pPr>
      <w:bookmarkStart w:id="46" w:name="_Toc122606113"/>
      <w:r w:rsidRPr="00AC4696">
        <w:rPr>
          <w:rFonts w:ascii="Times New Roman" w:hAnsi="Times New Roman"/>
          <w:color w:val="auto"/>
          <w:sz w:val="24"/>
          <w:szCs w:val="24"/>
        </w:rPr>
        <w:t>DAS DISPOSIÇÕES GERAIS</w:t>
      </w:r>
      <w:bookmarkEnd w:id="46"/>
    </w:p>
    <w:p w14:paraId="61D73F14" w14:textId="77777777" w:rsidR="00384F88" w:rsidRPr="00AC4696" w:rsidRDefault="00384F88"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117CDC4" w14:textId="45BC3F5A"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C4696">
        <w:rPr>
          <w:rFonts w:ascii="Times New Roman" w:hAnsi="Times New Roman" w:cs="Times New Roman"/>
          <w:color w:val="auto"/>
          <w:sz w:val="24"/>
          <w:szCs w:val="24"/>
        </w:rPr>
        <w:t>Será divulgada ata da sessão pública no sistema eletrônico.</w:t>
      </w:r>
    </w:p>
    <w:p w14:paraId="3656D6F8" w14:textId="77777777" w:rsidR="00861DC6" w:rsidRPr="00AC4696" w:rsidRDefault="00861DC6"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93DAF57" w14:textId="5B67A088"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AC4696">
        <w:rPr>
          <w:rFonts w:ascii="Times New Roman" w:hAnsi="Times New Roman" w:cs="Times New Roman"/>
          <w:color w:val="auto"/>
          <w:sz w:val="24"/>
          <w:szCs w:val="24"/>
        </w:rPr>
        <w:t>o(a) Pregoeiro(a)</w:t>
      </w:r>
      <w:r w:rsidRPr="00AC4696">
        <w:rPr>
          <w:rFonts w:ascii="Times New Roman" w:hAnsi="Times New Roman" w:cs="Times New Roman"/>
          <w:color w:val="auto"/>
          <w:sz w:val="24"/>
          <w:szCs w:val="24"/>
        </w:rPr>
        <w:t>.</w:t>
      </w:r>
    </w:p>
    <w:p w14:paraId="56421ECB" w14:textId="77777777" w:rsidR="00861DC6" w:rsidRPr="00AC4696" w:rsidRDefault="00861DC6"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4E7CA653"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Todas as referências de tempo no Edital, no aviso e durante a sessão pública observarão o horário de Brasília - DF.</w:t>
      </w:r>
    </w:p>
    <w:p w14:paraId="149F3486" w14:textId="77777777" w:rsidR="00861DC6" w:rsidRPr="00AC4696" w:rsidRDefault="00861DC6"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highlight w:val="yellow"/>
        </w:rPr>
      </w:pPr>
    </w:p>
    <w:p w14:paraId="1F059299"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A homologação do resultado desta licitação não implicará direito à contratação.</w:t>
      </w:r>
    </w:p>
    <w:p w14:paraId="251C5F9F" w14:textId="77777777" w:rsidR="00861DC6" w:rsidRPr="00AC4696" w:rsidRDefault="00861DC6"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33D5C642" w14:textId="5E5DA353"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C3C491E" w14:textId="77777777" w:rsidR="00861DC6" w:rsidRPr="00AC4696" w:rsidRDefault="00861DC6"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B23A12D"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AC4696" w:rsidRDefault="00861DC6"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0EB14F7" w14:textId="3084DD10"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74217218" w14:textId="7931BAFC" w:rsidR="00384F88" w:rsidRPr="00AC4696" w:rsidRDefault="00384F88"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5900480"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AC4696" w:rsidRDefault="00861DC6"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10961E4"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6ACA7BFA" w14:textId="77777777" w:rsidR="00861DC6" w:rsidRPr="00AC4696" w:rsidRDefault="00861DC6" w:rsidP="00AC4696">
      <w:pPr>
        <w:pStyle w:val="Nivel2"/>
        <w:widowControl w:val="0"/>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08C6050A" w14:textId="6AE3CFF6" w:rsidR="00861DC6"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color w:val="auto"/>
          <w:sz w:val="24"/>
          <w:szCs w:val="24"/>
        </w:rPr>
        <w:t>O Edital e seus anexos estão disponíveis, na íntegra, no Portal Nacional de Contratações Públicas (PNCP)</w:t>
      </w:r>
      <w:r w:rsidR="00861DC6" w:rsidRPr="00AC4696">
        <w:rPr>
          <w:rFonts w:ascii="Times New Roman" w:hAnsi="Times New Roman" w:cs="Times New Roman"/>
          <w:color w:val="auto"/>
          <w:sz w:val="24"/>
          <w:szCs w:val="24"/>
        </w:rPr>
        <w:t xml:space="preserve">, </w:t>
      </w:r>
      <w:r w:rsidRPr="00AC4696">
        <w:rPr>
          <w:rFonts w:ascii="Times New Roman" w:hAnsi="Times New Roman" w:cs="Times New Roman"/>
          <w:color w:val="auto"/>
          <w:sz w:val="24"/>
          <w:szCs w:val="24"/>
        </w:rPr>
        <w:t>endereço eletrônico</w:t>
      </w:r>
      <w:r w:rsidR="00861DC6" w:rsidRPr="00AC4696">
        <w:rPr>
          <w:rFonts w:ascii="Times New Roman" w:hAnsi="Times New Roman" w:cs="Times New Roman"/>
          <w:sz w:val="24"/>
          <w:szCs w:val="24"/>
        </w:rPr>
        <w:t xml:space="preserve"> </w:t>
      </w:r>
      <w:hyperlink r:id="rId45" w:history="1">
        <w:r w:rsidR="00740113" w:rsidRPr="00AC4696">
          <w:rPr>
            <w:rStyle w:val="Hyperlink"/>
            <w:rFonts w:ascii="Times New Roman" w:hAnsi="Times New Roman" w:cs="Times New Roman"/>
            <w:sz w:val="24"/>
            <w:szCs w:val="24"/>
          </w:rPr>
          <w:t>https://bll.org.br/</w:t>
        </w:r>
      </w:hyperlink>
      <w:r w:rsidR="00861DC6" w:rsidRPr="00AC4696">
        <w:rPr>
          <w:rFonts w:ascii="Times New Roman" w:hAnsi="Times New Roman" w:cs="Times New Roman"/>
          <w:sz w:val="24"/>
          <w:szCs w:val="24"/>
        </w:rPr>
        <w:t xml:space="preserve"> e </w:t>
      </w:r>
      <w:hyperlink r:id="rId46" w:history="1">
        <w:r w:rsidR="00384F88" w:rsidRPr="00AC4696">
          <w:rPr>
            <w:rStyle w:val="Hyperlink"/>
            <w:rFonts w:ascii="Times New Roman" w:hAnsi="Times New Roman" w:cs="Times New Roman"/>
            <w:sz w:val="24"/>
            <w:szCs w:val="24"/>
          </w:rPr>
          <w:t>https://www.novaandradina.ms.leg.br/transparencia/licitacoes-e-contratos</w:t>
        </w:r>
      </w:hyperlink>
    </w:p>
    <w:p w14:paraId="40AE0688" w14:textId="77777777" w:rsidR="00384F88" w:rsidRPr="00AC4696" w:rsidRDefault="00384F88" w:rsidP="00AC4696">
      <w:pPr>
        <w:pStyle w:val="PargrafodaLista"/>
        <w:tabs>
          <w:tab w:val="left" w:pos="284"/>
          <w:tab w:val="left" w:pos="567"/>
        </w:tabs>
        <w:spacing w:after="0" w:line="240" w:lineRule="auto"/>
        <w:ind w:left="0"/>
        <w:rPr>
          <w:rFonts w:ascii="Times New Roman" w:hAnsi="Times New Roman"/>
          <w:sz w:val="24"/>
          <w:szCs w:val="24"/>
        </w:rPr>
      </w:pPr>
    </w:p>
    <w:p w14:paraId="2FE464C8" w14:textId="77777777" w:rsidR="006F46BC" w:rsidRPr="00AC4696" w:rsidRDefault="006F46BC" w:rsidP="00AC4696">
      <w:pPr>
        <w:pStyle w:val="Nivel2"/>
        <w:widowControl w:val="0"/>
        <w:numPr>
          <w:ilvl w:val="1"/>
          <w:numId w:val="20"/>
        </w:numPr>
        <w:tabs>
          <w:tab w:val="left" w:pos="284"/>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C4696">
        <w:rPr>
          <w:rFonts w:ascii="Times New Roman" w:hAnsi="Times New Roman" w:cs="Times New Roman"/>
          <w:color w:val="auto"/>
          <w:sz w:val="24"/>
          <w:szCs w:val="24"/>
        </w:rPr>
        <w:t>Integram este Edital, para todos os fins e efeitos, os seguintes anexos:</w:t>
      </w:r>
    </w:p>
    <w:p w14:paraId="67FB09B8" w14:textId="77777777" w:rsidR="006F46BC" w:rsidRPr="00AC4696" w:rsidRDefault="006F46BC"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eastAsiaTheme="minorEastAsia" w:hAnsi="Times New Roman" w:cs="Times New Roman"/>
          <w:color w:val="auto"/>
          <w:sz w:val="24"/>
          <w:szCs w:val="24"/>
        </w:rPr>
      </w:pPr>
    </w:p>
    <w:p w14:paraId="24B0D979" w14:textId="5EBEE3FA" w:rsidR="006F46BC" w:rsidRPr="00AC4696" w:rsidRDefault="006F46BC"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r w:rsidRPr="00AC4696">
        <w:rPr>
          <w:rFonts w:ascii="Times New Roman" w:hAnsi="Times New Roman" w:cs="Times New Roman"/>
          <w:color w:val="auto"/>
          <w:sz w:val="24"/>
          <w:szCs w:val="24"/>
        </w:rPr>
        <w:t xml:space="preserve">ANEXO I </w:t>
      </w:r>
      <w:r w:rsidR="00861DC6" w:rsidRPr="00AC4696">
        <w:rPr>
          <w:rFonts w:ascii="Times New Roman" w:hAnsi="Times New Roman" w:cs="Times New Roman"/>
          <w:color w:val="auto"/>
          <w:sz w:val="24"/>
          <w:szCs w:val="24"/>
        </w:rPr>
        <w:t>–</w:t>
      </w:r>
      <w:r w:rsidRPr="00AC4696">
        <w:rPr>
          <w:rFonts w:ascii="Times New Roman" w:hAnsi="Times New Roman" w:cs="Times New Roman"/>
          <w:color w:val="auto"/>
          <w:sz w:val="24"/>
          <w:szCs w:val="24"/>
        </w:rPr>
        <w:t xml:space="preserve"> Termo de Referência</w:t>
      </w:r>
    </w:p>
    <w:p w14:paraId="2F93B393" w14:textId="77777777" w:rsidR="006F46BC" w:rsidRPr="00AC4696" w:rsidRDefault="006F46BC" w:rsidP="00AC4696">
      <w:pPr>
        <w:pStyle w:val="Nivel3"/>
        <w:widowControl w:val="0"/>
        <w:tabs>
          <w:tab w:val="left" w:pos="284"/>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r w:rsidRPr="00AC4696">
        <w:rPr>
          <w:rFonts w:ascii="Times New Roman" w:hAnsi="Times New Roman" w:cs="Times New Roman"/>
          <w:color w:val="auto"/>
          <w:sz w:val="24"/>
          <w:szCs w:val="24"/>
        </w:rPr>
        <w:t>ANEXO II – Minuta de Termo de Contrato</w:t>
      </w:r>
    </w:p>
    <w:p w14:paraId="16F8C7B1" w14:textId="59ABDA6A" w:rsidR="006F46BC" w:rsidRPr="00AC4696" w:rsidRDefault="006F46BC"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ANEXO III–</w:t>
      </w:r>
      <w:r w:rsidR="00C90DBA">
        <w:rPr>
          <w:rFonts w:ascii="Times New Roman" w:hAnsi="Times New Roman"/>
          <w:sz w:val="24"/>
          <w:szCs w:val="24"/>
        </w:rPr>
        <w:t xml:space="preserve"> </w:t>
      </w:r>
      <w:r w:rsidRPr="00AC4696">
        <w:rPr>
          <w:rFonts w:ascii="Times New Roman" w:hAnsi="Times New Roman"/>
          <w:sz w:val="24"/>
          <w:szCs w:val="24"/>
        </w:rPr>
        <w:t>Modelo de Declaração de enquadramento como microempresa ou empresa de pequeno porte;</w:t>
      </w:r>
    </w:p>
    <w:p w14:paraId="61118081" w14:textId="30E70799" w:rsidR="006F46BC" w:rsidRPr="00AC4696" w:rsidRDefault="006F46BC"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 xml:space="preserve">ANEXO </w:t>
      </w:r>
      <w:r w:rsidR="00C90DBA">
        <w:rPr>
          <w:rFonts w:ascii="Times New Roman" w:hAnsi="Times New Roman"/>
          <w:sz w:val="24"/>
          <w:szCs w:val="24"/>
        </w:rPr>
        <w:t>I</w:t>
      </w:r>
      <w:r w:rsidRPr="00AC4696">
        <w:rPr>
          <w:rFonts w:ascii="Times New Roman" w:hAnsi="Times New Roman"/>
          <w:sz w:val="24"/>
          <w:szCs w:val="24"/>
        </w:rPr>
        <w:t>V – Declaração Unificada de Habilitação;</w:t>
      </w:r>
    </w:p>
    <w:p w14:paraId="6168245A" w14:textId="77777777" w:rsidR="006F46BC" w:rsidRPr="00AC4696" w:rsidRDefault="006F46BC" w:rsidP="00C90DBA">
      <w:pPr>
        <w:pStyle w:val="Nivel2"/>
        <w:widowControl w:val="0"/>
        <w:tabs>
          <w:tab w:val="left" w:pos="284"/>
          <w:tab w:val="left" w:pos="567"/>
          <w:tab w:val="left" w:pos="709"/>
          <w:tab w:val="left" w:pos="1134"/>
          <w:tab w:val="left" w:pos="8647"/>
        </w:tabs>
        <w:spacing w:before="0" w:after="0" w:line="240" w:lineRule="auto"/>
        <w:ind w:left="284" w:hanging="284"/>
        <w:rPr>
          <w:rFonts w:ascii="Times New Roman" w:eastAsiaTheme="minorEastAsia" w:hAnsi="Times New Roman" w:cs="Times New Roman"/>
          <w:color w:val="auto"/>
          <w:sz w:val="24"/>
          <w:szCs w:val="24"/>
        </w:rPr>
      </w:pPr>
    </w:p>
    <w:p w14:paraId="73476FED" w14:textId="79FC0961" w:rsidR="006F46BC" w:rsidRPr="001C4297" w:rsidRDefault="00384F88" w:rsidP="005E3B4E">
      <w:pPr>
        <w:widowControl w:val="0"/>
        <w:tabs>
          <w:tab w:val="left" w:pos="284"/>
          <w:tab w:val="left" w:pos="567"/>
          <w:tab w:val="left" w:pos="709"/>
          <w:tab w:val="left" w:pos="1134"/>
          <w:tab w:val="left" w:pos="8647"/>
        </w:tabs>
        <w:spacing w:after="0" w:line="240" w:lineRule="auto"/>
        <w:jc w:val="right"/>
        <w:rPr>
          <w:rFonts w:ascii="Times New Roman" w:eastAsia="MS Mincho" w:hAnsi="Times New Roman"/>
          <w:sz w:val="24"/>
          <w:szCs w:val="24"/>
        </w:rPr>
      </w:pPr>
      <w:r w:rsidRPr="001C4297">
        <w:rPr>
          <w:rFonts w:ascii="Times New Roman" w:eastAsia="MS Mincho" w:hAnsi="Times New Roman"/>
          <w:sz w:val="24"/>
          <w:szCs w:val="24"/>
        </w:rPr>
        <w:t>Nova Andradina</w:t>
      </w:r>
      <w:r w:rsidR="005D4DE9" w:rsidRPr="001C4297">
        <w:rPr>
          <w:rFonts w:ascii="Times New Roman" w:eastAsia="MS Mincho" w:hAnsi="Times New Roman"/>
          <w:sz w:val="24"/>
          <w:szCs w:val="24"/>
        </w:rPr>
        <w:t xml:space="preserve"> – MS, </w:t>
      </w:r>
      <w:r w:rsidR="001C4297" w:rsidRPr="001C4297">
        <w:rPr>
          <w:rFonts w:ascii="Times New Roman" w:eastAsia="MS Mincho" w:hAnsi="Times New Roman"/>
          <w:sz w:val="24"/>
          <w:szCs w:val="24"/>
        </w:rPr>
        <w:t>02 de setembro de 2024.</w:t>
      </w:r>
    </w:p>
    <w:p w14:paraId="4767336F" w14:textId="77777777" w:rsidR="005D4DE9" w:rsidRPr="00AC4696" w:rsidRDefault="005D4DE9" w:rsidP="00AC4696">
      <w:pPr>
        <w:widowControl w:val="0"/>
        <w:tabs>
          <w:tab w:val="left" w:pos="284"/>
          <w:tab w:val="left" w:pos="567"/>
          <w:tab w:val="left" w:pos="709"/>
          <w:tab w:val="left" w:pos="1134"/>
          <w:tab w:val="left" w:pos="8647"/>
        </w:tabs>
        <w:spacing w:after="0" w:line="240" w:lineRule="auto"/>
        <w:jc w:val="both"/>
        <w:rPr>
          <w:rFonts w:ascii="Times New Roman" w:eastAsia="MS Mincho" w:hAnsi="Times New Roman"/>
          <w:sz w:val="24"/>
          <w:szCs w:val="24"/>
        </w:rPr>
      </w:pPr>
    </w:p>
    <w:p w14:paraId="0D6999A5" w14:textId="77777777" w:rsidR="00593DA6" w:rsidRPr="00AC4696" w:rsidRDefault="00593DA6" w:rsidP="00AC4696">
      <w:pPr>
        <w:widowControl w:val="0"/>
        <w:tabs>
          <w:tab w:val="left" w:pos="284"/>
          <w:tab w:val="left" w:pos="567"/>
          <w:tab w:val="left" w:pos="709"/>
          <w:tab w:val="left" w:pos="1134"/>
          <w:tab w:val="left" w:pos="8647"/>
        </w:tabs>
        <w:spacing w:after="0" w:line="240" w:lineRule="auto"/>
        <w:jc w:val="both"/>
        <w:rPr>
          <w:rFonts w:ascii="Times New Roman" w:eastAsia="MS Mincho" w:hAnsi="Times New Roman"/>
          <w:sz w:val="24"/>
          <w:szCs w:val="24"/>
        </w:rPr>
      </w:pPr>
    </w:p>
    <w:p w14:paraId="778C3388" w14:textId="77777777" w:rsidR="001F2C2E" w:rsidRPr="00AC4696" w:rsidRDefault="001F2C2E" w:rsidP="00AC4696">
      <w:pPr>
        <w:widowControl w:val="0"/>
        <w:tabs>
          <w:tab w:val="left" w:pos="284"/>
          <w:tab w:val="left" w:pos="567"/>
          <w:tab w:val="left" w:pos="709"/>
          <w:tab w:val="left" w:pos="1134"/>
          <w:tab w:val="left" w:pos="8647"/>
        </w:tabs>
        <w:spacing w:after="0" w:line="240" w:lineRule="auto"/>
        <w:jc w:val="both"/>
        <w:rPr>
          <w:rFonts w:ascii="Times New Roman" w:eastAsia="MS Mincho" w:hAnsi="Times New Roman"/>
          <w:sz w:val="24"/>
          <w:szCs w:val="24"/>
        </w:rPr>
      </w:pPr>
    </w:p>
    <w:p w14:paraId="2DAC9D39" w14:textId="77777777" w:rsidR="00593DA6" w:rsidRPr="00AC4696" w:rsidRDefault="00593DA6" w:rsidP="00AC4696">
      <w:pPr>
        <w:widowControl w:val="0"/>
        <w:tabs>
          <w:tab w:val="left" w:pos="284"/>
          <w:tab w:val="left" w:pos="567"/>
          <w:tab w:val="left" w:pos="709"/>
          <w:tab w:val="left" w:pos="1134"/>
          <w:tab w:val="left" w:pos="8647"/>
        </w:tabs>
        <w:spacing w:after="0" w:line="240" w:lineRule="auto"/>
        <w:jc w:val="both"/>
        <w:rPr>
          <w:rFonts w:ascii="Times New Roman" w:eastAsia="MS Mincho" w:hAnsi="Times New Roman"/>
          <w:sz w:val="24"/>
          <w:szCs w:val="24"/>
        </w:rPr>
      </w:pPr>
    </w:p>
    <w:bookmarkEnd w:id="30"/>
    <w:p w14:paraId="2A95EF95" w14:textId="77777777" w:rsidR="00384F88" w:rsidRPr="00AC4696" w:rsidRDefault="00384F88" w:rsidP="00AC4696">
      <w:pPr>
        <w:tabs>
          <w:tab w:val="left" w:pos="284"/>
          <w:tab w:val="left" w:pos="567"/>
        </w:tabs>
        <w:spacing w:after="0" w:line="240" w:lineRule="auto"/>
        <w:jc w:val="center"/>
        <w:rPr>
          <w:rFonts w:ascii="Times New Roman" w:eastAsia="Calibri" w:hAnsi="Times New Roman"/>
          <w:b/>
          <w:bCs/>
          <w:color w:val="000000"/>
          <w:sz w:val="24"/>
          <w:szCs w:val="24"/>
        </w:rPr>
      </w:pPr>
      <w:r w:rsidRPr="00AC4696">
        <w:rPr>
          <w:rFonts w:ascii="Times New Roman" w:eastAsia="Calibri" w:hAnsi="Times New Roman"/>
          <w:b/>
          <w:bCs/>
          <w:color w:val="000000"/>
          <w:sz w:val="24"/>
          <w:szCs w:val="24"/>
        </w:rPr>
        <w:t>LEANDRO FERREIRA LUIZ FEDOSSI</w:t>
      </w:r>
    </w:p>
    <w:p w14:paraId="5514E0F9" w14:textId="77777777" w:rsidR="00384F88" w:rsidRPr="00AC4696" w:rsidRDefault="00384F88" w:rsidP="00AC4696">
      <w:pPr>
        <w:tabs>
          <w:tab w:val="left" w:pos="284"/>
          <w:tab w:val="left" w:pos="567"/>
        </w:tabs>
        <w:spacing w:after="0" w:line="240" w:lineRule="auto"/>
        <w:jc w:val="center"/>
        <w:rPr>
          <w:rFonts w:ascii="Times New Roman" w:eastAsia="Calibri" w:hAnsi="Times New Roman"/>
          <w:color w:val="000000"/>
          <w:sz w:val="24"/>
          <w:szCs w:val="24"/>
        </w:rPr>
      </w:pPr>
      <w:r w:rsidRPr="00AC4696">
        <w:rPr>
          <w:rFonts w:ascii="Times New Roman" w:eastAsia="Calibri" w:hAnsi="Times New Roman"/>
          <w:color w:val="000000"/>
          <w:sz w:val="24"/>
          <w:szCs w:val="24"/>
        </w:rPr>
        <w:t>Presidente da Câmara Municipal</w:t>
      </w:r>
    </w:p>
    <w:p w14:paraId="2CC775C5" w14:textId="77777777" w:rsidR="00593DA6" w:rsidRPr="00AC4696" w:rsidRDefault="00593DA6" w:rsidP="00AC4696">
      <w:pPr>
        <w:widowControl w:val="0"/>
        <w:tabs>
          <w:tab w:val="left" w:pos="284"/>
          <w:tab w:val="left" w:pos="567"/>
          <w:tab w:val="left" w:pos="1134"/>
          <w:tab w:val="left" w:pos="8647"/>
        </w:tabs>
        <w:spacing w:after="0" w:line="240" w:lineRule="auto"/>
        <w:jc w:val="center"/>
        <w:rPr>
          <w:rFonts w:ascii="Times New Roman" w:eastAsia="MS Mincho" w:hAnsi="Times New Roman"/>
          <w:sz w:val="24"/>
          <w:szCs w:val="24"/>
        </w:rPr>
      </w:pPr>
    </w:p>
    <w:p w14:paraId="73A3207C" w14:textId="77777777" w:rsidR="00593DA6" w:rsidRPr="00AC4696" w:rsidRDefault="00593DA6" w:rsidP="00AC4696">
      <w:pPr>
        <w:widowControl w:val="0"/>
        <w:tabs>
          <w:tab w:val="left" w:pos="284"/>
          <w:tab w:val="left" w:pos="567"/>
          <w:tab w:val="left" w:pos="1134"/>
          <w:tab w:val="left" w:pos="8647"/>
        </w:tabs>
        <w:spacing w:after="0" w:line="240" w:lineRule="auto"/>
        <w:jc w:val="center"/>
        <w:rPr>
          <w:rFonts w:ascii="Times New Roman" w:eastAsia="MS Mincho" w:hAnsi="Times New Roman"/>
          <w:sz w:val="24"/>
          <w:szCs w:val="24"/>
        </w:rPr>
      </w:pPr>
    </w:p>
    <w:p w14:paraId="3BB89428" w14:textId="77777777" w:rsidR="00593DA6" w:rsidRPr="00AC4696" w:rsidRDefault="00593DA6" w:rsidP="00AC4696">
      <w:pPr>
        <w:widowControl w:val="0"/>
        <w:tabs>
          <w:tab w:val="left" w:pos="284"/>
          <w:tab w:val="left" w:pos="567"/>
          <w:tab w:val="left" w:pos="1134"/>
          <w:tab w:val="left" w:pos="8647"/>
        </w:tabs>
        <w:spacing w:after="0" w:line="240" w:lineRule="auto"/>
        <w:jc w:val="center"/>
        <w:rPr>
          <w:rFonts w:ascii="Times New Roman" w:eastAsia="MS Mincho" w:hAnsi="Times New Roman"/>
          <w:sz w:val="24"/>
          <w:szCs w:val="24"/>
        </w:rPr>
      </w:pPr>
    </w:p>
    <w:p w14:paraId="70E3BF6E" w14:textId="33BAE245" w:rsidR="00384F88" w:rsidRPr="005E3B4E" w:rsidRDefault="005E3B4E" w:rsidP="00AC4696">
      <w:pPr>
        <w:tabs>
          <w:tab w:val="left" w:pos="284"/>
          <w:tab w:val="left" w:pos="567"/>
        </w:tabs>
        <w:spacing w:after="0" w:line="240" w:lineRule="auto"/>
        <w:jc w:val="center"/>
        <w:rPr>
          <w:rFonts w:ascii="Times New Roman" w:hAnsi="Times New Roman"/>
          <w:b/>
          <w:bCs/>
          <w:sz w:val="24"/>
          <w:szCs w:val="24"/>
        </w:rPr>
      </w:pPr>
      <w:r w:rsidRPr="005E3B4E">
        <w:rPr>
          <w:rFonts w:ascii="Times New Roman" w:hAnsi="Times New Roman"/>
          <w:b/>
          <w:bCs/>
          <w:sz w:val="24"/>
          <w:szCs w:val="24"/>
        </w:rPr>
        <w:t>ALAN JELLES LOPES IBRAHIM</w:t>
      </w:r>
    </w:p>
    <w:p w14:paraId="2B66D4A5" w14:textId="337030DE" w:rsidR="005E3B4E" w:rsidRPr="00AC4696" w:rsidRDefault="005E3B4E" w:rsidP="00AC4696">
      <w:pPr>
        <w:tabs>
          <w:tab w:val="left" w:pos="284"/>
          <w:tab w:val="left" w:pos="567"/>
        </w:tabs>
        <w:spacing w:after="0" w:line="240" w:lineRule="auto"/>
        <w:jc w:val="center"/>
        <w:rPr>
          <w:rFonts w:ascii="Times New Roman" w:hAnsi="Times New Roman"/>
          <w:sz w:val="24"/>
          <w:szCs w:val="24"/>
        </w:rPr>
      </w:pPr>
      <w:r>
        <w:rPr>
          <w:rFonts w:ascii="Times New Roman" w:hAnsi="Times New Roman"/>
          <w:sz w:val="24"/>
          <w:szCs w:val="24"/>
        </w:rPr>
        <w:t>Agente de Contratações</w:t>
      </w:r>
    </w:p>
    <w:p w14:paraId="3D7DDB21" w14:textId="77777777" w:rsidR="001F2C2E" w:rsidRPr="00AC4696" w:rsidRDefault="001F2C2E" w:rsidP="00AC4696">
      <w:pPr>
        <w:tabs>
          <w:tab w:val="left" w:pos="284"/>
          <w:tab w:val="left" w:pos="567"/>
        </w:tabs>
        <w:spacing w:after="0" w:line="240" w:lineRule="auto"/>
        <w:jc w:val="center"/>
        <w:rPr>
          <w:rFonts w:ascii="Times New Roman" w:hAnsi="Times New Roman"/>
          <w:sz w:val="24"/>
          <w:szCs w:val="24"/>
        </w:rPr>
      </w:pPr>
    </w:p>
    <w:p w14:paraId="2B765200" w14:textId="77777777" w:rsidR="001F2C2E" w:rsidRPr="00AC4696" w:rsidRDefault="001F2C2E" w:rsidP="00AC4696">
      <w:pPr>
        <w:tabs>
          <w:tab w:val="left" w:pos="284"/>
          <w:tab w:val="left" w:pos="567"/>
        </w:tabs>
        <w:spacing w:after="0" w:line="240" w:lineRule="auto"/>
        <w:jc w:val="center"/>
        <w:rPr>
          <w:rFonts w:ascii="Times New Roman" w:hAnsi="Times New Roman"/>
          <w:sz w:val="24"/>
          <w:szCs w:val="24"/>
        </w:rPr>
      </w:pPr>
    </w:p>
    <w:p w14:paraId="7DE61323" w14:textId="4E845300" w:rsidR="0004032C" w:rsidRPr="00AC4696" w:rsidRDefault="0004032C" w:rsidP="00AC4696">
      <w:pPr>
        <w:tabs>
          <w:tab w:val="left" w:pos="284"/>
          <w:tab w:val="left" w:pos="567"/>
        </w:tabs>
        <w:spacing w:after="0" w:line="240" w:lineRule="auto"/>
        <w:rPr>
          <w:rFonts w:ascii="Times New Roman" w:hAnsi="Times New Roman"/>
          <w:sz w:val="24"/>
          <w:szCs w:val="24"/>
        </w:rPr>
      </w:pPr>
      <w:r w:rsidRPr="00AC4696">
        <w:rPr>
          <w:rFonts w:ascii="Times New Roman" w:hAnsi="Times New Roman"/>
          <w:sz w:val="24"/>
          <w:szCs w:val="24"/>
        </w:rPr>
        <w:br w:type="page"/>
      </w:r>
    </w:p>
    <w:p w14:paraId="2C3451A6" w14:textId="4331674E" w:rsidR="001E6A3B" w:rsidRPr="00AC4696" w:rsidRDefault="00E20648" w:rsidP="00AC4696">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567"/>
          <w:tab w:val="left" w:pos="709"/>
          <w:tab w:val="left" w:pos="851"/>
        </w:tabs>
        <w:jc w:val="center"/>
        <w:rPr>
          <w:rFonts w:ascii="Times New Roman" w:hAnsi="Times New Roman" w:cs="Times New Roman"/>
          <w:b/>
          <w:sz w:val="24"/>
          <w:szCs w:val="24"/>
        </w:rPr>
      </w:pPr>
      <w:bookmarkStart w:id="47" w:name="_Hlk82471863"/>
      <w:r w:rsidRPr="00AC4696">
        <w:rPr>
          <w:rFonts w:ascii="Times New Roman" w:hAnsi="Times New Roman" w:cs="Times New Roman"/>
          <w:b/>
          <w:sz w:val="24"/>
          <w:szCs w:val="24"/>
        </w:rPr>
        <w:lastRenderedPageBreak/>
        <w:t xml:space="preserve">ANEXO I – </w:t>
      </w:r>
      <w:r w:rsidR="001E6A3B" w:rsidRPr="00AC4696">
        <w:rPr>
          <w:rFonts w:ascii="Times New Roman" w:hAnsi="Times New Roman" w:cs="Times New Roman"/>
          <w:b/>
          <w:sz w:val="24"/>
          <w:szCs w:val="24"/>
        </w:rPr>
        <w:t xml:space="preserve">TERMO DE REFERÊNCIA </w:t>
      </w:r>
    </w:p>
    <w:p w14:paraId="6E2D1C80" w14:textId="77777777" w:rsidR="001E6A3B" w:rsidRPr="00AC4696" w:rsidRDefault="001E6A3B" w:rsidP="00AC4696">
      <w:pPr>
        <w:pStyle w:val="Cabealho"/>
        <w:tabs>
          <w:tab w:val="left" w:pos="284"/>
          <w:tab w:val="left" w:pos="567"/>
          <w:tab w:val="left" w:pos="709"/>
          <w:tab w:val="left" w:pos="851"/>
        </w:tabs>
        <w:jc w:val="center"/>
        <w:rPr>
          <w:rFonts w:ascii="Times New Roman" w:hAnsi="Times New Roman" w:cs="Times New Roman"/>
          <w:b/>
          <w:sz w:val="24"/>
          <w:szCs w:val="24"/>
        </w:rPr>
      </w:pPr>
    </w:p>
    <w:bookmarkEnd w:id="47"/>
    <w:p w14:paraId="147C6E68" w14:textId="77777777" w:rsidR="005E3B4E" w:rsidRPr="005E3B4E" w:rsidRDefault="005E3B4E" w:rsidP="005E3B4E">
      <w:pPr>
        <w:pStyle w:val="Nivel01"/>
        <w:numPr>
          <w:ilvl w:val="0"/>
          <w:numId w:val="5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imes New Roman" w:hAnsi="Times New Roman"/>
          <w:b w:val="0"/>
          <w:sz w:val="24"/>
          <w:szCs w:val="24"/>
        </w:rPr>
      </w:pPr>
      <w:r w:rsidRPr="005E3B4E">
        <w:rPr>
          <w:rFonts w:ascii="Times New Roman" w:hAnsi="Times New Roman"/>
          <w:sz w:val="24"/>
          <w:szCs w:val="24"/>
        </w:rPr>
        <w:t xml:space="preserve">CONDIÇÕES GERAIS DA CONTRATAÇÃO: </w:t>
      </w:r>
      <w:r w:rsidRPr="005E3B4E">
        <w:rPr>
          <w:rFonts w:ascii="Times New Roman" w:hAnsi="Times New Roman"/>
          <w:b w:val="0"/>
          <w:sz w:val="24"/>
          <w:szCs w:val="24"/>
        </w:rPr>
        <w:t>(Definição do objeto, incluídos sua natureza, os quantitativos, o prazo do contrato e, se for o caso, a possibilidade de sua prorrogação)</w:t>
      </w:r>
    </w:p>
    <w:p w14:paraId="04A448C7" w14:textId="77777777" w:rsidR="005E3B4E" w:rsidRPr="00701B6E" w:rsidRDefault="005E3B4E" w:rsidP="005E3B4E">
      <w:pPr>
        <w:pStyle w:val="Nivel2"/>
        <w:tabs>
          <w:tab w:val="left" w:pos="709"/>
          <w:tab w:val="left" w:pos="851"/>
        </w:tabs>
        <w:spacing w:before="0" w:after="0" w:line="240" w:lineRule="auto"/>
        <w:ind w:left="0" w:firstLine="0"/>
        <w:rPr>
          <w:rFonts w:ascii="Times New Roman" w:hAnsi="Times New Roman" w:cs="Times New Roman"/>
          <w:b/>
          <w:bCs/>
          <w:sz w:val="24"/>
          <w:szCs w:val="24"/>
        </w:rPr>
      </w:pPr>
    </w:p>
    <w:p w14:paraId="2D88A83A" w14:textId="77777777" w:rsidR="005E3B4E" w:rsidRPr="00701B6E" w:rsidRDefault="005E3B4E" w:rsidP="005E3B4E">
      <w:pPr>
        <w:pStyle w:val="PADRO"/>
        <w:keepNext w:val="0"/>
        <w:widowControl/>
        <w:numPr>
          <w:ilvl w:val="0"/>
          <w:numId w:val="40"/>
        </w:numPr>
        <w:shd w:val="clear" w:color="auto" w:fill="auto"/>
        <w:tabs>
          <w:tab w:val="left" w:pos="284"/>
          <w:tab w:val="left" w:pos="426"/>
          <w:tab w:val="left" w:pos="851"/>
        </w:tab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O objeto da presente licitação é a escolha da proposta mais vantajosa para a contratação empresa especializada para fornecimento de </w:t>
      </w:r>
      <w:r w:rsidRPr="00701B6E">
        <w:rPr>
          <w:rFonts w:ascii="Times New Roman" w:hAnsi="Times New Roman" w:cs="Times New Roman"/>
          <w:b/>
          <w:sz w:val="24"/>
        </w:rPr>
        <w:t>Equipamentos e suprimentos de Informática, áudio e vídeo</w:t>
      </w:r>
      <w:r w:rsidRPr="00701B6E">
        <w:rPr>
          <w:rFonts w:ascii="Times New Roman" w:hAnsi="Times New Roman" w:cs="Times New Roman"/>
          <w:sz w:val="24"/>
        </w:rPr>
        <w:t xml:space="preserve"> em atendimento as necessidades da Câmara Municipal de Nova Andradina/MS em conformidade com o Termo de Referência, Edital e seus anexos.</w:t>
      </w:r>
    </w:p>
    <w:p w14:paraId="6EAA79CE" w14:textId="77777777" w:rsidR="005E3B4E" w:rsidRPr="00701B6E" w:rsidRDefault="005E3B4E" w:rsidP="005E3B4E">
      <w:pPr>
        <w:pStyle w:val="PADRO"/>
        <w:keepNext w:val="0"/>
        <w:widowControl/>
        <w:shd w:val="clear" w:color="auto" w:fill="auto"/>
        <w:tabs>
          <w:tab w:val="left" w:pos="284"/>
          <w:tab w:val="left" w:pos="426"/>
          <w:tab w:val="left" w:pos="851"/>
        </w:tabs>
        <w:spacing w:before="0" w:after="0" w:line="240" w:lineRule="auto"/>
        <w:ind w:firstLine="0"/>
        <w:rPr>
          <w:rFonts w:ascii="Times New Roman" w:hAnsi="Times New Roman" w:cs="Times New Roman"/>
          <w:sz w:val="24"/>
        </w:rPr>
      </w:pPr>
    </w:p>
    <w:tbl>
      <w:tblPr>
        <w:tblStyle w:val="Tabelacomgrade"/>
        <w:tblW w:w="10065" w:type="dxa"/>
        <w:tblInd w:w="-431" w:type="dxa"/>
        <w:tblLook w:val="04A0" w:firstRow="1" w:lastRow="0" w:firstColumn="1" w:lastColumn="0" w:noHBand="0" w:noVBand="1"/>
      </w:tblPr>
      <w:tblGrid>
        <w:gridCol w:w="857"/>
        <w:gridCol w:w="4614"/>
        <w:gridCol w:w="1249"/>
        <w:gridCol w:w="1443"/>
        <w:gridCol w:w="1902"/>
      </w:tblGrid>
      <w:tr w:rsidR="005E3B4E" w:rsidRPr="0034682A" w14:paraId="1232606C" w14:textId="77777777" w:rsidTr="009A12D7">
        <w:tc>
          <w:tcPr>
            <w:tcW w:w="857" w:type="dxa"/>
            <w:tcBorders>
              <w:bottom w:val="single" w:sz="4" w:space="0" w:color="auto"/>
            </w:tcBorders>
            <w:shd w:val="clear" w:color="auto" w:fill="auto"/>
          </w:tcPr>
          <w:p w14:paraId="1D0FD1A5"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02EA5986" w14:textId="77777777" w:rsidR="005E3B4E" w:rsidRPr="0034682A" w:rsidRDefault="005E3B4E" w:rsidP="009A12D7">
            <w:pPr>
              <w:pStyle w:val="PargrafodaLista"/>
              <w:ind w:left="0"/>
              <w:jc w:val="center"/>
              <w:rPr>
                <w:rFonts w:ascii="Times New Roman" w:hAnsi="Times New Roman"/>
                <w:b/>
                <w:sz w:val="24"/>
                <w:szCs w:val="24"/>
              </w:rPr>
            </w:pPr>
            <w:r w:rsidRPr="0034682A">
              <w:rPr>
                <w:rFonts w:ascii="Times New Roman" w:hAnsi="Times New Roman"/>
                <w:b/>
                <w:bCs/>
                <w:sz w:val="24"/>
                <w:szCs w:val="24"/>
                <w:shd w:val="clear" w:color="auto" w:fill="FFFFFF"/>
              </w:rPr>
              <w:t>ITEM</w:t>
            </w:r>
          </w:p>
        </w:tc>
        <w:tc>
          <w:tcPr>
            <w:tcW w:w="4614" w:type="dxa"/>
            <w:tcBorders>
              <w:bottom w:val="single" w:sz="4" w:space="0" w:color="auto"/>
            </w:tcBorders>
            <w:shd w:val="clear" w:color="auto" w:fill="auto"/>
          </w:tcPr>
          <w:p w14:paraId="73790E18"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061E9334" w14:textId="77777777" w:rsidR="005E3B4E" w:rsidRPr="0034682A" w:rsidRDefault="005E3B4E" w:rsidP="009A12D7">
            <w:pPr>
              <w:pStyle w:val="PargrafodaLista"/>
              <w:ind w:left="0"/>
              <w:jc w:val="center"/>
              <w:rPr>
                <w:rFonts w:ascii="Times New Roman" w:hAnsi="Times New Roman"/>
                <w:sz w:val="24"/>
                <w:szCs w:val="24"/>
              </w:rPr>
            </w:pPr>
            <w:r w:rsidRPr="0034682A">
              <w:rPr>
                <w:rFonts w:ascii="Times New Roman" w:hAnsi="Times New Roman"/>
                <w:b/>
                <w:bCs/>
                <w:sz w:val="24"/>
                <w:szCs w:val="24"/>
                <w:shd w:val="clear" w:color="auto" w:fill="FFFFFF"/>
              </w:rPr>
              <w:t>DESCRIÇÃO</w:t>
            </w:r>
          </w:p>
        </w:tc>
        <w:tc>
          <w:tcPr>
            <w:tcW w:w="1249" w:type="dxa"/>
            <w:tcBorders>
              <w:bottom w:val="single" w:sz="4" w:space="0" w:color="auto"/>
            </w:tcBorders>
            <w:shd w:val="clear" w:color="auto" w:fill="auto"/>
          </w:tcPr>
          <w:p w14:paraId="5E01EC42"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0AD18CED" w14:textId="77777777" w:rsidR="005E3B4E" w:rsidRPr="0034682A" w:rsidRDefault="005E3B4E" w:rsidP="009A12D7">
            <w:pPr>
              <w:pStyle w:val="PargrafodaLista"/>
              <w:ind w:left="0"/>
              <w:jc w:val="center"/>
              <w:rPr>
                <w:rFonts w:ascii="Times New Roman" w:hAnsi="Times New Roman"/>
                <w:b/>
                <w:sz w:val="24"/>
                <w:szCs w:val="24"/>
              </w:rPr>
            </w:pPr>
            <w:r w:rsidRPr="0034682A">
              <w:rPr>
                <w:rFonts w:ascii="Times New Roman" w:hAnsi="Times New Roman"/>
                <w:b/>
                <w:bCs/>
                <w:sz w:val="24"/>
                <w:szCs w:val="24"/>
                <w:shd w:val="clear" w:color="auto" w:fill="FFFFFF"/>
              </w:rPr>
              <w:t>QUANT.</w:t>
            </w:r>
          </w:p>
        </w:tc>
        <w:tc>
          <w:tcPr>
            <w:tcW w:w="1443" w:type="dxa"/>
            <w:tcBorders>
              <w:bottom w:val="single" w:sz="4" w:space="0" w:color="auto"/>
            </w:tcBorders>
            <w:shd w:val="clear" w:color="auto" w:fill="auto"/>
          </w:tcPr>
          <w:p w14:paraId="2418179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 xml:space="preserve">VALOR UNITÁRIO </w:t>
            </w:r>
          </w:p>
        </w:tc>
        <w:tc>
          <w:tcPr>
            <w:tcW w:w="1902" w:type="dxa"/>
            <w:tcBorders>
              <w:bottom w:val="single" w:sz="4" w:space="0" w:color="auto"/>
            </w:tcBorders>
            <w:shd w:val="clear" w:color="auto" w:fill="auto"/>
          </w:tcPr>
          <w:p w14:paraId="4B4EF917" w14:textId="77777777" w:rsidR="005E3B4E"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VALOR TOTAL</w:t>
            </w:r>
          </w:p>
          <w:p w14:paraId="2FB6C86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tc>
      </w:tr>
      <w:tr w:rsidR="005E3B4E" w:rsidRPr="0034682A" w14:paraId="6A6D4D20" w14:textId="77777777" w:rsidTr="009A12D7">
        <w:tc>
          <w:tcPr>
            <w:tcW w:w="857" w:type="dxa"/>
            <w:tcBorders>
              <w:top w:val="single" w:sz="4" w:space="0" w:color="auto"/>
            </w:tcBorders>
          </w:tcPr>
          <w:p w14:paraId="31A9DCA3" w14:textId="77777777" w:rsidR="005E3B4E" w:rsidRPr="0034682A" w:rsidRDefault="005E3B4E" w:rsidP="009A12D7">
            <w:pPr>
              <w:pStyle w:val="PargrafodaLista"/>
              <w:ind w:left="0"/>
              <w:jc w:val="center"/>
              <w:rPr>
                <w:rFonts w:ascii="Times New Roman" w:hAnsi="Times New Roman"/>
                <w:b/>
                <w:sz w:val="24"/>
                <w:szCs w:val="24"/>
              </w:rPr>
            </w:pPr>
            <w:r w:rsidRPr="0034682A">
              <w:rPr>
                <w:rFonts w:ascii="Times New Roman" w:hAnsi="Times New Roman"/>
                <w:b/>
                <w:bCs/>
                <w:sz w:val="24"/>
                <w:szCs w:val="24"/>
                <w:shd w:val="clear" w:color="auto" w:fill="FFFFFF"/>
              </w:rPr>
              <w:t>1</w:t>
            </w:r>
          </w:p>
        </w:tc>
        <w:tc>
          <w:tcPr>
            <w:tcW w:w="4614" w:type="dxa"/>
            <w:tcBorders>
              <w:top w:val="single" w:sz="4" w:space="0" w:color="auto"/>
            </w:tcBorders>
          </w:tcPr>
          <w:p w14:paraId="5C82250A"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SSD 240 GB, </w:t>
            </w:r>
            <w:proofErr w:type="spellStart"/>
            <w:r w:rsidRPr="0034682A">
              <w:rPr>
                <w:rFonts w:ascii="Times New Roman" w:hAnsi="Times New Roman"/>
                <w:sz w:val="24"/>
                <w:szCs w:val="24"/>
              </w:rPr>
              <w:t>PCIe</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NVMe</w:t>
            </w:r>
            <w:proofErr w:type="spellEnd"/>
            <w:r w:rsidRPr="0034682A">
              <w:rPr>
                <w:rFonts w:ascii="Times New Roman" w:hAnsi="Times New Roman"/>
                <w:sz w:val="24"/>
                <w:szCs w:val="24"/>
              </w:rPr>
              <w:t>, Leitura: 2400MB/s e Gravação: 900MB/s</w:t>
            </w:r>
          </w:p>
        </w:tc>
        <w:tc>
          <w:tcPr>
            <w:tcW w:w="1249" w:type="dxa"/>
            <w:tcBorders>
              <w:top w:val="single" w:sz="4" w:space="0" w:color="auto"/>
            </w:tcBorders>
          </w:tcPr>
          <w:p w14:paraId="07D3E9F2" w14:textId="77777777" w:rsidR="005E3B4E" w:rsidRPr="0034682A" w:rsidRDefault="005E3B4E" w:rsidP="009A12D7">
            <w:pPr>
              <w:pStyle w:val="PargrafodaLista"/>
              <w:ind w:left="0"/>
              <w:jc w:val="center"/>
              <w:rPr>
                <w:rFonts w:ascii="Times New Roman" w:hAnsi="Times New Roman"/>
                <w:b/>
                <w:sz w:val="24"/>
                <w:szCs w:val="24"/>
              </w:rPr>
            </w:pPr>
            <w:r w:rsidRPr="0034682A">
              <w:rPr>
                <w:rFonts w:ascii="Times New Roman" w:hAnsi="Times New Roman"/>
                <w:b/>
                <w:sz w:val="24"/>
                <w:szCs w:val="24"/>
              </w:rPr>
              <w:t>02 UN</w:t>
            </w:r>
          </w:p>
        </w:tc>
        <w:tc>
          <w:tcPr>
            <w:tcW w:w="1443" w:type="dxa"/>
            <w:tcBorders>
              <w:top w:val="single" w:sz="4" w:space="0" w:color="auto"/>
            </w:tcBorders>
          </w:tcPr>
          <w:p w14:paraId="67C29F4F" w14:textId="77777777" w:rsidR="005E3B4E" w:rsidRPr="0034682A" w:rsidRDefault="005E3B4E" w:rsidP="009A12D7">
            <w:pPr>
              <w:pStyle w:val="PargrafodaLista"/>
              <w:ind w:left="0"/>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341,22</w:t>
            </w:r>
          </w:p>
        </w:tc>
        <w:tc>
          <w:tcPr>
            <w:tcW w:w="1902" w:type="dxa"/>
            <w:tcBorders>
              <w:top w:val="single" w:sz="4" w:space="0" w:color="auto"/>
            </w:tcBorders>
          </w:tcPr>
          <w:p w14:paraId="306694F5" w14:textId="77777777" w:rsidR="005E3B4E" w:rsidRPr="0034682A" w:rsidRDefault="005E3B4E" w:rsidP="009A12D7">
            <w:pPr>
              <w:pStyle w:val="PargrafodaLista"/>
              <w:ind w:left="0"/>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682,44</w:t>
            </w:r>
          </w:p>
        </w:tc>
      </w:tr>
      <w:tr w:rsidR="005E3B4E" w:rsidRPr="0034682A" w14:paraId="63BAA9A4" w14:textId="77777777" w:rsidTr="009A12D7">
        <w:trPr>
          <w:trHeight w:val="361"/>
        </w:trPr>
        <w:tc>
          <w:tcPr>
            <w:tcW w:w="857" w:type="dxa"/>
          </w:tcPr>
          <w:p w14:paraId="7E34A17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42307BB"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w:t>
            </w:r>
          </w:p>
        </w:tc>
        <w:tc>
          <w:tcPr>
            <w:tcW w:w="4614" w:type="dxa"/>
          </w:tcPr>
          <w:p w14:paraId="0EEC5F16"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SWITCH POE 9 PORTAS - Portas incluídas (8 portas RJ-45 com </w:t>
            </w:r>
            <w:proofErr w:type="spellStart"/>
            <w:r w:rsidRPr="0034682A">
              <w:rPr>
                <w:rFonts w:ascii="Times New Roman" w:hAnsi="Times New Roman"/>
                <w:sz w:val="24"/>
                <w:szCs w:val="24"/>
              </w:rPr>
              <w:t>PoE</w:t>
            </w:r>
            <w:proofErr w:type="spellEnd"/>
            <w:r w:rsidRPr="0034682A">
              <w:rPr>
                <w:rFonts w:ascii="Times New Roman" w:hAnsi="Times New Roman"/>
                <w:sz w:val="24"/>
                <w:szCs w:val="24"/>
              </w:rPr>
              <w:t xml:space="preserve">+, 1 porta RJ-45), Tipo de telecomunicação (Store </w:t>
            </w:r>
            <w:proofErr w:type="spellStart"/>
            <w:r w:rsidRPr="0034682A">
              <w:rPr>
                <w:rFonts w:ascii="Times New Roman" w:hAnsi="Times New Roman"/>
                <w:sz w:val="24"/>
                <w:szCs w:val="24"/>
              </w:rPr>
              <w:t>and</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forward</w:t>
            </w:r>
            <w:proofErr w:type="spellEnd"/>
            <w:r w:rsidRPr="0034682A">
              <w:rPr>
                <w:rFonts w:ascii="Times New Roman" w:hAnsi="Times New Roman"/>
                <w:sz w:val="24"/>
                <w:szCs w:val="24"/>
              </w:rPr>
              <w:t>), Capacidade de comutação (1.8 Gbps), administrável.</w:t>
            </w:r>
          </w:p>
        </w:tc>
        <w:tc>
          <w:tcPr>
            <w:tcW w:w="1249" w:type="dxa"/>
          </w:tcPr>
          <w:p w14:paraId="1D0893C7" w14:textId="77777777" w:rsidR="005E3B4E" w:rsidRPr="0034682A" w:rsidRDefault="005E3B4E" w:rsidP="009A12D7">
            <w:pPr>
              <w:jc w:val="center"/>
              <w:rPr>
                <w:rFonts w:ascii="Times New Roman" w:hAnsi="Times New Roman"/>
                <w:b/>
                <w:sz w:val="24"/>
                <w:szCs w:val="24"/>
              </w:rPr>
            </w:pPr>
          </w:p>
          <w:p w14:paraId="6D1A0964"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tcPr>
          <w:p w14:paraId="1AE721D7" w14:textId="77777777" w:rsidR="005E3B4E" w:rsidRDefault="005E3B4E" w:rsidP="009A12D7">
            <w:pPr>
              <w:jc w:val="center"/>
              <w:rPr>
                <w:rFonts w:ascii="Times New Roman" w:hAnsi="Times New Roman"/>
                <w:b/>
                <w:sz w:val="24"/>
                <w:szCs w:val="24"/>
              </w:rPr>
            </w:pPr>
          </w:p>
          <w:p w14:paraId="3009E6C9"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888,60</w:t>
            </w:r>
          </w:p>
        </w:tc>
        <w:tc>
          <w:tcPr>
            <w:tcW w:w="1902" w:type="dxa"/>
          </w:tcPr>
          <w:p w14:paraId="06E770E9" w14:textId="77777777" w:rsidR="005E3B4E" w:rsidRDefault="005E3B4E" w:rsidP="009A12D7">
            <w:pPr>
              <w:jc w:val="center"/>
              <w:rPr>
                <w:rFonts w:ascii="Times New Roman" w:hAnsi="Times New Roman"/>
                <w:b/>
                <w:sz w:val="24"/>
                <w:szCs w:val="24"/>
              </w:rPr>
            </w:pPr>
          </w:p>
          <w:p w14:paraId="77E33D7C"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888,60</w:t>
            </w:r>
          </w:p>
        </w:tc>
      </w:tr>
      <w:tr w:rsidR="005E3B4E" w:rsidRPr="0034682A" w14:paraId="10F056C2" w14:textId="77777777" w:rsidTr="009A12D7">
        <w:trPr>
          <w:trHeight w:val="361"/>
        </w:trPr>
        <w:tc>
          <w:tcPr>
            <w:tcW w:w="857" w:type="dxa"/>
          </w:tcPr>
          <w:p w14:paraId="0B0AF27D"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E056D31"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713ACB16"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w:t>
            </w:r>
          </w:p>
        </w:tc>
        <w:tc>
          <w:tcPr>
            <w:tcW w:w="4614" w:type="dxa"/>
          </w:tcPr>
          <w:p w14:paraId="778E0679"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Fone De Ouvido Profissional de alta fidelidade “over-</w:t>
            </w:r>
            <w:proofErr w:type="spellStart"/>
            <w:r w:rsidRPr="0034682A">
              <w:rPr>
                <w:rFonts w:ascii="Times New Roman" w:hAnsi="Times New Roman"/>
                <w:sz w:val="24"/>
                <w:szCs w:val="24"/>
              </w:rPr>
              <w:t>ear</w:t>
            </w:r>
            <w:proofErr w:type="spellEnd"/>
            <w:r w:rsidRPr="0034682A">
              <w:rPr>
                <w:rFonts w:ascii="Times New Roman" w:hAnsi="Times New Roman"/>
                <w:sz w:val="24"/>
                <w:szCs w:val="24"/>
              </w:rPr>
              <w:t>”, Resistência: 32 Ohm, sem microfone, Comunicação com fio de 2.5 metros, conectores: 3,5 mm (P2) + Adaptador P10, FAIXA DE RESPOSTA DE FREQUÊNCIA: 10-30000Hz, Sensibilidade 98dB.</w:t>
            </w:r>
          </w:p>
        </w:tc>
        <w:tc>
          <w:tcPr>
            <w:tcW w:w="1249" w:type="dxa"/>
          </w:tcPr>
          <w:p w14:paraId="1E9B36FC" w14:textId="77777777" w:rsidR="005E3B4E" w:rsidRPr="0034682A" w:rsidRDefault="005E3B4E" w:rsidP="009A12D7">
            <w:pPr>
              <w:jc w:val="center"/>
              <w:rPr>
                <w:rFonts w:ascii="Times New Roman" w:hAnsi="Times New Roman"/>
                <w:b/>
                <w:sz w:val="24"/>
                <w:szCs w:val="24"/>
              </w:rPr>
            </w:pPr>
          </w:p>
          <w:p w14:paraId="43993218" w14:textId="77777777" w:rsidR="005E3B4E" w:rsidRDefault="005E3B4E" w:rsidP="009A12D7">
            <w:pPr>
              <w:jc w:val="center"/>
              <w:rPr>
                <w:rFonts w:ascii="Times New Roman" w:hAnsi="Times New Roman"/>
                <w:b/>
                <w:sz w:val="24"/>
                <w:szCs w:val="24"/>
              </w:rPr>
            </w:pPr>
          </w:p>
          <w:p w14:paraId="6723A6AC"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tcPr>
          <w:p w14:paraId="5DBDFA29" w14:textId="77777777" w:rsidR="005E3B4E" w:rsidRDefault="005E3B4E" w:rsidP="009A12D7">
            <w:pPr>
              <w:jc w:val="center"/>
              <w:rPr>
                <w:rFonts w:ascii="Times New Roman" w:hAnsi="Times New Roman"/>
                <w:b/>
                <w:sz w:val="24"/>
                <w:szCs w:val="24"/>
              </w:rPr>
            </w:pPr>
          </w:p>
          <w:p w14:paraId="5C32E364" w14:textId="77777777" w:rsidR="005E3B4E" w:rsidRDefault="005E3B4E" w:rsidP="009A12D7">
            <w:pPr>
              <w:jc w:val="center"/>
              <w:rPr>
                <w:rFonts w:ascii="Times New Roman" w:hAnsi="Times New Roman"/>
                <w:b/>
                <w:sz w:val="24"/>
                <w:szCs w:val="24"/>
              </w:rPr>
            </w:pPr>
          </w:p>
          <w:p w14:paraId="274A4DC5"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683,47</w:t>
            </w:r>
          </w:p>
        </w:tc>
        <w:tc>
          <w:tcPr>
            <w:tcW w:w="1902" w:type="dxa"/>
          </w:tcPr>
          <w:p w14:paraId="68963B42" w14:textId="77777777" w:rsidR="005E3B4E" w:rsidRDefault="005E3B4E" w:rsidP="009A12D7">
            <w:pPr>
              <w:jc w:val="center"/>
              <w:rPr>
                <w:rFonts w:ascii="Times New Roman" w:hAnsi="Times New Roman"/>
                <w:b/>
                <w:sz w:val="24"/>
                <w:szCs w:val="24"/>
              </w:rPr>
            </w:pPr>
          </w:p>
          <w:p w14:paraId="666C31C2" w14:textId="77777777" w:rsidR="005E3B4E" w:rsidRDefault="005E3B4E" w:rsidP="009A12D7">
            <w:pPr>
              <w:jc w:val="center"/>
              <w:rPr>
                <w:rFonts w:ascii="Times New Roman" w:hAnsi="Times New Roman"/>
                <w:b/>
                <w:sz w:val="24"/>
                <w:szCs w:val="24"/>
              </w:rPr>
            </w:pPr>
          </w:p>
          <w:p w14:paraId="5FBDD70F"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1.366,94</w:t>
            </w:r>
          </w:p>
        </w:tc>
      </w:tr>
      <w:tr w:rsidR="005E3B4E" w:rsidRPr="0034682A" w14:paraId="7E0E9702" w14:textId="77777777" w:rsidTr="009A12D7">
        <w:trPr>
          <w:trHeight w:val="361"/>
        </w:trPr>
        <w:tc>
          <w:tcPr>
            <w:tcW w:w="857" w:type="dxa"/>
            <w:shd w:val="clear" w:color="auto" w:fill="auto"/>
          </w:tcPr>
          <w:p w14:paraId="6F3D1110"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4C482A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w:t>
            </w:r>
          </w:p>
        </w:tc>
        <w:tc>
          <w:tcPr>
            <w:tcW w:w="4614" w:type="dxa"/>
            <w:shd w:val="clear" w:color="auto" w:fill="auto"/>
          </w:tcPr>
          <w:p w14:paraId="51D62E64"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Placa De Áudio adaptador P2/usb para fone de ouvido e microfone com até 16 bit/48 kHz de taxa de amostragem.</w:t>
            </w:r>
          </w:p>
        </w:tc>
        <w:tc>
          <w:tcPr>
            <w:tcW w:w="1249" w:type="dxa"/>
            <w:shd w:val="clear" w:color="auto" w:fill="auto"/>
          </w:tcPr>
          <w:p w14:paraId="20BEA2B9" w14:textId="77777777" w:rsidR="005E3B4E" w:rsidRPr="0034682A" w:rsidRDefault="005E3B4E" w:rsidP="009A12D7">
            <w:pPr>
              <w:jc w:val="center"/>
              <w:rPr>
                <w:rFonts w:ascii="Times New Roman" w:hAnsi="Times New Roman"/>
                <w:b/>
                <w:sz w:val="24"/>
                <w:szCs w:val="24"/>
              </w:rPr>
            </w:pPr>
          </w:p>
          <w:p w14:paraId="4C75585E"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4CCBDABA" w14:textId="77777777" w:rsidR="005E3B4E" w:rsidRDefault="005E3B4E" w:rsidP="009A12D7">
            <w:pPr>
              <w:jc w:val="center"/>
              <w:rPr>
                <w:rFonts w:ascii="Times New Roman" w:hAnsi="Times New Roman"/>
                <w:b/>
                <w:sz w:val="24"/>
                <w:szCs w:val="24"/>
              </w:rPr>
            </w:pPr>
          </w:p>
          <w:p w14:paraId="4392DD79"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234,96</w:t>
            </w:r>
          </w:p>
        </w:tc>
        <w:tc>
          <w:tcPr>
            <w:tcW w:w="1902" w:type="dxa"/>
            <w:shd w:val="clear" w:color="auto" w:fill="auto"/>
          </w:tcPr>
          <w:p w14:paraId="744744DE" w14:textId="77777777" w:rsidR="005E3B4E" w:rsidRDefault="005E3B4E" w:rsidP="009A12D7">
            <w:pPr>
              <w:jc w:val="center"/>
              <w:rPr>
                <w:rFonts w:ascii="Times New Roman" w:hAnsi="Times New Roman"/>
                <w:b/>
                <w:sz w:val="24"/>
                <w:szCs w:val="24"/>
              </w:rPr>
            </w:pPr>
          </w:p>
          <w:p w14:paraId="6D29F7A6"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469,92</w:t>
            </w:r>
          </w:p>
        </w:tc>
      </w:tr>
      <w:tr w:rsidR="005E3B4E" w:rsidRPr="0034682A" w14:paraId="7E0436C7" w14:textId="77777777" w:rsidTr="009A12D7">
        <w:trPr>
          <w:trHeight w:val="361"/>
        </w:trPr>
        <w:tc>
          <w:tcPr>
            <w:tcW w:w="857" w:type="dxa"/>
            <w:shd w:val="clear" w:color="auto" w:fill="auto"/>
          </w:tcPr>
          <w:p w14:paraId="10C423BC"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F9BAE73"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228052BD"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2FF2D1C9"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1166DD8B"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324DE8F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5</w:t>
            </w:r>
          </w:p>
        </w:tc>
        <w:tc>
          <w:tcPr>
            <w:tcW w:w="4614" w:type="dxa"/>
            <w:shd w:val="clear" w:color="auto" w:fill="auto"/>
          </w:tcPr>
          <w:p w14:paraId="71EE88BE"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Gravador profissional com capacidade de gravar </w:t>
            </w:r>
            <w:proofErr w:type="spellStart"/>
            <w:r w:rsidRPr="0034682A">
              <w:rPr>
                <w:rFonts w:ascii="Times New Roman" w:hAnsi="Times New Roman"/>
                <w:sz w:val="24"/>
                <w:szCs w:val="24"/>
              </w:rPr>
              <w:t>wav</w:t>
            </w:r>
            <w:proofErr w:type="spellEnd"/>
            <w:r w:rsidRPr="0034682A">
              <w:rPr>
                <w:rFonts w:ascii="Times New Roman" w:hAnsi="Times New Roman"/>
                <w:sz w:val="24"/>
                <w:szCs w:val="24"/>
              </w:rPr>
              <w:t xml:space="preserve"> até 24 bits/96 </w:t>
            </w:r>
            <w:proofErr w:type="spellStart"/>
            <w:r w:rsidRPr="0034682A">
              <w:rPr>
                <w:rFonts w:ascii="Times New Roman" w:hAnsi="Times New Roman"/>
                <w:sz w:val="24"/>
                <w:szCs w:val="24"/>
              </w:rPr>
              <w:t>khz</w:t>
            </w:r>
            <w:proofErr w:type="spellEnd"/>
            <w:r w:rsidRPr="0034682A">
              <w:rPr>
                <w:rFonts w:ascii="Times New Roman" w:hAnsi="Times New Roman"/>
                <w:sz w:val="24"/>
                <w:szCs w:val="24"/>
              </w:rPr>
              <w:t xml:space="preserve"> e mp3 até 320 </w:t>
            </w:r>
            <w:proofErr w:type="spellStart"/>
            <w:r w:rsidRPr="0034682A">
              <w:rPr>
                <w:rFonts w:ascii="Times New Roman" w:hAnsi="Times New Roman"/>
                <w:sz w:val="24"/>
                <w:szCs w:val="24"/>
              </w:rPr>
              <w:t>kbps</w:t>
            </w:r>
            <w:proofErr w:type="spellEnd"/>
            <w:r w:rsidRPr="0034682A">
              <w:rPr>
                <w:rFonts w:ascii="Times New Roman" w:hAnsi="Times New Roman"/>
                <w:sz w:val="24"/>
                <w:szCs w:val="24"/>
              </w:rPr>
              <w:t xml:space="preserve"> e permite que você capture gravações estéreo com incrível precisão com configuração estereofônica de microfones x/y. grava com controle de ganho automático e filtro de baixo corte e fornece uma entrada de 3.5mm para conectar microfones externos e players de música como bem como </w:t>
            </w:r>
            <w:proofErr w:type="gramStart"/>
            <w:r w:rsidRPr="0034682A">
              <w:rPr>
                <w:rFonts w:ascii="Times New Roman" w:hAnsi="Times New Roman"/>
                <w:sz w:val="24"/>
                <w:szCs w:val="24"/>
              </w:rPr>
              <w:t>uma porta usb</w:t>
            </w:r>
            <w:proofErr w:type="gramEnd"/>
            <w:r w:rsidRPr="0034682A">
              <w:rPr>
                <w:rFonts w:ascii="Times New Roman" w:hAnsi="Times New Roman"/>
                <w:sz w:val="24"/>
                <w:szCs w:val="24"/>
              </w:rPr>
              <w:t xml:space="preserve"> 2.0 de alta velocidade. Operando em duas pilhas AAA por até 10 horas (Tempo de gravação contínua usando microfone embutido, 44.1 </w:t>
            </w:r>
            <w:proofErr w:type="spellStart"/>
            <w:r w:rsidRPr="0034682A">
              <w:rPr>
                <w:rFonts w:ascii="Times New Roman" w:hAnsi="Times New Roman"/>
                <w:sz w:val="24"/>
                <w:szCs w:val="24"/>
              </w:rPr>
              <w:t>khz</w:t>
            </w:r>
            <w:proofErr w:type="spellEnd"/>
            <w:r w:rsidRPr="0034682A">
              <w:rPr>
                <w:rFonts w:ascii="Times New Roman" w:hAnsi="Times New Roman"/>
                <w:sz w:val="24"/>
                <w:szCs w:val="24"/>
              </w:rPr>
              <w:t>/16-bit), Microfone com condensador unidirecional, 90 ° com formato estéreo Ganho:-</w:t>
            </w:r>
            <w:proofErr w:type="spellStart"/>
            <w:r w:rsidRPr="0034682A">
              <w:rPr>
                <w:rFonts w:ascii="Times New Roman" w:hAnsi="Times New Roman"/>
                <w:sz w:val="24"/>
                <w:szCs w:val="24"/>
              </w:rPr>
              <w:t>db</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db</w:t>
            </w:r>
            <w:proofErr w:type="spellEnd"/>
            <w:r w:rsidRPr="0034682A">
              <w:rPr>
                <w:rFonts w:ascii="Times New Roman" w:hAnsi="Times New Roman"/>
                <w:sz w:val="24"/>
                <w:szCs w:val="24"/>
              </w:rPr>
              <w:t xml:space="preserve"> para + 39 </w:t>
            </w:r>
            <w:proofErr w:type="spellStart"/>
            <w:r w:rsidRPr="0034682A">
              <w:rPr>
                <w:rFonts w:ascii="Times New Roman" w:hAnsi="Times New Roman"/>
                <w:sz w:val="24"/>
                <w:szCs w:val="24"/>
              </w:rPr>
              <w:t>db</w:t>
            </w:r>
            <w:proofErr w:type="spellEnd"/>
            <w:r w:rsidRPr="0034682A">
              <w:rPr>
                <w:rFonts w:ascii="Times New Roman" w:hAnsi="Times New Roman"/>
                <w:sz w:val="24"/>
                <w:szCs w:val="24"/>
              </w:rPr>
              <w:t xml:space="preserve"> Nível máximo da pressão sonora: 120 </w:t>
            </w:r>
            <w:proofErr w:type="spellStart"/>
            <w:r w:rsidRPr="0034682A">
              <w:rPr>
                <w:rFonts w:ascii="Times New Roman" w:hAnsi="Times New Roman"/>
                <w:sz w:val="24"/>
                <w:szCs w:val="24"/>
              </w:rPr>
              <w:t>db</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spl</w:t>
            </w:r>
            <w:proofErr w:type="spellEnd"/>
            <w:r w:rsidRPr="0034682A">
              <w:rPr>
                <w:rFonts w:ascii="Times New Roman" w:hAnsi="Times New Roman"/>
                <w:sz w:val="24"/>
                <w:szCs w:val="24"/>
              </w:rPr>
              <w:t xml:space="preserve"> </w:t>
            </w:r>
            <w:r w:rsidRPr="0034682A">
              <w:rPr>
                <w:rFonts w:ascii="Times New Roman" w:hAnsi="Times New Roman"/>
                <w:sz w:val="24"/>
                <w:szCs w:val="24"/>
              </w:rPr>
              <w:lastRenderedPageBreak/>
              <w:t>Entradas: 1/8 "</w:t>
            </w:r>
            <w:proofErr w:type="spellStart"/>
            <w:r w:rsidRPr="0034682A">
              <w:rPr>
                <w:rFonts w:ascii="Times New Roman" w:hAnsi="Times New Roman"/>
                <w:sz w:val="24"/>
                <w:szCs w:val="24"/>
              </w:rPr>
              <w:t>jack</w:t>
            </w:r>
            <w:proofErr w:type="spellEnd"/>
            <w:r w:rsidRPr="0034682A">
              <w:rPr>
                <w:rFonts w:ascii="Times New Roman" w:hAnsi="Times New Roman"/>
                <w:sz w:val="24"/>
                <w:szCs w:val="24"/>
              </w:rPr>
              <w:t xml:space="preserve"> estéreo do telefone, Nível de entrada avaliado:-</w:t>
            </w:r>
            <w:proofErr w:type="spellStart"/>
            <w:r w:rsidRPr="0034682A">
              <w:rPr>
                <w:rFonts w:ascii="Times New Roman" w:hAnsi="Times New Roman"/>
                <w:sz w:val="24"/>
                <w:szCs w:val="24"/>
              </w:rPr>
              <w:t>db</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db</w:t>
            </w:r>
            <w:proofErr w:type="spellEnd"/>
            <w:r w:rsidRPr="0034682A">
              <w:rPr>
                <w:rFonts w:ascii="Times New Roman" w:hAnsi="Times New Roman"/>
                <w:sz w:val="24"/>
                <w:szCs w:val="24"/>
              </w:rPr>
              <w:t xml:space="preserve"> para-39 </w:t>
            </w:r>
            <w:proofErr w:type="spellStart"/>
            <w:r w:rsidRPr="0034682A">
              <w:rPr>
                <w:rFonts w:ascii="Times New Roman" w:hAnsi="Times New Roman"/>
                <w:sz w:val="24"/>
                <w:szCs w:val="24"/>
              </w:rPr>
              <w:t>dbm</w:t>
            </w:r>
            <w:proofErr w:type="spellEnd"/>
            <w:r w:rsidRPr="0034682A">
              <w:rPr>
                <w:rFonts w:ascii="Times New Roman" w:hAnsi="Times New Roman"/>
                <w:sz w:val="24"/>
                <w:szCs w:val="24"/>
              </w:rPr>
              <w:t xml:space="preserve">, Impedância de entrada: 2 </w:t>
            </w:r>
            <w:proofErr w:type="spellStart"/>
            <w:r w:rsidRPr="0034682A">
              <w:rPr>
                <w:rFonts w:ascii="Times New Roman" w:hAnsi="Times New Roman"/>
                <w:sz w:val="24"/>
                <w:szCs w:val="24"/>
              </w:rPr>
              <w:t>kO</w:t>
            </w:r>
            <w:proofErr w:type="spellEnd"/>
            <w:r w:rsidRPr="0034682A">
              <w:rPr>
                <w:rFonts w:ascii="Times New Roman" w:hAnsi="Times New Roman"/>
                <w:sz w:val="24"/>
                <w:szCs w:val="24"/>
              </w:rPr>
              <w:t xml:space="preserve"> Alto-falante embutido: Construído em 500 mw mono alto-falante, Impedância de saída: 8 O, Saídas: 1/8 "tomada de telefone estéreo (linha combinada/fones de ouvido), Nível de saída avaliado: 20 mw + 20 mw na carga 32load, Impedância de saída: 10 </w:t>
            </w:r>
            <w:proofErr w:type="spellStart"/>
            <w:r w:rsidRPr="0034682A">
              <w:rPr>
                <w:rFonts w:ascii="Times New Roman" w:hAnsi="Times New Roman"/>
                <w:sz w:val="24"/>
                <w:szCs w:val="24"/>
              </w:rPr>
              <w:t>kO</w:t>
            </w:r>
            <w:proofErr w:type="spellEnd"/>
            <w:r w:rsidRPr="0034682A">
              <w:rPr>
                <w:rFonts w:ascii="Times New Roman" w:hAnsi="Times New Roman"/>
                <w:sz w:val="24"/>
                <w:szCs w:val="24"/>
              </w:rPr>
              <w:t xml:space="preserve"> ou mais Usb: Micro porta usb, Operação da classe do armazenamento em massa: alta velocidade de usb 2.0, Operação de interface de áudio: 44.1/48 </w:t>
            </w:r>
            <w:proofErr w:type="spellStart"/>
            <w:r w:rsidRPr="0034682A">
              <w:rPr>
                <w:rFonts w:ascii="Times New Roman" w:hAnsi="Times New Roman"/>
                <w:sz w:val="24"/>
                <w:szCs w:val="24"/>
              </w:rPr>
              <w:t>khz</w:t>
            </w:r>
            <w:proofErr w:type="spellEnd"/>
            <w:r w:rsidRPr="0034682A">
              <w:rPr>
                <w:rFonts w:ascii="Times New Roman" w:hAnsi="Times New Roman"/>
                <w:sz w:val="24"/>
                <w:szCs w:val="24"/>
              </w:rPr>
              <w:t xml:space="preserve"> taxa de amostragem, profundidade de 16 bits, 2-in/2-out, Método de transferência: assíncrono.</w:t>
            </w:r>
          </w:p>
        </w:tc>
        <w:tc>
          <w:tcPr>
            <w:tcW w:w="1249" w:type="dxa"/>
            <w:shd w:val="clear" w:color="auto" w:fill="auto"/>
          </w:tcPr>
          <w:p w14:paraId="6700D263" w14:textId="77777777" w:rsidR="005E3B4E" w:rsidRPr="0034682A" w:rsidRDefault="005E3B4E" w:rsidP="009A12D7">
            <w:pPr>
              <w:jc w:val="center"/>
              <w:rPr>
                <w:rFonts w:ascii="Times New Roman" w:hAnsi="Times New Roman"/>
                <w:b/>
                <w:sz w:val="24"/>
                <w:szCs w:val="24"/>
              </w:rPr>
            </w:pPr>
          </w:p>
          <w:p w14:paraId="2594196D" w14:textId="77777777" w:rsidR="005E3B4E" w:rsidRPr="0034682A" w:rsidRDefault="005E3B4E" w:rsidP="009A12D7">
            <w:pPr>
              <w:jc w:val="center"/>
              <w:rPr>
                <w:rFonts w:ascii="Times New Roman" w:hAnsi="Times New Roman"/>
                <w:b/>
                <w:sz w:val="24"/>
                <w:szCs w:val="24"/>
              </w:rPr>
            </w:pPr>
          </w:p>
          <w:p w14:paraId="3DA02EEF" w14:textId="77777777" w:rsidR="005E3B4E" w:rsidRPr="0034682A" w:rsidRDefault="005E3B4E" w:rsidP="009A12D7">
            <w:pPr>
              <w:jc w:val="center"/>
              <w:rPr>
                <w:rFonts w:ascii="Times New Roman" w:hAnsi="Times New Roman"/>
                <w:b/>
                <w:sz w:val="24"/>
                <w:szCs w:val="24"/>
              </w:rPr>
            </w:pPr>
          </w:p>
          <w:p w14:paraId="4535537A" w14:textId="77777777" w:rsidR="005E3B4E" w:rsidRPr="0034682A" w:rsidRDefault="005E3B4E" w:rsidP="009A12D7">
            <w:pPr>
              <w:jc w:val="center"/>
              <w:rPr>
                <w:rFonts w:ascii="Times New Roman" w:hAnsi="Times New Roman"/>
                <w:b/>
                <w:sz w:val="24"/>
                <w:szCs w:val="24"/>
              </w:rPr>
            </w:pPr>
          </w:p>
          <w:p w14:paraId="29D04231" w14:textId="77777777" w:rsidR="005E3B4E" w:rsidRPr="0034682A" w:rsidRDefault="005E3B4E" w:rsidP="009A12D7">
            <w:pPr>
              <w:jc w:val="center"/>
              <w:rPr>
                <w:rFonts w:ascii="Times New Roman" w:hAnsi="Times New Roman"/>
                <w:b/>
                <w:sz w:val="24"/>
                <w:szCs w:val="24"/>
              </w:rPr>
            </w:pPr>
          </w:p>
          <w:p w14:paraId="35882798"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4363CB3C" w14:textId="77777777" w:rsidR="005E3B4E" w:rsidRDefault="005E3B4E" w:rsidP="009A12D7">
            <w:pPr>
              <w:jc w:val="center"/>
              <w:rPr>
                <w:rFonts w:ascii="Times New Roman" w:hAnsi="Times New Roman"/>
                <w:b/>
                <w:sz w:val="24"/>
                <w:szCs w:val="24"/>
              </w:rPr>
            </w:pPr>
          </w:p>
          <w:p w14:paraId="66788E8B" w14:textId="77777777" w:rsidR="005E3B4E" w:rsidRDefault="005E3B4E" w:rsidP="009A12D7">
            <w:pPr>
              <w:jc w:val="center"/>
              <w:rPr>
                <w:rFonts w:ascii="Times New Roman" w:hAnsi="Times New Roman"/>
                <w:b/>
                <w:sz w:val="24"/>
                <w:szCs w:val="24"/>
              </w:rPr>
            </w:pPr>
          </w:p>
          <w:p w14:paraId="3A014ADB" w14:textId="77777777" w:rsidR="005E3B4E" w:rsidRDefault="005E3B4E" w:rsidP="009A12D7">
            <w:pPr>
              <w:jc w:val="center"/>
              <w:rPr>
                <w:rFonts w:ascii="Times New Roman" w:hAnsi="Times New Roman"/>
                <w:b/>
                <w:sz w:val="24"/>
                <w:szCs w:val="24"/>
              </w:rPr>
            </w:pPr>
          </w:p>
          <w:p w14:paraId="5EA17DA9" w14:textId="77777777" w:rsidR="005E3B4E" w:rsidRDefault="005E3B4E" w:rsidP="009A12D7">
            <w:pPr>
              <w:jc w:val="center"/>
              <w:rPr>
                <w:rFonts w:ascii="Times New Roman" w:hAnsi="Times New Roman"/>
                <w:b/>
                <w:sz w:val="24"/>
                <w:szCs w:val="24"/>
              </w:rPr>
            </w:pPr>
          </w:p>
          <w:p w14:paraId="745EAEE2" w14:textId="77777777" w:rsidR="005E3B4E" w:rsidRDefault="005E3B4E" w:rsidP="009A12D7">
            <w:pPr>
              <w:jc w:val="center"/>
              <w:rPr>
                <w:rFonts w:ascii="Times New Roman" w:hAnsi="Times New Roman"/>
                <w:b/>
                <w:sz w:val="24"/>
                <w:szCs w:val="24"/>
              </w:rPr>
            </w:pPr>
          </w:p>
          <w:p w14:paraId="6F6802EB"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1.630,73</w:t>
            </w:r>
          </w:p>
        </w:tc>
        <w:tc>
          <w:tcPr>
            <w:tcW w:w="1902" w:type="dxa"/>
            <w:shd w:val="clear" w:color="auto" w:fill="auto"/>
          </w:tcPr>
          <w:p w14:paraId="0444E417" w14:textId="77777777" w:rsidR="005E3B4E" w:rsidRDefault="005E3B4E" w:rsidP="009A12D7">
            <w:pPr>
              <w:jc w:val="center"/>
              <w:rPr>
                <w:rFonts w:ascii="Times New Roman" w:hAnsi="Times New Roman"/>
                <w:b/>
                <w:sz w:val="24"/>
                <w:szCs w:val="24"/>
              </w:rPr>
            </w:pPr>
          </w:p>
          <w:p w14:paraId="61EEFD6D" w14:textId="77777777" w:rsidR="005E3B4E" w:rsidRDefault="005E3B4E" w:rsidP="009A12D7">
            <w:pPr>
              <w:jc w:val="center"/>
              <w:rPr>
                <w:rFonts w:ascii="Times New Roman" w:hAnsi="Times New Roman"/>
                <w:b/>
                <w:sz w:val="24"/>
                <w:szCs w:val="24"/>
              </w:rPr>
            </w:pPr>
          </w:p>
          <w:p w14:paraId="287D2BD8" w14:textId="77777777" w:rsidR="005E3B4E" w:rsidRDefault="005E3B4E" w:rsidP="009A12D7">
            <w:pPr>
              <w:jc w:val="center"/>
              <w:rPr>
                <w:rFonts w:ascii="Times New Roman" w:hAnsi="Times New Roman"/>
                <w:b/>
                <w:sz w:val="24"/>
                <w:szCs w:val="24"/>
              </w:rPr>
            </w:pPr>
          </w:p>
          <w:p w14:paraId="6507D0DD" w14:textId="77777777" w:rsidR="005E3B4E" w:rsidRDefault="005E3B4E" w:rsidP="009A12D7">
            <w:pPr>
              <w:jc w:val="center"/>
              <w:rPr>
                <w:rFonts w:ascii="Times New Roman" w:hAnsi="Times New Roman"/>
                <w:b/>
                <w:sz w:val="24"/>
                <w:szCs w:val="24"/>
              </w:rPr>
            </w:pPr>
          </w:p>
          <w:p w14:paraId="77E48E7D" w14:textId="77777777" w:rsidR="005E3B4E" w:rsidRDefault="005E3B4E" w:rsidP="009A12D7">
            <w:pPr>
              <w:jc w:val="center"/>
              <w:rPr>
                <w:rFonts w:ascii="Times New Roman" w:hAnsi="Times New Roman"/>
                <w:b/>
                <w:sz w:val="24"/>
                <w:szCs w:val="24"/>
              </w:rPr>
            </w:pPr>
          </w:p>
          <w:p w14:paraId="163B5A4F"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1.630,73</w:t>
            </w:r>
          </w:p>
        </w:tc>
      </w:tr>
      <w:tr w:rsidR="005E3B4E" w:rsidRPr="0034682A" w14:paraId="61A02CF8" w14:textId="77777777" w:rsidTr="009A12D7">
        <w:trPr>
          <w:trHeight w:val="361"/>
        </w:trPr>
        <w:tc>
          <w:tcPr>
            <w:tcW w:w="857" w:type="dxa"/>
            <w:shd w:val="clear" w:color="auto" w:fill="auto"/>
          </w:tcPr>
          <w:p w14:paraId="02B66556"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A5A3D3B"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62EBC19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6</w:t>
            </w:r>
          </w:p>
        </w:tc>
        <w:tc>
          <w:tcPr>
            <w:tcW w:w="4614" w:type="dxa"/>
            <w:shd w:val="clear" w:color="auto" w:fill="auto"/>
          </w:tcPr>
          <w:p w14:paraId="096FE2A8"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Estabilizador dobrável magnético com motores de três eixos que estabilizam o smartphone corrigindo os movimentos da câmera em um determinado eixo, deixando-a firme para obter vídeos e imagens de alta qualidade, com haste de Extensão embutida e mini tripé.</w:t>
            </w:r>
          </w:p>
        </w:tc>
        <w:tc>
          <w:tcPr>
            <w:tcW w:w="1249" w:type="dxa"/>
            <w:shd w:val="clear" w:color="auto" w:fill="auto"/>
          </w:tcPr>
          <w:p w14:paraId="2456FE1B" w14:textId="77777777" w:rsidR="005E3B4E" w:rsidRPr="0034682A" w:rsidRDefault="005E3B4E" w:rsidP="009A12D7">
            <w:pPr>
              <w:jc w:val="center"/>
              <w:rPr>
                <w:rFonts w:ascii="Times New Roman" w:hAnsi="Times New Roman"/>
                <w:b/>
                <w:sz w:val="24"/>
                <w:szCs w:val="24"/>
              </w:rPr>
            </w:pPr>
          </w:p>
          <w:p w14:paraId="385F18B1" w14:textId="77777777" w:rsidR="005E3B4E" w:rsidRDefault="005E3B4E" w:rsidP="009A12D7">
            <w:pPr>
              <w:jc w:val="center"/>
              <w:rPr>
                <w:rFonts w:ascii="Times New Roman" w:hAnsi="Times New Roman"/>
                <w:b/>
                <w:sz w:val="24"/>
                <w:szCs w:val="24"/>
              </w:rPr>
            </w:pPr>
          </w:p>
          <w:p w14:paraId="334311B2"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2F0AB9E0" w14:textId="77777777" w:rsidR="005E3B4E" w:rsidRDefault="005E3B4E" w:rsidP="009A12D7">
            <w:pPr>
              <w:jc w:val="center"/>
              <w:rPr>
                <w:rFonts w:ascii="Times New Roman" w:hAnsi="Times New Roman"/>
                <w:b/>
                <w:sz w:val="24"/>
                <w:szCs w:val="24"/>
              </w:rPr>
            </w:pPr>
          </w:p>
          <w:p w14:paraId="4989828B" w14:textId="77777777" w:rsidR="005E3B4E" w:rsidRDefault="005E3B4E" w:rsidP="009A12D7">
            <w:pPr>
              <w:jc w:val="center"/>
              <w:rPr>
                <w:rFonts w:ascii="Times New Roman" w:hAnsi="Times New Roman"/>
                <w:b/>
                <w:sz w:val="24"/>
                <w:szCs w:val="24"/>
              </w:rPr>
            </w:pPr>
          </w:p>
          <w:p w14:paraId="3B61E2DE"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1.534,09</w:t>
            </w:r>
          </w:p>
        </w:tc>
        <w:tc>
          <w:tcPr>
            <w:tcW w:w="1902" w:type="dxa"/>
            <w:shd w:val="clear" w:color="auto" w:fill="auto"/>
          </w:tcPr>
          <w:p w14:paraId="3549265B" w14:textId="77777777" w:rsidR="005E3B4E" w:rsidRDefault="005E3B4E" w:rsidP="009A12D7">
            <w:pPr>
              <w:jc w:val="center"/>
              <w:rPr>
                <w:rFonts w:ascii="Times New Roman" w:hAnsi="Times New Roman"/>
                <w:b/>
                <w:sz w:val="24"/>
                <w:szCs w:val="24"/>
              </w:rPr>
            </w:pPr>
          </w:p>
          <w:p w14:paraId="52514461" w14:textId="77777777" w:rsidR="005E3B4E" w:rsidRDefault="005E3B4E" w:rsidP="009A12D7">
            <w:pPr>
              <w:jc w:val="center"/>
              <w:rPr>
                <w:rFonts w:ascii="Times New Roman" w:hAnsi="Times New Roman"/>
                <w:b/>
                <w:sz w:val="24"/>
                <w:szCs w:val="24"/>
              </w:rPr>
            </w:pPr>
          </w:p>
          <w:p w14:paraId="12B9167B"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1.534,09</w:t>
            </w:r>
          </w:p>
        </w:tc>
      </w:tr>
      <w:tr w:rsidR="005E3B4E" w:rsidRPr="0034682A" w14:paraId="13E6C0AA" w14:textId="77777777" w:rsidTr="009A12D7">
        <w:trPr>
          <w:trHeight w:val="361"/>
        </w:trPr>
        <w:tc>
          <w:tcPr>
            <w:tcW w:w="857" w:type="dxa"/>
            <w:shd w:val="clear" w:color="auto" w:fill="auto"/>
          </w:tcPr>
          <w:p w14:paraId="58EA207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8EBCD5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7</w:t>
            </w:r>
          </w:p>
        </w:tc>
        <w:tc>
          <w:tcPr>
            <w:tcW w:w="4614" w:type="dxa"/>
            <w:shd w:val="clear" w:color="auto" w:fill="auto"/>
          </w:tcPr>
          <w:p w14:paraId="79327712"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Filtro Gelatina Corretor Difusor 25x30cm 0,079mm Foto </w:t>
            </w:r>
            <w:proofErr w:type="spellStart"/>
            <w:r w:rsidRPr="0034682A">
              <w:rPr>
                <w:rFonts w:ascii="Times New Roman" w:hAnsi="Times New Roman"/>
                <w:sz w:val="24"/>
                <w:szCs w:val="24"/>
              </w:rPr>
              <w:t>Video</w:t>
            </w:r>
            <w:proofErr w:type="spellEnd"/>
            <w:r w:rsidRPr="0034682A">
              <w:rPr>
                <w:rFonts w:ascii="Times New Roman" w:hAnsi="Times New Roman"/>
                <w:sz w:val="24"/>
                <w:szCs w:val="24"/>
              </w:rPr>
              <w:t xml:space="preserve"> - Filtro Corretor Difusor 3/8</w:t>
            </w:r>
          </w:p>
        </w:tc>
        <w:tc>
          <w:tcPr>
            <w:tcW w:w="1249" w:type="dxa"/>
            <w:shd w:val="clear" w:color="auto" w:fill="auto"/>
          </w:tcPr>
          <w:p w14:paraId="200EEB45" w14:textId="77777777" w:rsidR="005E3B4E" w:rsidRPr="0034682A" w:rsidRDefault="005E3B4E" w:rsidP="009A12D7">
            <w:pPr>
              <w:jc w:val="center"/>
              <w:rPr>
                <w:rFonts w:ascii="Times New Roman" w:hAnsi="Times New Roman"/>
                <w:b/>
                <w:sz w:val="24"/>
                <w:szCs w:val="24"/>
              </w:rPr>
            </w:pPr>
          </w:p>
          <w:p w14:paraId="7764881C"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03 UN</w:t>
            </w:r>
          </w:p>
        </w:tc>
        <w:tc>
          <w:tcPr>
            <w:tcW w:w="1443" w:type="dxa"/>
            <w:shd w:val="clear" w:color="auto" w:fill="auto"/>
          </w:tcPr>
          <w:p w14:paraId="66C69667" w14:textId="77777777" w:rsidR="005E3B4E" w:rsidRDefault="005E3B4E" w:rsidP="009A12D7">
            <w:pPr>
              <w:jc w:val="center"/>
              <w:rPr>
                <w:rFonts w:ascii="Times New Roman" w:hAnsi="Times New Roman"/>
                <w:b/>
                <w:sz w:val="24"/>
                <w:szCs w:val="24"/>
              </w:rPr>
            </w:pPr>
          </w:p>
          <w:p w14:paraId="6B84CD8C"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48,33</w:t>
            </w:r>
          </w:p>
        </w:tc>
        <w:tc>
          <w:tcPr>
            <w:tcW w:w="1902" w:type="dxa"/>
            <w:shd w:val="clear" w:color="auto" w:fill="auto"/>
          </w:tcPr>
          <w:p w14:paraId="60CE75C9" w14:textId="77777777" w:rsidR="005E3B4E" w:rsidRDefault="005E3B4E" w:rsidP="009A12D7">
            <w:pPr>
              <w:jc w:val="center"/>
              <w:rPr>
                <w:rFonts w:ascii="Times New Roman" w:hAnsi="Times New Roman"/>
                <w:b/>
                <w:sz w:val="24"/>
                <w:szCs w:val="24"/>
              </w:rPr>
            </w:pPr>
          </w:p>
          <w:p w14:paraId="6B8978A8"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144,99</w:t>
            </w:r>
          </w:p>
        </w:tc>
      </w:tr>
      <w:tr w:rsidR="005E3B4E" w:rsidRPr="0034682A" w14:paraId="659E577E" w14:textId="77777777" w:rsidTr="009A12D7">
        <w:trPr>
          <w:trHeight w:val="361"/>
        </w:trPr>
        <w:tc>
          <w:tcPr>
            <w:tcW w:w="857" w:type="dxa"/>
            <w:shd w:val="clear" w:color="auto" w:fill="auto"/>
          </w:tcPr>
          <w:p w14:paraId="167A088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2A53964"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7797AD2E"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10DBC795"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5A845AF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8</w:t>
            </w:r>
          </w:p>
        </w:tc>
        <w:tc>
          <w:tcPr>
            <w:tcW w:w="4614" w:type="dxa"/>
            <w:shd w:val="clear" w:color="auto" w:fill="auto"/>
          </w:tcPr>
          <w:p w14:paraId="22A3C780"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Mini </w:t>
            </w:r>
            <w:proofErr w:type="spellStart"/>
            <w:r w:rsidRPr="0034682A">
              <w:rPr>
                <w:rFonts w:ascii="Times New Roman" w:hAnsi="Times New Roman"/>
                <w:sz w:val="24"/>
                <w:szCs w:val="24"/>
              </w:rPr>
              <w:t>Pc</w:t>
            </w:r>
            <w:proofErr w:type="spellEnd"/>
            <w:r w:rsidRPr="0034682A">
              <w:rPr>
                <w:rFonts w:ascii="Times New Roman" w:hAnsi="Times New Roman"/>
                <w:sz w:val="24"/>
                <w:szCs w:val="24"/>
              </w:rPr>
              <w:t xml:space="preserve"> com Windows 11 PRO Instalado e ATIVADO, CPU com 4 núcleos de 2.70 GHz, placa de vídeo, Memória RAM DDR4: 8GB, Armazenamento SSD: 256GB, 2 Porta HDMI, 1 Porta VGA, 2 portas USB3.0: 2 portas USB2.0, Slot Micro SD, Áudio: P2 3.5mm, Conector interno: SATA HDD, M2 SSD, Wi-Fi: 802.11 a/b/g/ne 2.4Ghz e 5Ghz, Bluetooth: 4.2, Rede RJ45 1000M, Tamanho do produto: 128x128x45mm, Fonte: bivolt automático, Consumo de Energia: 12W.</w:t>
            </w:r>
          </w:p>
        </w:tc>
        <w:tc>
          <w:tcPr>
            <w:tcW w:w="1249" w:type="dxa"/>
            <w:shd w:val="clear" w:color="auto" w:fill="auto"/>
          </w:tcPr>
          <w:p w14:paraId="00292B55" w14:textId="77777777" w:rsidR="005E3B4E" w:rsidRPr="0034682A" w:rsidRDefault="005E3B4E" w:rsidP="009A12D7">
            <w:pPr>
              <w:jc w:val="center"/>
              <w:rPr>
                <w:rFonts w:ascii="Times New Roman" w:hAnsi="Times New Roman"/>
                <w:b/>
                <w:sz w:val="24"/>
                <w:szCs w:val="24"/>
              </w:rPr>
            </w:pPr>
          </w:p>
          <w:p w14:paraId="46700756" w14:textId="77777777" w:rsidR="005E3B4E" w:rsidRPr="0034682A" w:rsidRDefault="005E3B4E" w:rsidP="009A12D7">
            <w:pPr>
              <w:jc w:val="center"/>
              <w:rPr>
                <w:rFonts w:ascii="Times New Roman" w:hAnsi="Times New Roman"/>
                <w:b/>
                <w:sz w:val="24"/>
                <w:szCs w:val="24"/>
              </w:rPr>
            </w:pPr>
          </w:p>
          <w:p w14:paraId="52D65592" w14:textId="77777777" w:rsidR="005E3B4E" w:rsidRPr="0034682A" w:rsidRDefault="005E3B4E" w:rsidP="009A12D7">
            <w:pPr>
              <w:jc w:val="center"/>
              <w:rPr>
                <w:rFonts w:ascii="Times New Roman" w:hAnsi="Times New Roman"/>
                <w:b/>
                <w:sz w:val="24"/>
                <w:szCs w:val="24"/>
              </w:rPr>
            </w:pPr>
          </w:p>
          <w:p w14:paraId="039D966A" w14:textId="77777777" w:rsidR="005E3B4E" w:rsidRPr="0034682A" w:rsidRDefault="005E3B4E" w:rsidP="009A12D7">
            <w:pPr>
              <w:jc w:val="center"/>
              <w:rPr>
                <w:rFonts w:ascii="Times New Roman" w:hAnsi="Times New Roman"/>
                <w:b/>
                <w:sz w:val="24"/>
                <w:szCs w:val="24"/>
              </w:rPr>
            </w:pPr>
          </w:p>
          <w:p w14:paraId="4FA001DA"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4873DB84" w14:textId="77777777" w:rsidR="005E3B4E" w:rsidRDefault="005E3B4E" w:rsidP="009A12D7">
            <w:pPr>
              <w:jc w:val="center"/>
              <w:rPr>
                <w:rFonts w:ascii="Times New Roman" w:hAnsi="Times New Roman"/>
                <w:b/>
                <w:sz w:val="24"/>
                <w:szCs w:val="24"/>
              </w:rPr>
            </w:pPr>
          </w:p>
          <w:p w14:paraId="1FB93032" w14:textId="77777777" w:rsidR="005E3B4E" w:rsidRDefault="005E3B4E" w:rsidP="009A12D7">
            <w:pPr>
              <w:jc w:val="center"/>
              <w:rPr>
                <w:rFonts w:ascii="Times New Roman" w:hAnsi="Times New Roman"/>
                <w:b/>
                <w:sz w:val="24"/>
                <w:szCs w:val="24"/>
              </w:rPr>
            </w:pPr>
          </w:p>
          <w:p w14:paraId="1E7AAE74" w14:textId="77777777" w:rsidR="005E3B4E" w:rsidRDefault="005E3B4E" w:rsidP="009A12D7">
            <w:pPr>
              <w:jc w:val="center"/>
              <w:rPr>
                <w:rFonts w:ascii="Times New Roman" w:hAnsi="Times New Roman"/>
                <w:b/>
                <w:sz w:val="24"/>
                <w:szCs w:val="24"/>
              </w:rPr>
            </w:pPr>
          </w:p>
          <w:p w14:paraId="63836C22" w14:textId="77777777" w:rsidR="005E3B4E" w:rsidRDefault="005E3B4E" w:rsidP="009A12D7">
            <w:pPr>
              <w:jc w:val="center"/>
              <w:rPr>
                <w:rFonts w:ascii="Times New Roman" w:hAnsi="Times New Roman"/>
                <w:b/>
                <w:sz w:val="24"/>
                <w:szCs w:val="24"/>
              </w:rPr>
            </w:pPr>
          </w:p>
          <w:p w14:paraId="43D845F1"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1.957,50</w:t>
            </w:r>
          </w:p>
        </w:tc>
        <w:tc>
          <w:tcPr>
            <w:tcW w:w="1902" w:type="dxa"/>
            <w:shd w:val="clear" w:color="auto" w:fill="auto"/>
          </w:tcPr>
          <w:p w14:paraId="5B00167A" w14:textId="77777777" w:rsidR="005E3B4E" w:rsidRDefault="005E3B4E" w:rsidP="009A12D7">
            <w:pPr>
              <w:jc w:val="center"/>
              <w:rPr>
                <w:rFonts w:ascii="Times New Roman" w:hAnsi="Times New Roman"/>
                <w:b/>
                <w:sz w:val="24"/>
                <w:szCs w:val="24"/>
              </w:rPr>
            </w:pPr>
          </w:p>
          <w:p w14:paraId="2D6B1DB0" w14:textId="77777777" w:rsidR="005E3B4E" w:rsidRDefault="005E3B4E" w:rsidP="009A12D7">
            <w:pPr>
              <w:jc w:val="center"/>
              <w:rPr>
                <w:rFonts w:ascii="Times New Roman" w:hAnsi="Times New Roman"/>
                <w:b/>
                <w:sz w:val="24"/>
                <w:szCs w:val="24"/>
              </w:rPr>
            </w:pPr>
          </w:p>
          <w:p w14:paraId="015EBAD7" w14:textId="77777777" w:rsidR="005E3B4E" w:rsidRDefault="005E3B4E" w:rsidP="009A12D7">
            <w:pPr>
              <w:jc w:val="center"/>
              <w:rPr>
                <w:rFonts w:ascii="Times New Roman" w:hAnsi="Times New Roman"/>
                <w:b/>
                <w:sz w:val="24"/>
                <w:szCs w:val="24"/>
              </w:rPr>
            </w:pPr>
          </w:p>
          <w:p w14:paraId="2A326BAD" w14:textId="77777777" w:rsidR="005E3B4E" w:rsidRDefault="005E3B4E" w:rsidP="009A12D7">
            <w:pPr>
              <w:jc w:val="center"/>
              <w:rPr>
                <w:rFonts w:ascii="Times New Roman" w:hAnsi="Times New Roman"/>
                <w:b/>
                <w:sz w:val="24"/>
                <w:szCs w:val="24"/>
              </w:rPr>
            </w:pPr>
          </w:p>
          <w:p w14:paraId="6B598DB5"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1.957,50</w:t>
            </w:r>
          </w:p>
        </w:tc>
      </w:tr>
      <w:tr w:rsidR="005E3B4E" w:rsidRPr="0034682A" w14:paraId="1C0A902A" w14:textId="77777777" w:rsidTr="009A12D7">
        <w:trPr>
          <w:trHeight w:val="361"/>
        </w:trPr>
        <w:tc>
          <w:tcPr>
            <w:tcW w:w="857" w:type="dxa"/>
            <w:shd w:val="clear" w:color="auto" w:fill="auto"/>
          </w:tcPr>
          <w:p w14:paraId="068F733D"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844A54E"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0C867961"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1DEB4220"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65548ED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9</w:t>
            </w:r>
          </w:p>
        </w:tc>
        <w:tc>
          <w:tcPr>
            <w:tcW w:w="4614" w:type="dxa"/>
            <w:shd w:val="clear" w:color="auto" w:fill="auto"/>
          </w:tcPr>
          <w:p w14:paraId="77F8469C"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Moldura Touchscreen com vidro para tela de 32 polegadas equivalente ou superior à </w:t>
            </w:r>
            <w:proofErr w:type="spellStart"/>
            <w:r w:rsidRPr="0034682A">
              <w:rPr>
                <w:rFonts w:ascii="Times New Roman" w:hAnsi="Times New Roman"/>
                <w:sz w:val="24"/>
                <w:szCs w:val="24"/>
              </w:rPr>
              <w:t>Qualipix</w:t>
            </w:r>
            <w:proofErr w:type="spellEnd"/>
            <w:r w:rsidRPr="0034682A">
              <w:rPr>
                <w:rFonts w:ascii="Times New Roman" w:hAnsi="Times New Roman"/>
                <w:sz w:val="24"/>
                <w:szCs w:val="24"/>
              </w:rPr>
              <w:t xml:space="preserve"> PRO32 ou </w:t>
            </w:r>
            <w:proofErr w:type="spellStart"/>
            <w:r w:rsidRPr="0034682A">
              <w:rPr>
                <w:rFonts w:ascii="Times New Roman" w:hAnsi="Times New Roman"/>
                <w:sz w:val="24"/>
                <w:szCs w:val="24"/>
              </w:rPr>
              <w:t>VmaxPrado</w:t>
            </w:r>
            <w:proofErr w:type="spellEnd"/>
            <w:r w:rsidRPr="0034682A">
              <w:rPr>
                <w:rFonts w:ascii="Times New Roman" w:hAnsi="Times New Roman"/>
                <w:sz w:val="24"/>
                <w:szCs w:val="24"/>
              </w:rPr>
              <w:t xml:space="preserve"> 32”, Toques: 20 toques simultâneos, Função Mouse: Substitui totalmente as funções do mouse, Fonte De Alimentação: Cabo USB, Sistema Operacional: Windows, Mac, Linux, Instalação com sistema de fixação utilizando fita dupla face, A Moldura é Plug &amp; Play (reconhecimento automático).</w:t>
            </w:r>
          </w:p>
        </w:tc>
        <w:tc>
          <w:tcPr>
            <w:tcW w:w="1249" w:type="dxa"/>
            <w:shd w:val="clear" w:color="auto" w:fill="auto"/>
          </w:tcPr>
          <w:p w14:paraId="0AB9C895" w14:textId="77777777" w:rsidR="005E3B4E" w:rsidRPr="0034682A" w:rsidRDefault="005E3B4E" w:rsidP="009A12D7">
            <w:pPr>
              <w:jc w:val="center"/>
              <w:rPr>
                <w:rFonts w:ascii="Times New Roman" w:hAnsi="Times New Roman"/>
                <w:b/>
                <w:sz w:val="24"/>
                <w:szCs w:val="24"/>
              </w:rPr>
            </w:pPr>
          </w:p>
          <w:p w14:paraId="1450C3FD" w14:textId="77777777" w:rsidR="005E3B4E" w:rsidRDefault="005E3B4E" w:rsidP="009A12D7">
            <w:pPr>
              <w:jc w:val="center"/>
              <w:rPr>
                <w:rFonts w:ascii="Times New Roman" w:hAnsi="Times New Roman"/>
                <w:b/>
                <w:sz w:val="24"/>
                <w:szCs w:val="24"/>
              </w:rPr>
            </w:pPr>
          </w:p>
          <w:p w14:paraId="797B7BCD" w14:textId="77777777" w:rsidR="005E3B4E" w:rsidRDefault="005E3B4E" w:rsidP="009A12D7">
            <w:pPr>
              <w:jc w:val="center"/>
              <w:rPr>
                <w:rFonts w:ascii="Times New Roman" w:hAnsi="Times New Roman"/>
                <w:b/>
                <w:sz w:val="24"/>
                <w:szCs w:val="24"/>
              </w:rPr>
            </w:pPr>
          </w:p>
          <w:p w14:paraId="11495ED6" w14:textId="77777777" w:rsidR="005E3B4E" w:rsidRDefault="005E3B4E" w:rsidP="009A12D7">
            <w:pPr>
              <w:jc w:val="center"/>
              <w:rPr>
                <w:rFonts w:ascii="Times New Roman" w:hAnsi="Times New Roman"/>
                <w:b/>
                <w:sz w:val="24"/>
                <w:szCs w:val="24"/>
              </w:rPr>
            </w:pPr>
          </w:p>
          <w:p w14:paraId="46C7F8DB"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00A2BD7C" w14:textId="77777777" w:rsidR="005E3B4E" w:rsidRDefault="005E3B4E" w:rsidP="009A12D7">
            <w:pPr>
              <w:jc w:val="center"/>
              <w:rPr>
                <w:rFonts w:ascii="Times New Roman" w:hAnsi="Times New Roman"/>
                <w:b/>
                <w:sz w:val="24"/>
                <w:szCs w:val="24"/>
              </w:rPr>
            </w:pPr>
          </w:p>
          <w:p w14:paraId="7E4BDBF1" w14:textId="77777777" w:rsidR="005E3B4E" w:rsidRDefault="005E3B4E" w:rsidP="009A12D7">
            <w:pPr>
              <w:jc w:val="center"/>
              <w:rPr>
                <w:rFonts w:ascii="Times New Roman" w:hAnsi="Times New Roman"/>
                <w:b/>
                <w:sz w:val="24"/>
                <w:szCs w:val="24"/>
              </w:rPr>
            </w:pPr>
          </w:p>
          <w:p w14:paraId="3F419899" w14:textId="77777777" w:rsidR="005E3B4E" w:rsidRDefault="005E3B4E" w:rsidP="009A12D7">
            <w:pPr>
              <w:jc w:val="center"/>
              <w:rPr>
                <w:rFonts w:ascii="Times New Roman" w:hAnsi="Times New Roman"/>
                <w:b/>
                <w:sz w:val="24"/>
                <w:szCs w:val="24"/>
              </w:rPr>
            </w:pPr>
          </w:p>
          <w:p w14:paraId="5288081D" w14:textId="77777777" w:rsidR="005E3B4E" w:rsidRDefault="005E3B4E" w:rsidP="009A12D7">
            <w:pPr>
              <w:jc w:val="center"/>
              <w:rPr>
                <w:rFonts w:ascii="Times New Roman" w:hAnsi="Times New Roman"/>
                <w:b/>
                <w:sz w:val="24"/>
                <w:szCs w:val="24"/>
              </w:rPr>
            </w:pPr>
          </w:p>
          <w:p w14:paraId="47AC14E7"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1.953,75</w:t>
            </w:r>
          </w:p>
        </w:tc>
        <w:tc>
          <w:tcPr>
            <w:tcW w:w="1902" w:type="dxa"/>
            <w:shd w:val="clear" w:color="auto" w:fill="auto"/>
          </w:tcPr>
          <w:p w14:paraId="2FAACFFD" w14:textId="77777777" w:rsidR="005E3B4E" w:rsidRDefault="005E3B4E" w:rsidP="009A12D7">
            <w:pPr>
              <w:jc w:val="center"/>
              <w:rPr>
                <w:rFonts w:ascii="Times New Roman" w:hAnsi="Times New Roman"/>
                <w:b/>
                <w:sz w:val="24"/>
                <w:szCs w:val="24"/>
              </w:rPr>
            </w:pPr>
          </w:p>
          <w:p w14:paraId="46F9F03B" w14:textId="77777777" w:rsidR="005E3B4E" w:rsidRDefault="005E3B4E" w:rsidP="009A12D7">
            <w:pPr>
              <w:jc w:val="center"/>
              <w:rPr>
                <w:rFonts w:ascii="Times New Roman" w:hAnsi="Times New Roman"/>
                <w:b/>
                <w:sz w:val="24"/>
                <w:szCs w:val="24"/>
              </w:rPr>
            </w:pPr>
          </w:p>
          <w:p w14:paraId="7D81E0AB" w14:textId="77777777" w:rsidR="005E3B4E" w:rsidRDefault="005E3B4E" w:rsidP="009A12D7">
            <w:pPr>
              <w:jc w:val="center"/>
              <w:rPr>
                <w:rFonts w:ascii="Times New Roman" w:hAnsi="Times New Roman"/>
                <w:b/>
                <w:sz w:val="24"/>
                <w:szCs w:val="24"/>
              </w:rPr>
            </w:pPr>
          </w:p>
          <w:p w14:paraId="7A950D22" w14:textId="77777777" w:rsidR="005E3B4E" w:rsidRDefault="005E3B4E" w:rsidP="009A12D7">
            <w:pPr>
              <w:jc w:val="center"/>
              <w:rPr>
                <w:rFonts w:ascii="Times New Roman" w:hAnsi="Times New Roman"/>
                <w:b/>
                <w:sz w:val="24"/>
                <w:szCs w:val="24"/>
              </w:rPr>
            </w:pPr>
          </w:p>
          <w:p w14:paraId="4325CBDC"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1.953,75</w:t>
            </w:r>
          </w:p>
        </w:tc>
      </w:tr>
      <w:tr w:rsidR="005E3B4E" w:rsidRPr="0034682A" w14:paraId="7119BCC2" w14:textId="77777777" w:rsidTr="009A12D7">
        <w:trPr>
          <w:trHeight w:val="361"/>
        </w:trPr>
        <w:tc>
          <w:tcPr>
            <w:tcW w:w="857" w:type="dxa"/>
            <w:shd w:val="clear" w:color="auto" w:fill="auto"/>
          </w:tcPr>
          <w:p w14:paraId="5C495B8B"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0549DDDC"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7DD0E5C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520C37F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10</w:t>
            </w:r>
          </w:p>
        </w:tc>
        <w:tc>
          <w:tcPr>
            <w:tcW w:w="4614" w:type="dxa"/>
            <w:shd w:val="clear" w:color="auto" w:fill="auto"/>
          </w:tcPr>
          <w:p w14:paraId="39CB165B"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FILTRO DE LINHA COM COMPRIMENTO 3 METROS, POSSUIR 4 TOMADAS DE SAÍDA INCLINADAS EM 45o FACILITANDO A CONEXÃO DOS EQUIPAMENTOS, DEVE POSSUIR: 4 NÍVEIS DE PROTEÇÃO, 1 RUÍDO DE REDE ELÉTRICA, 2 SURTOS DE TENSÃO DE REDE, 3 SOBRECARGA E 4 CURTO-CIRCUITO.</w:t>
            </w:r>
          </w:p>
        </w:tc>
        <w:tc>
          <w:tcPr>
            <w:tcW w:w="1249" w:type="dxa"/>
            <w:shd w:val="clear" w:color="auto" w:fill="auto"/>
          </w:tcPr>
          <w:p w14:paraId="3F2579ED" w14:textId="77777777" w:rsidR="005E3B4E" w:rsidRDefault="005E3B4E" w:rsidP="009A12D7">
            <w:pPr>
              <w:jc w:val="center"/>
              <w:rPr>
                <w:rFonts w:ascii="Times New Roman" w:hAnsi="Times New Roman"/>
                <w:b/>
                <w:sz w:val="24"/>
                <w:szCs w:val="24"/>
              </w:rPr>
            </w:pPr>
          </w:p>
          <w:p w14:paraId="1BC33CE9" w14:textId="77777777" w:rsidR="005E3B4E" w:rsidRDefault="005E3B4E" w:rsidP="009A12D7">
            <w:pPr>
              <w:jc w:val="center"/>
              <w:rPr>
                <w:rFonts w:ascii="Times New Roman" w:hAnsi="Times New Roman"/>
                <w:b/>
                <w:sz w:val="24"/>
                <w:szCs w:val="24"/>
              </w:rPr>
            </w:pPr>
          </w:p>
          <w:p w14:paraId="2C0478E2" w14:textId="77777777" w:rsidR="005E3B4E" w:rsidRPr="0034682A" w:rsidRDefault="005E3B4E" w:rsidP="009A12D7">
            <w:pPr>
              <w:jc w:val="center"/>
              <w:rPr>
                <w:rFonts w:ascii="Times New Roman" w:hAnsi="Times New Roman"/>
                <w:b/>
                <w:sz w:val="24"/>
                <w:szCs w:val="24"/>
              </w:rPr>
            </w:pPr>
          </w:p>
          <w:p w14:paraId="429E3F75"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10 UN</w:t>
            </w:r>
          </w:p>
        </w:tc>
        <w:tc>
          <w:tcPr>
            <w:tcW w:w="1443" w:type="dxa"/>
            <w:shd w:val="clear" w:color="auto" w:fill="auto"/>
          </w:tcPr>
          <w:p w14:paraId="4BF53EAD" w14:textId="77777777" w:rsidR="005E3B4E" w:rsidRDefault="005E3B4E" w:rsidP="009A12D7">
            <w:pPr>
              <w:jc w:val="center"/>
              <w:rPr>
                <w:rFonts w:ascii="Times New Roman" w:hAnsi="Times New Roman"/>
                <w:b/>
                <w:sz w:val="24"/>
                <w:szCs w:val="24"/>
              </w:rPr>
            </w:pPr>
          </w:p>
          <w:p w14:paraId="1A723E27" w14:textId="77777777" w:rsidR="005E3B4E" w:rsidRDefault="005E3B4E" w:rsidP="009A12D7">
            <w:pPr>
              <w:jc w:val="center"/>
              <w:rPr>
                <w:rFonts w:ascii="Times New Roman" w:hAnsi="Times New Roman"/>
                <w:b/>
                <w:sz w:val="24"/>
                <w:szCs w:val="24"/>
              </w:rPr>
            </w:pPr>
          </w:p>
          <w:p w14:paraId="2BC726B3" w14:textId="77777777" w:rsidR="005E3B4E" w:rsidRDefault="005E3B4E" w:rsidP="009A12D7">
            <w:pPr>
              <w:jc w:val="center"/>
              <w:rPr>
                <w:rFonts w:ascii="Times New Roman" w:hAnsi="Times New Roman"/>
                <w:b/>
                <w:sz w:val="24"/>
                <w:szCs w:val="24"/>
              </w:rPr>
            </w:pPr>
          </w:p>
          <w:p w14:paraId="12247447"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72,44</w:t>
            </w:r>
          </w:p>
        </w:tc>
        <w:tc>
          <w:tcPr>
            <w:tcW w:w="1902" w:type="dxa"/>
            <w:shd w:val="clear" w:color="auto" w:fill="auto"/>
          </w:tcPr>
          <w:p w14:paraId="1B8D73B4" w14:textId="77777777" w:rsidR="005E3B4E" w:rsidRDefault="005E3B4E" w:rsidP="009A12D7">
            <w:pPr>
              <w:jc w:val="center"/>
              <w:rPr>
                <w:rFonts w:ascii="Times New Roman" w:hAnsi="Times New Roman"/>
                <w:b/>
                <w:sz w:val="24"/>
                <w:szCs w:val="24"/>
              </w:rPr>
            </w:pPr>
          </w:p>
          <w:p w14:paraId="1C9C84CD" w14:textId="77777777" w:rsidR="005E3B4E" w:rsidRDefault="005E3B4E" w:rsidP="009A12D7">
            <w:pPr>
              <w:jc w:val="center"/>
              <w:rPr>
                <w:rFonts w:ascii="Times New Roman" w:hAnsi="Times New Roman"/>
                <w:b/>
                <w:sz w:val="24"/>
                <w:szCs w:val="24"/>
              </w:rPr>
            </w:pPr>
          </w:p>
          <w:p w14:paraId="3B9F8018" w14:textId="77777777" w:rsidR="005E3B4E" w:rsidRDefault="005E3B4E" w:rsidP="009A12D7">
            <w:pPr>
              <w:jc w:val="center"/>
              <w:rPr>
                <w:rFonts w:ascii="Times New Roman" w:hAnsi="Times New Roman"/>
                <w:b/>
                <w:sz w:val="24"/>
                <w:szCs w:val="24"/>
              </w:rPr>
            </w:pPr>
          </w:p>
          <w:p w14:paraId="7101E777"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724,40</w:t>
            </w:r>
          </w:p>
        </w:tc>
      </w:tr>
      <w:tr w:rsidR="005E3B4E" w:rsidRPr="0034682A" w14:paraId="2C07EAAF" w14:textId="77777777" w:rsidTr="009A12D7">
        <w:trPr>
          <w:trHeight w:val="361"/>
        </w:trPr>
        <w:tc>
          <w:tcPr>
            <w:tcW w:w="857" w:type="dxa"/>
            <w:shd w:val="clear" w:color="auto" w:fill="auto"/>
          </w:tcPr>
          <w:p w14:paraId="036B5A7D"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87B123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11</w:t>
            </w:r>
          </w:p>
        </w:tc>
        <w:tc>
          <w:tcPr>
            <w:tcW w:w="4614" w:type="dxa"/>
            <w:shd w:val="clear" w:color="auto" w:fill="auto"/>
          </w:tcPr>
          <w:p w14:paraId="34760F7C"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Direct Box Ativo - DBA, equivalente ou superior ao Santo </w:t>
            </w:r>
            <w:proofErr w:type="spellStart"/>
            <w:r w:rsidRPr="0034682A">
              <w:rPr>
                <w:rFonts w:ascii="Times New Roman" w:hAnsi="Times New Roman"/>
                <w:sz w:val="24"/>
                <w:szCs w:val="24"/>
              </w:rPr>
              <w:t>Angelo</w:t>
            </w:r>
            <w:proofErr w:type="spellEnd"/>
            <w:r w:rsidRPr="0034682A">
              <w:rPr>
                <w:rFonts w:ascii="Times New Roman" w:hAnsi="Times New Roman"/>
                <w:sz w:val="24"/>
                <w:szCs w:val="24"/>
              </w:rPr>
              <w:t xml:space="preserve"> Dba1 ou </w:t>
            </w:r>
            <w:proofErr w:type="spellStart"/>
            <w:r w:rsidRPr="0034682A">
              <w:rPr>
                <w:rFonts w:ascii="Times New Roman" w:hAnsi="Times New Roman"/>
                <w:sz w:val="24"/>
                <w:szCs w:val="24"/>
              </w:rPr>
              <w:t>Behringer</w:t>
            </w:r>
            <w:proofErr w:type="spellEnd"/>
            <w:r w:rsidRPr="0034682A">
              <w:rPr>
                <w:rFonts w:ascii="Times New Roman" w:hAnsi="Times New Roman"/>
                <w:sz w:val="24"/>
                <w:szCs w:val="24"/>
              </w:rPr>
              <w:t xml:space="preserve"> Ativo Di20 2 Canais – COM FONTE DE ENERGIA 9V INCLUSA – 2 canais de entrada HI Z e um canal out – botões para: Ground e Atenuador</w:t>
            </w:r>
          </w:p>
        </w:tc>
        <w:tc>
          <w:tcPr>
            <w:tcW w:w="1249" w:type="dxa"/>
            <w:shd w:val="clear" w:color="auto" w:fill="auto"/>
          </w:tcPr>
          <w:p w14:paraId="303CE389" w14:textId="77777777" w:rsidR="005E3B4E" w:rsidRPr="0034682A" w:rsidRDefault="005E3B4E" w:rsidP="009A12D7">
            <w:pPr>
              <w:jc w:val="center"/>
              <w:rPr>
                <w:rFonts w:ascii="Times New Roman" w:hAnsi="Times New Roman"/>
                <w:b/>
                <w:sz w:val="24"/>
                <w:szCs w:val="24"/>
              </w:rPr>
            </w:pPr>
          </w:p>
          <w:p w14:paraId="2AF1D04B"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19D098B4" w14:textId="77777777" w:rsidR="005E3B4E" w:rsidRDefault="005E3B4E" w:rsidP="009A12D7">
            <w:pPr>
              <w:jc w:val="center"/>
              <w:rPr>
                <w:rFonts w:ascii="Times New Roman" w:hAnsi="Times New Roman"/>
                <w:b/>
                <w:sz w:val="24"/>
                <w:szCs w:val="24"/>
              </w:rPr>
            </w:pPr>
          </w:p>
          <w:p w14:paraId="727EE17E"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402,32</w:t>
            </w:r>
          </w:p>
        </w:tc>
        <w:tc>
          <w:tcPr>
            <w:tcW w:w="1902" w:type="dxa"/>
            <w:shd w:val="clear" w:color="auto" w:fill="auto"/>
          </w:tcPr>
          <w:p w14:paraId="089D9025" w14:textId="77777777" w:rsidR="005E3B4E" w:rsidRDefault="005E3B4E" w:rsidP="009A12D7">
            <w:pPr>
              <w:jc w:val="center"/>
              <w:rPr>
                <w:rFonts w:ascii="Times New Roman" w:hAnsi="Times New Roman"/>
                <w:b/>
                <w:sz w:val="24"/>
                <w:szCs w:val="24"/>
              </w:rPr>
            </w:pPr>
          </w:p>
          <w:p w14:paraId="1FAF882D"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804,64</w:t>
            </w:r>
          </w:p>
        </w:tc>
      </w:tr>
      <w:tr w:rsidR="005E3B4E" w:rsidRPr="0034682A" w14:paraId="67C052FA" w14:textId="77777777" w:rsidTr="009A12D7">
        <w:trPr>
          <w:trHeight w:val="361"/>
        </w:trPr>
        <w:tc>
          <w:tcPr>
            <w:tcW w:w="857" w:type="dxa"/>
            <w:shd w:val="clear" w:color="auto" w:fill="auto"/>
          </w:tcPr>
          <w:p w14:paraId="46C3083A"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431F6BF1"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277CD25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A9E52FB"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12</w:t>
            </w:r>
          </w:p>
        </w:tc>
        <w:tc>
          <w:tcPr>
            <w:tcW w:w="4614" w:type="dxa"/>
            <w:shd w:val="clear" w:color="auto" w:fill="auto"/>
          </w:tcPr>
          <w:p w14:paraId="26E25F4C"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Fonte de alimentação </w:t>
            </w:r>
            <w:proofErr w:type="spellStart"/>
            <w:r w:rsidRPr="0034682A">
              <w:rPr>
                <w:rFonts w:ascii="Times New Roman" w:hAnsi="Times New Roman"/>
                <w:sz w:val="24"/>
                <w:szCs w:val="24"/>
              </w:rPr>
              <w:t>Phanton</w:t>
            </w:r>
            <w:proofErr w:type="spellEnd"/>
            <w:r w:rsidRPr="0034682A">
              <w:rPr>
                <w:rFonts w:ascii="Times New Roman" w:hAnsi="Times New Roman"/>
                <w:sz w:val="24"/>
                <w:szCs w:val="24"/>
              </w:rPr>
              <w:t xml:space="preserve"> Power com 4 Canais - Tensão de Alimentação: 90~240V automático - Tensão de saída: 48 V - Led orientativo de energização: ON front/traseira - Número de Entradas: 04 Entradas XLR macho isoladas - Número de saídas: 04 Saídas XLR fêmea isoladas com </w:t>
            </w:r>
            <w:proofErr w:type="spellStart"/>
            <w:r w:rsidRPr="0034682A">
              <w:rPr>
                <w:rFonts w:ascii="Times New Roman" w:hAnsi="Times New Roman"/>
                <w:sz w:val="24"/>
                <w:szCs w:val="24"/>
              </w:rPr>
              <w:t>Phanton</w:t>
            </w:r>
            <w:proofErr w:type="spellEnd"/>
            <w:r w:rsidRPr="0034682A">
              <w:rPr>
                <w:rFonts w:ascii="Times New Roman" w:hAnsi="Times New Roman"/>
                <w:sz w:val="24"/>
                <w:szCs w:val="24"/>
              </w:rPr>
              <w:t xml:space="preserve"> +48V (Frontal do Produto) - Acessórios inclusos: Cabo A/C</w:t>
            </w:r>
          </w:p>
        </w:tc>
        <w:tc>
          <w:tcPr>
            <w:tcW w:w="1249" w:type="dxa"/>
            <w:shd w:val="clear" w:color="auto" w:fill="auto"/>
          </w:tcPr>
          <w:p w14:paraId="556EA0AE" w14:textId="77777777" w:rsidR="005E3B4E" w:rsidRDefault="005E3B4E" w:rsidP="009A12D7">
            <w:pPr>
              <w:jc w:val="center"/>
              <w:rPr>
                <w:rFonts w:ascii="Times New Roman" w:hAnsi="Times New Roman"/>
                <w:b/>
                <w:sz w:val="24"/>
                <w:szCs w:val="24"/>
              </w:rPr>
            </w:pPr>
          </w:p>
          <w:p w14:paraId="10170449" w14:textId="77777777" w:rsidR="005E3B4E" w:rsidRDefault="005E3B4E" w:rsidP="009A12D7">
            <w:pPr>
              <w:jc w:val="center"/>
              <w:rPr>
                <w:rFonts w:ascii="Times New Roman" w:hAnsi="Times New Roman"/>
                <w:b/>
                <w:sz w:val="24"/>
                <w:szCs w:val="24"/>
              </w:rPr>
            </w:pPr>
          </w:p>
          <w:p w14:paraId="5E0C2C86" w14:textId="77777777" w:rsidR="005E3B4E" w:rsidRPr="0034682A" w:rsidRDefault="005E3B4E" w:rsidP="009A12D7">
            <w:pPr>
              <w:jc w:val="center"/>
              <w:rPr>
                <w:rFonts w:ascii="Times New Roman" w:hAnsi="Times New Roman"/>
                <w:b/>
                <w:sz w:val="24"/>
                <w:szCs w:val="24"/>
              </w:rPr>
            </w:pPr>
          </w:p>
          <w:p w14:paraId="1414FFE0"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04 UN</w:t>
            </w:r>
          </w:p>
        </w:tc>
        <w:tc>
          <w:tcPr>
            <w:tcW w:w="1443" w:type="dxa"/>
            <w:shd w:val="clear" w:color="auto" w:fill="auto"/>
          </w:tcPr>
          <w:p w14:paraId="04A8FD22" w14:textId="77777777" w:rsidR="005E3B4E" w:rsidRDefault="005E3B4E" w:rsidP="009A12D7">
            <w:pPr>
              <w:jc w:val="center"/>
              <w:rPr>
                <w:rFonts w:ascii="Times New Roman" w:hAnsi="Times New Roman"/>
                <w:b/>
                <w:sz w:val="24"/>
                <w:szCs w:val="24"/>
              </w:rPr>
            </w:pPr>
          </w:p>
          <w:p w14:paraId="6203C323" w14:textId="77777777" w:rsidR="005E3B4E" w:rsidRDefault="005E3B4E" w:rsidP="009A12D7">
            <w:pPr>
              <w:jc w:val="center"/>
              <w:rPr>
                <w:rFonts w:ascii="Times New Roman" w:hAnsi="Times New Roman"/>
                <w:b/>
                <w:sz w:val="24"/>
                <w:szCs w:val="24"/>
              </w:rPr>
            </w:pPr>
          </w:p>
          <w:p w14:paraId="456201FC" w14:textId="77777777" w:rsidR="005E3B4E" w:rsidRDefault="005E3B4E" w:rsidP="009A12D7">
            <w:pPr>
              <w:jc w:val="center"/>
              <w:rPr>
                <w:rFonts w:ascii="Times New Roman" w:hAnsi="Times New Roman"/>
                <w:b/>
                <w:sz w:val="24"/>
                <w:szCs w:val="24"/>
              </w:rPr>
            </w:pPr>
          </w:p>
          <w:p w14:paraId="5BF30C71"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1.329,00</w:t>
            </w:r>
          </w:p>
        </w:tc>
        <w:tc>
          <w:tcPr>
            <w:tcW w:w="1902" w:type="dxa"/>
            <w:shd w:val="clear" w:color="auto" w:fill="auto"/>
          </w:tcPr>
          <w:p w14:paraId="16313A79" w14:textId="77777777" w:rsidR="005E3B4E" w:rsidRDefault="005E3B4E" w:rsidP="009A12D7">
            <w:pPr>
              <w:jc w:val="center"/>
              <w:rPr>
                <w:rFonts w:ascii="Times New Roman" w:hAnsi="Times New Roman"/>
                <w:b/>
                <w:sz w:val="24"/>
                <w:szCs w:val="24"/>
              </w:rPr>
            </w:pPr>
          </w:p>
          <w:p w14:paraId="799CEB40" w14:textId="77777777" w:rsidR="005E3B4E" w:rsidRDefault="005E3B4E" w:rsidP="009A12D7">
            <w:pPr>
              <w:jc w:val="center"/>
              <w:rPr>
                <w:rFonts w:ascii="Times New Roman" w:hAnsi="Times New Roman"/>
                <w:b/>
                <w:sz w:val="24"/>
                <w:szCs w:val="24"/>
              </w:rPr>
            </w:pPr>
          </w:p>
          <w:p w14:paraId="13F9F867" w14:textId="77777777" w:rsidR="005E3B4E" w:rsidRDefault="005E3B4E" w:rsidP="009A12D7">
            <w:pPr>
              <w:jc w:val="center"/>
              <w:rPr>
                <w:rFonts w:ascii="Times New Roman" w:hAnsi="Times New Roman"/>
                <w:b/>
                <w:sz w:val="24"/>
                <w:szCs w:val="24"/>
              </w:rPr>
            </w:pPr>
          </w:p>
          <w:p w14:paraId="77BB4E86"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5.316,00</w:t>
            </w:r>
          </w:p>
        </w:tc>
      </w:tr>
      <w:tr w:rsidR="005E3B4E" w:rsidRPr="0034682A" w14:paraId="3D2FA726" w14:textId="77777777" w:rsidTr="009A12D7">
        <w:trPr>
          <w:trHeight w:val="361"/>
        </w:trPr>
        <w:tc>
          <w:tcPr>
            <w:tcW w:w="857" w:type="dxa"/>
            <w:shd w:val="clear" w:color="auto" w:fill="auto"/>
          </w:tcPr>
          <w:p w14:paraId="583C3B07"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9B15F33"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449DF155"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7A40207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13</w:t>
            </w:r>
          </w:p>
        </w:tc>
        <w:tc>
          <w:tcPr>
            <w:tcW w:w="4614" w:type="dxa"/>
            <w:shd w:val="clear" w:color="auto" w:fill="auto"/>
          </w:tcPr>
          <w:p w14:paraId="092B8115"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Microfone de lapela conector mini </w:t>
            </w:r>
            <w:proofErr w:type="spellStart"/>
            <w:r w:rsidRPr="0034682A">
              <w:rPr>
                <w:rFonts w:ascii="Times New Roman" w:hAnsi="Times New Roman"/>
                <w:sz w:val="24"/>
                <w:szCs w:val="24"/>
              </w:rPr>
              <w:t>xlr</w:t>
            </w:r>
            <w:proofErr w:type="spellEnd"/>
            <w:r w:rsidRPr="0034682A">
              <w:rPr>
                <w:rFonts w:ascii="Times New Roman" w:hAnsi="Times New Roman"/>
                <w:sz w:val="24"/>
                <w:szCs w:val="24"/>
              </w:rPr>
              <w:t xml:space="preserve"> 3 pinos compatível com toda linha de Transmissor sem fio /</w:t>
            </w:r>
            <w:proofErr w:type="spellStart"/>
            <w:r w:rsidRPr="0034682A">
              <w:rPr>
                <w:rFonts w:ascii="Times New Roman" w:hAnsi="Times New Roman"/>
                <w:sz w:val="24"/>
                <w:szCs w:val="24"/>
              </w:rPr>
              <w:t>Bodypack</w:t>
            </w:r>
            <w:proofErr w:type="spellEnd"/>
            <w:r w:rsidRPr="0034682A">
              <w:rPr>
                <w:rFonts w:ascii="Times New Roman" w:hAnsi="Times New Roman"/>
                <w:sz w:val="24"/>
                <w:szCs w:val="24"/>
              </w:rPr>
              <w:t xml:space="preserve"> AKG - Padrão polar: </w:t>
            </w:r>
            <w:proofErr w:type="spellStart"/>
            <w:r w:rsidRPr="0034682A">
              <w:rPr>
                <w:rFonts w:ascii="Times New Roman" w:hAnsi="Times New Roman"/>
                <w:sz w:val="24"/>
                <w:szCs w:val="24"/>
              </w:rPr>
              <w:t>Ominidirecional</w:t>
            </w:r>
            <w:proofErr w:type="spellEnd"/>
            <w:r w:rsidRPr="0034682A">
              <w:rPr>
                <w:rFonts w:ascii="Times New Roman" w:hAnsi="Times New Roman"/>
                <w:sz w:val="24"/>
                <w:szCs w:val="24"/>
              </w:rPr>
              <w:t xml:space="preserve"> - Microfone: Condensador - Frequência Range:50 Hz - 17,000 Hz - Max SPL130 5dB SPL - Impedância: 1,500 Ohms +/- 30% (</w:t>
            </w:r>
            <w:proofErr w:type="spellStart"/>
            <w:r w:rsidRPr="0034682A">
              <w:rPr>
                <w:rFonts w:ascii="Times New Roman" w:hAnsi="Times New Roman"/>
                <w:sz w:val="24"/>
                <w:szCs w:val="24"/>
              </w:rPr>
              <w:t>at</w:t>
            </w:r>
            <w:proofErr w:type="spellEnd"/>
            <w:r w:rsidRPr="0034682A">
              <w:rPr>
                <w:rFonts w:ascii="Times New Roman" w:hAnsi="Times New Roman"/>
                <w:sz w:val="24"/>
                <w:szCs w:val="24"/>
              </w:rPr>
              <w:t xml:space="preserve"> 1 </w:t>
            </w:r>
            <w:proofErr w:type="spellStart"/>
            <w:r w:rsidRPr="0034682A">
              <w:rPr>
                <w:rFonts w:ascii="Times New Roman" w:hAnsi="Times New Roman"/>
                <w:sz w:val="24"/>
                <w:szCs w:val="24"/>
              </w:rPr>
              <w:t>Khz</w:t>
            </w:r>
            <w:proofErr w:type="spellEnd"/>
            <w:r w:rsidRPr="0034682A">
              <w:rPr>
                <w:rFonts w:ascii="Times New Roman" w:hAnsi="Times New Roman"/>
                <w:sz w:val="24"/>
                <w:szCs w:val="24"/>
              </w:rPr>
              <w:t xml:space="preserve">) - ITENS DO PACOTE: - 1 Microfone lapela conector mini </w:t>
            </w:r>
            <w:proofErr w:type="spellStart"/>
            <w:r w:rsidRPr="0034682A">
              <w:rPr>
                <w:rFonts w:ascii="Times New Roman" w:hAnsi="Times New Roman"/>
                <w:sz w:val="24"/>
                <w:szCs w:val="24"/>
              </w:rPr>
              <w:t>Xlr</w:t>
            </w:r>
            <w:proofErr w:type="spellEnd"/>
            <w:r w:rsidRPr="0034682A">
              <w:rPr>
                <w:rFonts w:ascii="Times New Roman" w:hAnsi="Times New Roman"/>
                <w:sz w:val="24"/>
                <w:szCs w:val="24"/>
              </w:rPr>
              <w:t xml:space="preserve"> 3 Pinos compatível AKG - 1 espuma.</w:t>
            </w:r>
          </w:p>
        </w:tc>
        <w:tc>
          <w:tcPr>
            <w:tcW w:w="1249" w:type="dxa"/>
            <w:shd w:val="clear" w:color="auto" w:fill="auto"/>
          </w:tcPr>
          <w:p w14:paraId="6503A71E" w14:textId="77777777" w:rsidR="005E3B4E" w:rsidRPr="0034682A" w:rsidRDefault="005E3B4E" w:rsidP="009A12D7">
            <w:pPr>
              <w:jc w:val="center"/>
              <w:rPr>
                <w:rFonts w:ascii="Times New Roman" w:hAnsi="Times New Roman"/>
                <w:b/>
                <w:sz w:val="24"/>
                <w:szCs w:val="24"/>
              </w:rPr>
            </w:pPr>
          </w:p>
          <w:p w14:paraId="582F1558" w14:textId="77777777" w:rsidR="005E3B4E" w:rsidRDefault="005E3B4E" w:rsidP="009A12D7">
            <w:pPr>
              <w:jc w:val="center"/>
              <w:rPr>
                <w:rFonts w:ascii="Times New Roman" w:hAnsi="Times New Roman"/>
                <w:b/>
                <w:sz w:val="24"/>
                <w:szCs w:val="24"/>
              </w:rPr>
            </w:pPr>
          </w:p>
          <w:p w14:paraId="2152BCF1" w14:textId="77777777" w:rsidR="005E3B4E" w:rsidRDefault="005E3B4E" w:rsidP="009A12D7">
            <w:pPr>
              <w:jc w:val="center"/>
              <w:rPr>
                <w:rFonts w:ascii="Times New Roman" w:hAnsi="Times New Roman"/>
                <w:b/>
                <w:sz w:val="24"/>
                <w:szCs w:val="24"/>
              </w:rPr>
            </w:pPr>
          </w:p>
          <w:p w14:paraId="7E273992"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05 UN</w:t>
            </w:r>
          </w:p>
        </w:tc>
        <w:tc>
          <w:tcPr>
            <w:tcW w:w="1443" w:type="dxa"/>
            <w:shd w:val="clear" w:color="auto" w:fill="auto"/>
          </w:tcPr>
          <w:p w14:paraId="41D895F1" w14:textId="77777777" w:rsidR="005E3B4E" w:rsidRDefault="005E3B4E" w:rsidP="009A12D7">
            <w:pPr>
              <w:jc w:val="center"/>
              <w:rPr>
                <w:rFonts w:ascii="Times New Roman" w:hAnsi="Times New Roman"/>
                <w:b/>
                <w:sz w:val="24"/>
                <w:szCs w:val="24"/>
              </w:rPr>
            </w:pPr>
          </w:p>
          <w:p w14:paraId="2CFD1ACA" w14:textId="77777777" w:rsidR="005E3B4E" w:rsidRDefault="005E3B4E" w:rsidP="009A12D7">
            <w:pPr>
              <w:jc w:val="center"/>
              <w:rPr>
                <w:rFonts w:ascii="Times New Roman" w:hAnsi="Times New Roman"/>
                <w:b/>
                <w:sz w:val="24"/>
                <w:szCs w:val="24"/>
              </w:rPr>
            </w:pPr>
          </w:p>
          <w:p w14:paraId="04F981DE" w14:textId="77777777" w:rsidR="005E3B4E" w:rsidRDefault="005E3B4E" w:rsidP="009A12D7">
            <w:pPr>
              <w:jc w:val="center"/>
              <w:rPr>
                <w:rFonts w:ascii="Times New Roman" w:hAnsi="Times New Roman"/>
                <w:b/>
                <w:sz w:val="24"/>
                <w:szCs w:val="24"/>
              </w:rPr>
            </w:pPr>
          </w:p>
          <w:p w14:paraId="72F7C3E3"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237,63</w:t>
            </w:r>
          </w:p>
        </w:tc>
        <w:tc>
          <w:tcPr>
            <w:tcW w:w="1902" w:type="dxa"/>
            <w:shd w:val="clear" w:color="auto" w:fill="auto"/>
          </w:tcPr>
          <w:p w14:paraId="2622DC0B" w14:textId="77777777" w:rsidR="005E3B4E" w:rsidRDefault="005E3B4E" w:rsidP="009A12D7">
            <w:pPr>
              <w:jc w:val="center"/>
              <w:rPr>
                <w:rFonts w:ascii="Times New Roman" w:hAnsi="Times New Roman"/>
                <w:b/>
                <w:sz w:val="24"/>
                <w:szCs w:val="24"/>
              </w:rPr>
            </w:pPr>
          </w:p>
          <w:p w14:paraId="22606026" w14:textId="77777777" w:rsidR="005E3B4E" w:rsidRDefault="005E3B4E" w:rsidP="009A12D7">
            <w:pPr>
              <w:jc w:val="center"/>
              <w:rPr>
                <w:rFonts w:ascii="Times New Roman" w:hAnsi="Times New Roman"/>
                <w:b/>
                <w:sz w:val="24"/>
                <w:szCs w:val="24"/>
              </w:rPr>
            </w:pPr>
          </w:p>
          <w:p w14:paraId="66555696" w14:textId="77777777" w:rsidR="005E3B4E" w:rsidRDefault="005E3B4E" w:rsidP="009A12D7">
            <w:pPr>
              <w:jc w:val="center"/>
              <w:rPr>
                <w:rFonts w:ascii="Times New Roman" w:hAnsi="Times New Roman"/>
                <w:b/>
                <w:sz w:val="24"/>
                <w:szCs w:val="24"/>
              </w:rPr>
            </w:pPr>
          </w:p>
          <w:p w14:paraId="72E7AEF3"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1.188,15</w:t>
            </w:r>
          </w:p>
        </w:tc>
      </w:tr>
      <w:tr w:rsidR="005E3B4E" w:rsidRPr="0034682A" w14:paraId="306B51F2" w14:textId="77777777" w:rsidTr="009A12D7">
        <w:trPr>
          <w:trHeight w:val="361"/>
        </w:trPr>
        <w:tc>
          <w:tcPr>
            <w:tcW w:w="857" w:type="dxa"/>
            <w:shd w:val="clear" w:color="auto" w:fill="auto"/>
          </w:tcPr>
          <w:p w14:paraId="682C34D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2F42CB9"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6C64580C"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6092AFF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14</w:t>
            </w:r>
          </w:p>
        </w:tc>
        <w:tc>
          <w:tcPr>
            <w:tcW w:w="4614" w:type="dxa"/>
            <w:shd w:val="clear" w:color="auto" w:fill="auto"/>
          </w:tcPr>
          <w:p w14:paraId="767534A0"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Transmissor de </w:t>
            </w:r>
            <w:proofErr w:type="spellStart"/>
            <w:r w:rsidRPr="0034682A">
              <w:rPr>
                <w:rFonts w:ascii="Times New Roman" w:hAnsi="Times New Roman"/>
                <w:sz w:val="24"/>
                <w:szCs w:val="24"/>
              </w:rPr>
              <w:t>audio</w:t>
            </w:r>
            <w:proofErr w:type="spellEnd"/>
            <w:r w:rsidRPr="0034682A">
              <w:rPr>
                <w:rFonts w:ascii="Times New Roman" w:hAnsi="Times New Roman"/>
                <w:sz w:val="24"/>
                <w:szCs w:val="24"/>
              </w:rPr>
              <w:t xml:space="preserve"> sem fio para 2 instrumentos - equivalente ou superior ao </w:t>
            </w:r>
            <w:proofErr w:type="spellStart"/>
            <w:r w:rsidRPr="0034682A">
              <w:rPr>
                <w:rFonts w:ascii="Times New Roman" w:hAnsi="Times New Roman"/>
                <w:sz w:val="24"/>
                <w:szCs w:val="24"/>
              </w:rPr>
              <w:t>Akg</w:t>
            </w:r>
            <w:proofErr w:type="spellEnd"/>
            <w:r w:rsidRPr="0034682A">
              <w:rPr>
                <w:rFonts w:ascii="Times New Roman" w:hAnsi="Times New Roman"/>
                <w:sz w:val="24"/>
                <w:szCs w:val="24"/>
              </w:rPr>
              <w:t xml:space="preserve"> Wms40 Mini dual Instrumental Set Us25c - Frequência de Transmissão: Fixo 539.300 MHz - 1 antena de recepção - Resposta de frequência: 40Hz a 20kHz - Relação sinal / ruído: 110dBA - THD a 1 kHz: 0,8% - Potência de transmissão: 10 mW - Alcance de rádio (linha de sinal): 20m - Entrada de áudio do transmissor: mini XLR de 3 pinos - Saída de áudio do receptor: P10 balanceada - Alimentação: 1 pilha AA alcalina - Tempo de operação: 30 horas juntamente com 2 transmissores SR 40 MINI, Transmissor de corpo (</w:t>
            </w:r>
            <w:proofErr w:type="spellStart"/>
            <w:r w:rsidRPr="0034682A">
              <w:rPr>
                <w:rFonts w:ascii="Times New Roman" w:hAnsi="Times New Roman"/>
                <w:sz w:val="24"/>
                <w:szCs w:val="24"/>
              </w:rPr>
              <w:t>bodypack</w:t>
            </w:r>
            <w:proofErr w:type="spellEnd"/>
            <w:r w:rsidRPr="0034682A">
              <w:rPr>
                <w:rFonts w:ascii="Times New Roman" w:hAnsi="Times New Roman"/>
                <w:sz w:val="24"/>
                <w:szCs w:val="24"/>
              </w:rPr>
              <w:t xml:space="preserve">), PT 40 MINI com cabo </w:t>
            </w:r>
            <w:r w:rsidRPr="0034682A">
              <w:rPr>
                <w:rFonts w:ascii="Times New Roman" w:hAnsi="Times New Roman"/>
                <w:sz w:val="24"/>
                <w:szCs w:val="24"/>
              </w:rPr>
              <w:lastRenderedPageBreak/>
              <w:t xml:space="preserve">Mini </w:t>
            </w:r>
            <w:proofErr w:type="spellStart"/>
            <w:r w:rsidRPr="0034682A">
              <w:rPr>
                <w:rFonts w:ascii="Times New Roman" w:hAnsi="Times New Roman"/>
                <w:sz w:val="24"/>
                <w:szCs w:val="24"/>
              </w:rPr>
              <w:t>Xlr</w:t>
            </w:r>
            <w:proofErr w:type="spellEnd"/>
            <w:r w:rsidRPr="0034682A">
              <w:rPr>
                <w:rFonts w:ascii="Times New Roman" w:hAnsi="Times New Roman"/>
                <w:sz w:val="24"/>
                <w:szCs w:val="24"/>
              </w:rPr>
              <w:t xml:space="preserve"> 3 Pinos para P10 com 80cm, 2 Saídas de áudio do receptor: P10 balanceadas.</w:t>
            </w:r>
          </w:p>
        </w:tc>
        <w:tc>
          <w:tcPr>
            <w:tcW w:w="1249" w:type="dxa"/>
            <w:shd w:val="clear" w:color="auto" w:fill="auto"/>
          </w:tcPr>
          <w:p w14:paraId="0970CA2D" w14:textId="77777777" w:rsidR="005E3B4E" w:rsidRPr="0034682A" w:rsidRDefault="005E3B4E" w:rsidP="009A12D7">
            <w:pPr>
              <w:jc w:val="center"/>
              <w:rPr>
                <w:rFonts w:ascii="Times New Roman" w:hAnsi="Times New Roman"/>
                <w:b/>
                <w:sz w:val="24"/>
                <w:szCs w:val="24"/>
              </w:rPr>
            </w:pPr>
          </w:p>
          <w:p w14:paraId="4708D120" w14:textId="77777777" w:rsidR="005E3B4E" w:rsidRPr="0034682A" w:rsidRDefault="005E3B4E" w:rsidP="009A12D7">
            <w:pPr>
              <w:jc w:val="center"/>
              <w:rPr>
                <w:rFonts w:ascii="Times New Roman" w:hAnsi="Times New Roman"/>
                <w:b/>
                <w:sz w:val="24"/>
                <w:szCs w:val="24"/>
              </w:rPr>
            </w:pPr>
          </w:p>
          <w:p w14:paraId="384B9BFB" w14:textId="77777777" w:rsidR="005E3B4E" w:rsidRPr="0034682A" w:rsidRDefault="005E3B4E" w:rsidP="009A12D7">
            <w:pPr>
              <w:jc w:val="center"/>
              <w:rPr>
                <w:rFonts w:ascii="Times New Roman" w:hAnsi="Times New Roman"/>
                <w:b/>
                <w:sz w:val="24"/>
                <w:szCs w:val="24"/>
              </w:rPr>
            </w:pPr>
          </w:p>
          <w:p w14:paraId="47ABC07A"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2303EF6C" w14:textId="77777777" w:rsidR="005E3B4E" w:rsidRDefault="005E3B4E" w:rsidP="009A12D7">
            <w:pPr>
              <w:jc w:val="center"/>
              <w:rPr>
                <w:rFonts w:ascii="Times New Roman" w:hAnsi="Times New Roman"/>
                <w:b/>
                <w:sz w:val="24"/>
                <w:szCs w:val="24"/>
              </w:rPr>
            </w:pPr>
          </w:p>
          <w:p w14:paraId="6904D9AC" w14:textId="77777777" w:rsidR="005E3B4E" w:rsidRDefault="005E3B4E" w:rsidP="009A12D7">
            <w:pPr>
              <w:jc w:val="center"/>
              <w:rPr>
                <w:rFonts w:ascii="Times New Roman" w:hAnsi="Times New Roman"/>
                <w:b/>
                <w:sz w:val="24"/>
                <w:szCs w:val="24"/>
              </w:rPr>
            </w:pPr>
          </w:p>
          <w:p w14:paraId="7A1F9AB6" w14:textId="77777777" w:rsidR="005E3B4E" w:rsidRDefault="005E3B4E" w:rsidP="009A12D7">
            <w:pPr>
              <w:jc w:val="center"/>
              <w:rPr>
                <w:rFonts w:ascii="Times New Roman" w:hAnsi="Times New Roman"/>
                <w:b/>
                <w:sz w:val="24"/>
                <w:szCs w:val="24"/>
              </w:rPr>
            </w:pPr>
          </w:p>
          <w:p w14:paraId="297F224B"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2.754</w:t>
            </w:r>
            <w:r>
              <w:rPr>
                <w:rFonts w:ascii="Times New Roman" w:hAnsi="Times New Roman"/>
                <w:b/>
                <w:sz w:val="24"/>
                <w:szCs w:val="24"/>
              </w:rPr>
              <w:t>,00</w:t>
            </w:r>
          </w:p>
        </w:tc>
        <w:tc>
          <w:tcPr>
            <w:tcW w:w="1902" w:type="dxa"/>
            <w:shd w:val="clear" w:color="auto" w:fill="auto"/>
          </w:tcPr>
          <w:p w14:paraId="0D535990" w14:textId="77777777" w:rsidR="005E3B4E" w:rsidRDefault="005E3B4E" w:rsidP="009A12D7">
            <w:pPr>
              <w:jc w:val="center"/>
              <w:rPr>
                <w:rFonts w:ascii="Times New Roman" w:hAnsi="Times New Roman"/>
                <w:b/>
                <w:sz w:val="24"/>
                <w:szCs w:val="24"/>
              </w:rPr>
            </w:pPr>
          </w:p>
          <w:p w14:paraId="519F9346" w14:textId="77777777" w:rsidR="005E3B4E" w:rsidRDefault="005E3B4E" w:rsidP="009A12D7">
            <w:pPr>
              <w:jc w:val="center"/>
              <w:rPr>
                <w:rFonts w:ascii="Times New Roman" w:hAnsi="Times New Roman"/>
                <w:b/>
                <w:sz w:val="24"/>
                <w:szCs w:val="24"/>
              </w:rPr>
            </w:pPr>
          </w:p>
          <w:p w14:paraId="71E1B37A" w14:textId="77777777" w:rsidR="005E3B4E" w:rsidRDefault="005E3B4E" w:rsidP="009A12D7">
            <w:pPr>
              <w:jc w:val="center"/>
              <w:rPr>
                <w:rFonts w:ascii="Times New Roman" w:hAnsi="Times New Roman"/>
                <w:b/>
                <w:sz w:val="24"/>
                <w:szCs w:val="24"/>
              </w:rPr>
            </w:pPr>
          </w:p>
          <w:p w14:paraId="7AAF415C"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5.508,00</w:t>
            </w:r>
          </w:p>
        </w:tc>
      </w:tr>
      <w:tr w:rsidR="005E3B4E" w:rsidRPr="0034682A" w14:paraId="5140B4A8" w14:textId="77777777" w:rsidTr="009A12D7">
        <w:trPr>
          <w:trHeight w:val="361"/>
        </w:trPr>
        <w:tc>
          <w:tcPr>
            <w:tcW w:w="857" w:type="dxa"/>
            <w:shd w:val="clear" w:color="auto" w:fill="auto"/>
          </w:tcPr>
          <w:p w14:paraId="20337D9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264F68B"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6532EA7"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03195C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15</w:t>
            </w:r>
          </w:p>
        </w:tc>
        <w:tc>
          <w:tcPr>
            <w:tcW w:w="4614" w:type="dxa"/>
            <w:shd w:val="clear" w:color="auto" w:fill="auto"/>
          </w:tcPr>
          <w:p w14:paraId="694B0C31"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Disco Rígido com CAPACIDADE DE 6TB, INTERFACE SATA III, RPM: 5400. Projetado para aplicações que exigem alta resolução em </w:t>
            </w:r>
            <w:proofErr w:type="spellStart"/>
            <w:r w:rsidRPr="0034682A">
              <w:rPr>
                <w:rFonts w:ascii="Times New Roman" w:hAnsi="Times New Roman"/>
                <w:sz w:val="24"/>
                <w:szCs w:val="24"/>
              </w:rPr>
              <w:t>vídeo-vigilância</w:t>
            </w:r>
            <w:proofErr w:type="spellEnd"/>
            <w:r w:rsidRPr="0034682A">
              <w:rPr>
                <w:rFonts w:ascii="Times New Roman" w:hAnsi="Times New Roman"/>
                <w:sz w:val="24"/>
                <w:szCs w:val="24"/>
              </w:rPr>
              <w:t xml:space="preserve">, indicado para sistemas NVR, DVR, </w:t>
            </w:r>
            <w:proofErr w:type="spellStart"/>
            <w:r w:rsidRPr="0034682A">
              <w:rPr>
                <w:rFonts w:ascii="Times New Roman" w:hAnsi="Times New Roman"/>
                <w:sz w:val="24"/>
                <w:szCs w:val="24"/>
              </w:rPr>
              <w:t>storages</w:t>
            </w:r>
            <w:proofErr w:type="spellEnd"/>
            <w:r w:rsidRPr="0034682A">
              <w:rPr>
                <w:rFonts w:ascii="Times New Roman" w:hAnsi="Times New Roman"/>
                <w:sz w:val="24"/>
                <w:szCs w:val="24"/>
              </w:rPr>
              <w:t xml:space="preserve"> NAS e servidores voltados para aplicações de vídeo, </w:t>
            </w:r>
            <w:proofErr w:type="gramStart"/>
            <w:r w:rsidRPr="0034682A">
              <w:rPr>
                <w:rFonts w:ascii="Times New Roman" w:hAnsi="Times New Roman"/>
                <w:sz w:val="24"/>
                <w:szCs w:val="24"/>
              </w:rPr>
              <w:t>Compatível</w:t>
            </w:r>
            <w:proofErr w:type="gramEnd"/>
            <w:r w:rsidRPr="0034682A">
              <w:rPr>
                <w:rFonts w:ascii="Times New Roman" w:hAnsi="Times New Roman"/>
                <w:sz w:val="24"/>
                <w:szCs w:val="24"/>
              </w:rPr>
              <w:t xml:space="preserve"> com disk </w:t>
            </w:r>
            <w:proofErr w:type="spellStart"/>
            <w:r w:rsidRPr="0034682A">
              <w:rPr>
                <w:rFonts w:ascii="Times New Roman" w:hAnsi="Times New Roman"/>
                <w:sz w:val="24"/>
                <w:szCs w:val="24"/>
              </w:rPr>
              <w:t>array</w:t>
            </w:r>
            <w:proofErr w:type="spellEnd"/>
            <w:r w:rsidRPr="0034682A">
              <w:rPr>
                <w:rFonts w:ascii="Times New Roman" w:hAnsi="Times New Roman"/>
                <w:sz w:val="24"/>
                <w:szCs w:val="24"/>
              </w:rPr>
              <w:t xml:space="preserve"> até 8 hard disks, suporta o fluxo de gravação de até 64 câmeras e é totalmente compatível com os principais sistemas de vigilância do mercado.</w:t>
            </w:r>
          </w:p>
        </w:tc>
        <w:tc>
          <w:tcPr>
            <w:tcW w:w="1249" w:type="dxa"/>
            <w:shd w:val="clear" w:color="auto" w:fill="auto"/>
          </w:tcPr>
          <w:p w14:paraId="7F1F9009" w14:textId="77777777" w:rsidR="005E3B4E" w:rsidRPr="0034682A" w:rsidRDefault="005E3B4E" w:rsidP="009A12D7">
            <w:pPr>
              <w:jc w:val="center"/>
              <w:rPr>
                <w:rFonts w:ascii="Times New Roman" w:hAnsi="Times New Roman"/>
                <w:b/>
                <w:sz w:val="24"/>
                <w:szCs w:val="24"/>
              </w:rPr>
            </w:pPr>
          </w:p>
          <w:p w14:paraId="78E59A1C" w14:textId="77777777" w:rsidR="005E3B4E" w:rsidRPr="0034682A" w:rsidRDefault="005E3B4E" w:rsidP="009A12D7">
            <w:pPr>
              <w:jc w:val="center"/>
              <w:rPr>
                <w:rFonts w:ascii="Times New Roman" w:hAnsi="Times New Roman"/>
                <w:b/>
                <w:sz w:val="24"/>
                <w:szCs w:val="24"/>
              </w:rPr>
            </w:pPr>
          </w:p>
          <w:p w14:paraId="1B56134B" w14:textId="77777777" w:rsidR="005E3B4E" w:rsidRPr="0034682A" w:rsidRDefault="005E3B4E" w:rsidP="009A12D7">
            <w:pPr>
              <w:jc w:val="center"/>
              <w:rPr>
                <w:rFonts w:ascii="Times New Roman" w:hAnsi="Times New Roman"/>
                <w:b/>
                <w:sz w:val="24"/>
                <w:szCs w:val="24"/>
              </w:rPr>
            </w:pPr>
          </w:p>
          <w:p w14:paraId="502EE61B"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04 UN</w:t>
            </w:r>
          </w:p>
        </w:tc>
        <w:tc>
          <w:tcPr>
            <w:tcW w:w="1443" w:type="dxa"/>
            <w:shd w:val="clear" w:color="auto" w:fill="auto"/>
          </w:tcPr>
          <w:p w14:paraId="323E8D0D" w14:textId="77777777" w:rsidR="005E3B4E" w:rsidRDefault="005E3B4E" w:rsidP="009A12D7">
            <w:pPr>
              <w:jc w:val="center"/>
              <w:rPr>
                <w:rFonts w:ascii="Times New Roman" w:hAnsi="Times New Roman"/>
                <w:b/>
                <w:sz w:val="24"/>
                <w:szCs w:val="24"/>
              </w:rPr>
            </w:pPr>
          </w:p>
          <w:p w14:paraId="24B5ED23" w14:textId="77777777" w:rsidR="005E3B4E" w:rsidRDefault="005E3B4E" w:rsidP="009A12D7">
            <w:pPr>
              <w:jc w:val="center"/>
              <w:rPr>
                <w:rFonts w:ascii="Times New Roman" w:hAnsi="Times New Roman"/>
                <w:b/>
                <w:sz w:val="24"/>
                <w:szCs w:val="24"/>
              </w:rPr>
            </w:pPr>
          </w:p>
          <w:p w14:paraId="72572124" w14:textId="77777777" w:rsidR="005E3B4E" w:rsidRDefault="005E3B4E" w:rsidP="009A12D7">
            <w:pPr>
              <w:jc w:val="center"/>
              <w:rPr>
                <w:rFonts w:ascii="Times New Roman" w:hAnsi="Times New Roman"/>
                <w:b/>
                <w:sz w:val="24"/>
                <w:szCs w:val="24"/>
              </w:rPr>
            </w:pPr>
          </w:p>
          <w:p w14:paraId="139F6295"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1.965,40</w:t>
            </w:r>
          </w:p>
        </w:tc>
        <w:tc>
          <w:tcPr>
            <w:tcW w:w="1902" w:type="dxa"/>
            <w:shd w:val="clear" w:color="auto" w:fill="auto"/>
          </w:tcPr>
          <w:p w14:paraId="6495B562" w14:textId="77777777" w:rsidR="005E3B4E" w:rsidRDefault="005E3B4E" w:rsidP="009A12D7">
            <w:pPr>
              <w:jc w:val="center"/>
              <w:rPr>
                <w:rFonts w:ascii="Times New Roman" w:hAnsi="Times New Roman"/>
                <w:b/>
                <w:sz w:val="24"/>
                <w:szCs w:val="24"/>
              </w:rPr>
            </w:pPr>
          </w:p>
          <w:p w14:paraId="5E5C66D6" w14:textId="77777777" w:rsidR="005E3B4E" w:rsidRDefault="005E3B4E" w:rsidP="009A12D7">
            <w:pPr>
              <w:jc w:val="center"/>
              <w:rPr>
                <w:rFonts w:ascii="Times New Roman" w:hAnsi="Times New Roman"/>
                <w:b/>
                <w:sz w:val="24"/>
                <w:szCs w:val="24"/>
              </w:rPr>
            </w:pPr>
          </w:p>
          <w:p w14:paraId="19E211B6" w14:textId="77777777" w:rsidR="005E3B4E" w:rsidRDefault="005E3B4E" w:rsidP="009A12D7">
            <w:pPr>
              <w:jc w:val="center"/>
              <w:rPr>
                <w:rFonts w:ascii="Times New Roman" w:hAnsi="Times New Roman"/>
                <w:b/>
                <w:sz w:val="24"/>
                <w:szCs w:val="24"/>
              </w:rPr>
            </w:pPr>
          </w:p>
          <w:p w14:paraId="10CE3129"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7.861,60</w:t>
            </w:r>
          </w:p>
        </w:tc>
      </w:tr>
      <w:tr w:rsidR="005E3B4E" w:rsidRPr="0034682A" w14:paraId="37C5DAE4" w14:textId="77777777" w:rsidTr="009A12D7">
        <w:trPr>
          <w:trHeight w:val="361"/>
        </w:trPr>
        <w:tc>
          <w:tcPr>
            <w:tcW w:w="857" w:type="dxa"/>
            <w:shd w:val="clear" w:color="auto" w:fill="auto"/>
          </w:tcPr>
          <w:p w14:paraId="3A5F64CD"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8AAE92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FBF97D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4302989"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6B622D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54647E0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16</w:t>
            </w:r>
          </w:p>
        </w:tc>
        <w:tc>
          <w:tcPr>
            <w:tcW w:w="4614" w:type="dxa"/>
            <w:shd w:val="clear" w:color="auto" w:fill="auto"/>
          </w:tcPr>
          <w:p w14:paraId="2E43DB83"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SWITCH Gigabit 24 Portas RJ45 10/100/1000 Mbps - Equivalente ou superior ao TPLINK TL-SG1024D - Tecnologia energética que economiza até 25% de energia - Suporta </w:t>
            </w:r>
            <w:proofErr w:type="spellStart"/>
            <w:r w:rsidRPr="0034682A">
              <w:rPr>
                <w:rFonts w:ascii="Times New Roman" w:hAnsi="Times New Roman"/>
                <w:sz w:val="24"/>
                <w:szCs w:val="24"/>
              </w:rPr>
              <w:t>auto-aprendizagem</w:t>
            </w:r>
            <w:proofErr w:type="spellEnd"/>
            <w:r w:rsidRPr="0034682A">
              <w:rPr>
                <w:rFonts w:ascii="Times New Roman" w:hAnsi="Times New Roman"/>
                <w:sz w:val="24"/>
                <w:szCs w:val="24"/>
              </w:rPr>
              <w:t xml:space="preserve"> de MAC </w:t>
            </w:r>
            <w:proofErr w:type="spellStart"/>
            <w:r w:rsidRPr="0034682A">
              <w:rPr>
                <w:rFonts w:ascii="Times New Roman" w:hAnsi="Times New Roman"/>
                <w:sz w:val="24"/>
                <w:szCs w:val="24"/>
              </w:rPr>
              <w:t>address</w:t>
            </w:r>
            <w:proofErr w:type="spellEnd"/>
            <w:r w:rsidRPr="0034682A">
              <w:rPr>
                <w:rFonts w:ascii="Times New Roman" w:hAnsi="Times New Roman"/>
                <w:sz w:val="24"/>
                <w:szCs w:val="24"/>
              </w:rPr>
              <w:t xml:space="preserve"> e auto MDI / MDIX Todas as 24 portas suportam auto MDI / MDIX, é compatível com </w:t>
            </w:r>
            <w:proofErr w:type="spellStart"/>
            <w:r w:rsidRPr="0034682A">
              <w:rPr>
                <w:rFonts w:ascii="Times New Roman" w:hAnsi="Times New Roman"/>
                <w:sz w:val="24"/>
                <w:szCs w:val="24"/>
              </w:rPr>
              <w:t>rohs</w:t>
            </w:r>
            <w:proofErr w:type="spellEnd"/>
            <w:r w:rsidRPr="0034682A">
              <w:rPr>
                <w:rFonts w:ascii="Times New Roman" w:hAnsi="Times New Roman"/>
                <w:sz w:val="24"/>
                <w:szCs w:val="24"/>
              </w:rPr>
              <w:t xml:space="preserve"> da União Europeia, que proíbe o uso de certos materiais perigosos. Apresenta arquitetura de velocidade de cabo sem bloqueios, uma capacidade de 96 Gbps de comutação para uma transferência máxima de dados. Tabela de MAC </w:t>
            </w:r>
            <w:proofErr w:type="spellStart"/>
            <w:r w:rsidRPr="0034682A">
              <w:rPr>
                <w:rFonts w:ascii="Times New Roman" w:hAnsi="Times New Roman"/>
                <w:sz w:val="24"/>
                <w:szCs w:val="24"/>
              </w:rPr>
              <w:t>Address</w:t>
            </w:r>
            <w:proofErr w:type="spellEnd"/>
            <w:r w:rsidRPr="0034682A">
              <w:rPr>
                <w:rFonts w:ascii="Times New Roman" w:hAnsi="Times New Roman"/>
                <w:sz w:val="24"/>
                <w:szCs w:val="24"/>
              </w:rPr>
              <w:t xml:space="preserve"> de 8K que proporciona escalabilidade até para as redes maiores. Também suporta controle de fluxo 802.3x em modo full-duplex e controle de fluxo de </w:t>
            </w:r>
            <w:proofErr w:type="spellStart"/>
            <w:r w:rsidRPr="0034682A">
              <w:rPr>
                <w:rFonts w:ascii="Times New Roman" w:hAnsi="Times New Roman"/>
                <w:sz w:val="24"/>
                <w:szCs w:val="24"/>
              </w:rPr>
              <w:t>back</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pressure</w:t>
            </w:r>
            <w:proofErr w:type="spellEnd"/>
            <w:r w:rsidRPr="0034682A">
              <w:rPr>
                <w:rFonts w:ascii="Times New Roman" w:hAnsi="Times New Roman"/>
                <w:sz w:val="24"/>
                <w:szCs w:val="24"/>
              </w:rPr>
              <w:t xml:space="preserve"> para o modo </w:t>
            </w:r>
            <w:proofErr w:type="spellStart"/>
            <w:r w:rsidRPr="0034682A">
              <w:rPr>
                <w:rFonts w:ascii="Times New Roman" w:hAnsi="Times New Roman"/>
                <w:sz w:val="24"/>
                <w:szCs w:val="24"/>
              </w:rPr>
              <w:t>half</w:t>
            </w:r>
            <w:proofErr w:type="spellEnd"/>
            <w:r w:rsidRPr="0034682A">
              <w:rPr>
                <w:rFonts w:ascii="Times New Roman" w:hAnsi="Times New Roman"/>
                <w:sz w:val="24"/>
                <w:szCs w:val="24"/>
              </w:rPr>
              <w:t>-duplex, reduzindo o congestionamento do tráfego e assegurando uma transmissão confiável de dados.</w:t>
            </w:r>
          </w:p>
        </w:tc>
        <w:tc>
          <w:tcPr>
            <w:tcW w:w="1249" w:type="dxa"/>
            <w:shd w:val="clear" w:color="auto" w:fill="auto"/>
          </w:tcPr>
          <w:p w14:paraId="7C490BED" w14:textId="77777777" w:rsidR="005E3B4E" w:rsidRPr="0034682A" w:rsidRDefault="005E3B4E" w:rsidP="009A12D7">
            <w:pPr>
              <w:jc w:val="center"/>
              <w:rPr>
                <w:rFonts w:ascii="Times New Roman" w:hAnsi="Times New Roman"/>
                <w:b/>
                <w:sz w:val="24"/>
                <w:szCs w:val="24"/>
              </w:rPr>
            </w:pPr>
          </w:p>
          <w:p w14:paraId="195B6D0D" w14:textId="77777777" w:rsidR="005E3B4E" w:rsidRPr="0034682A" w:rsidRDefault="005E3B4E" w:rsidP="009A12D7">
            <w:pPr>
              <w:jc w:val="center"/>
              <w:rPr>
                <w:rFonts w:ascii="Times New Roman" w:hAnsi="Times New Roman"/>
                <w:b/>
                <w:sz w:val="24"/>
                <w:szCs w:val="24"/>
              </w:rPr>
            </w:pPr>
          </w:p>
          <w:p w14:paraId="63733934" w14:textId="77777777" w:rsidR="005E3B4E" w:rsidRPr="0034682A" w:rsidRDefault="005E3B4E" w:rsidP="009A12D7">
            <w:pPr>
              <w:jc w:val="center"/>
              <w:rPr>
                <w:rFonts w:ascii="Times New Roman" w:hAnsi="Times New Roman"/>
                <w:b/>
                <w:sz w:val="24"/>
                <w:szCs w:val="24"/>
              </w:rPr>
            </w:pPr>
          </w:p>
          <w:p w14:paraId="5666638B" w14:textId="77777777" w:rsidR="005E3B4E" w:rsidRPr="0034682A" w:rsidRDefault="005E3B4E" w:rsidP="009A12D7">
            <w:pPr>
              <w:jc w:val="center"/>
              <w:rPr>
                <w:rFonts w:ascii="Times New Roman" w:hAnsi="Times New Roman"/>
                <w:b/>
                <w:sz w:val="24"/>
                <w:szCs w:val="24"/>
              </w:rPr>
            </w:pPr>
          </w:p>
          <w:p w14:paraId="3105BBAA" w14:textId="77777777" w:rsidR="005E3B4E" w:rsidRPr="0034682A" w:rsidRDefault="005E3B4E" w:rsidP="009A12D7">
            <w:pPr>
              <w:jc w:val="center"/>
              <w:rPr>
                <w:rFonts w:ascii="Times New Roman" w:hAnsi="Times New Roman"/>
                <w:b/>
                <w:sz w:val="24"/>
                <w:szCs w:val="24"/>
              </w:rPr>
            </w:pPr>
          </w:p>
          <w:p w14:paraId="43FD3F60"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04 UN</w:t>
            </w:r>
          </w:p>
        </w:tc>
        <w:tc>
          <w:tcPr>
            <w:tcW w:w="1443" w:type="dxa"/>
            <w:shd w:val="clear" w:color="auto" w:fill="auto"/>
          </w:tcPr>
          <w:p w14:paraId="65751ED0" w14:textId="77777777" w:rsidR="005E3B4E" w:rsidRDefault="005E3B4E" w:rsidP="009A12D7">
            <w:pPr>
              <w:jc w:val="center"/>
              <w:rPr>
                <w:rFonts w:ascii="Times New Roman" w:hAnsi="Times New Roman"/>
                <w:b/>
                <w:sz w:val="24"/>
                <w:szCs w:val="24"/>
              </w:rPr>
            </w:pPr>
          </w:p>
          <w:p w14:paraId="592C02B4" w14:textId="77777777" w:rsidR="005E3B4E" w:rsidRDefault="005E3B4E" w:rsidP="009A12D7">
            <w:pPr>
              <w:jc w:val="center"/>
              <w:rPr>
                <w:rFonts w:ascii="Times New Roman" w:hAnsi="Times New Roman"/>
                <w:b/>
                <w:sz w:val="24"/>
                <w:szCs w:val="24"/>
              </w:rPr>
            </w:pPr>
          </w:p>
          <w:p w14:paraId="087097E0" w14:textId="77777777" w:rsidR="005E3B4E" w:rsidRDefault="005E3B4E" w:rsidP="009A12D7">
            <w:pPr>
              <w:jc w:val="center"/>
              <w:rPr>
                <w:rFonts w:ascii="Times New Roman" w:hAnsi="Times New Roman"/>
                <w:b/>
                <w:sz w:val="24"/>
                <w:szCs w:val="24"/>
              </w:rPr>
            </w:pPr>
          </w:p>
          <w:p w14:paraId="627F0FBD" w14:textId="77777777" w:rsidR="005E3B4E" w:rsidRDefault="005E3B4E" w:rsidP="009A12D7">
            <w:pPr>
              <w:jc w:val="center"/>
              <w:rPr>
                <w:rFonts w:ascii="Times New Roman" w:hAnsi="Times New Roman"/>
                <w:b/>
                <w:sz w:val="24"/>
                <w:szCs w:val="24"/>
              </w:rPr>
            </w:pPr>
          </w:p>
          <w:p w14:paraId="3F8BBBAC" w14:textId="77777777" w:rsidR="005E3B4E" w:rsidRDefault="005E3B4E" w:rsidP="009A12D7">
            <w:pPr>
              <w:jc w:val="center"/>
              <w:rPr>
                <w:rFonts w:ascii="Times New Roman" w:hAnsi="Times New Roman"/>
                <w:b/>
                <w:sz w:val="24"/>
                <w:szCs w:val="24"/>
              </w:rPr>
            </w:pPr>
          </w:p>
          <w:p w14:paraId="6EAB928B"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1.558,48</w:t>
            </w:r>
          </w:p>
        </w:tc>
        <w:tc>
          <w:tcPr>
            <w:tcW w:w="1902" w:type="dxa"/>
            <w:shd w:val="clear" w:color="auto" w:fill="auto"/>
          </w:tcPr>
          <w:p w14:paraId="4721CF43" w14:textId="77777777" w:rsidR="005E3B4E" w:rsidRDefault="005E3B4E" w:rsidP="009A12D7">
            <w:pPr>
              <w:jc w:val="center"/>
              <w:rPr>
                <w:rFonts w:ascii="Times New Roman" w:hAnsi="Times New Roman"/>
                <w:b/>
                <w:sz w:val="24"/>
                <w:szCs w:val="24"/>
              </w:rPr>
            </w:pPr>
          </w:p>
          <w:p w14:paraId="7719256A" w14:textId="77777777" w:rsidR="005E3B4E" w:rsidRDefault="005E3B4E" w:rsidP="009A12D7">
            <w:pPr>
              <w:jc w:val="center"/>
              <w:rPr>
                <w:rFonts w:ascii="Times New Roman" w:hAnsi="Times New Roman"/>
                <w:b/>
                <w:sz w:val="24"/>
                <w:szCs w:val="24"/>
              </w:rPr>
            </w:pPr>
          </w:p>
          <w:p w14:paraId="1ABD38D0" w14:textId="77777777" w:rsidR="005E3B4E" w:rsidRDefault="005E3B4E" w:rsidP="009A12D7">
            <w:pPr>
              <w:jc w:val="center"/>
              <w:rPr>
                <w:rFonts w:ascii="Times New Roman" w:hAnsi="Times New Roman"/>
                <w:b/>
                <w:sz w:val="24"/>
                <w:szCs w:val="24"/>
              </w:rPr>
            </w:pPr>
          </w:p>
          <w:p w14:paraId="68394D37" w14:textId="77777777" w:rsidR="005E3B4E" w:rsidRDefault="005E3B4E" w:rsidP="009A12D7">
            <w:pPr>
              <w:jc w:val="center"/>
              <w:rPr>
                <w:rFonts w:ascii="Times New Roman" w:hAnsi="Times New Roman"/>
                <w:b/>
                <w:sz w:val="24"/>
                <w:szCs w:val="24"/>
              </w:rPr>
            </w:pPr>
          </w:p>
          <w:p w14:paraId="79542605" w14:textId="77777777" w:rsidR="005E3B4E" w:rsidRDefault="005E3B4E" w:rsidP="009A12D7">
            <w:pPr>
              <w:jc w:val="center"/>
              <w:rPr>
                <w:rFonts w:ascii="Times New Roman" w:hAnsi="Times New Roman"/>
                <w:b/>
                <w:sz w:val="24"/>
                <w:szCs w:val="24"/>
              </w:rPr>
            </w:pPr>
          </w:p>
          <w:p w14:paraId="2C43955D"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6.233,92</w:t>
            </w:r>
          </w:p>
        </w:tc>
      </w:tr>
      <w:tr w:rsidR="005E3B4E" w:rsidRPr="0034682A" w14:paraId="32E8625A" w14:textId="77777777" w:rsidTr="009A12D7">
        <w:trPr>
          <w:trHeight w:val="361"/>
        </w:trPr>
        <w:tc>
          <w:tcPr>
            <w:tcW w:w="857" w:type="dxa"/>
            <w:shd w:val="clear" w:color="auto" w:fill="auto"/>
          </w:tcPr>
          <w:p w14:paraId="3C6B28F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60F077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99E062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17</w:t>
            </w:r>
          </w:p>
        </w:tc>
        <w:tc>
          <w:tcPr>
            <w:tcW w:w="4614" w:type="dxa"/>
            <w:shd w:val="clear" w:color="auto" w:fill="auto"/>
          </w:tcPr>
          <w:p w14:paraId="7E5E8FFB"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Computador completo equivalente ou superior ao equipamento com processador Core i3 12ª Geração (gráficos integrados Intel® UHD 730), Placa Mãe Asus Prime H610M-E, Chipset H610, Intel LGA 1700, </w:t>
            </w:r>
            <w:proofErr w:type="spellStart"/>
            <w:r w:rsidRPr="0034682A">
              <w:rPr>
                <w:rFonts w:ascii="Times New Roman" w:hAnsi="Times New Roman"/>
                <w:sz w:val="24"/>
                <w:szCs w:val="24"/>
              </w:rPr>
              <w:t>mATX</w:t>
            </w:r>
            <w:proofErr w:type="spellEnd"/>
            <w:r w:rsidRPr="0034682A">
              <w:rPr>
                <w:rFonts w:ascii="Times New Roman" w:hAnsi="Times New Roman"/>
                <w:sz w:val="24"/>
                <w:szCs w:val="24"/>
              </w:rPr>
              <w:t xml:space="preserve">, DDR4, HD SSD 240GB, Memória RAM 8Gb DDR4 (dois módulos de 4Gb), Mouse e teclado com cabos de 1.8 metros, Monitor LED 21.5´, Full HD, </w:t>
            </w:r>
            <w:proofErr w:type="spellStart"/>
            <w:r w:rsidRPr="0034682A">
              <w:rPr>
                <w:rFonts w:ascii="Times New Roman" w:hAnsi="Times New Roman"/>
                <w:sz w:val="24"/>
                <w:szCs w:val="24"/>
              </w:rPr>
              <w:t>Widescreen</w:t>
            </w:r>
            <w:proofErr w:type="spellEnd"/>
            <w:r w:rsidRPr="0034682A">
              <w:rPr>
                <w:rFonts w:ascii="Times New Roman" w:hAnsi="Times New Roman"/>
                <w:sz w:val="24"/>
                <w:szCs w:val="24"/>
              </w:rPr>
              <w:t>, HDMI, VGA com cabo HDMI.</w:t>
            </w:r>
          </w:p>
        </w:tc>
        <w:tc>
          <w:tcPr>
            <w:tcW w:w="1249" w:type="dxa"/>
            <w:shd w:val="clear" w:color="auto" w:fill="auto"/>
          </w:tcPr>
          <w:p w14:paraId="0CC68886" w14:textId="77777777" w:rsidR="005E3B4E" w:rsidRPr="0034682A" w:rsidRDefault="005E3B4E" w:rsidP="009A12D7">
            <w:pPr>
              <w:jc w:val="center"/>
              <w:rPr>
                <w:rFonts w:ascii="Times New Roman" w:hAnsi="Times New Roman"/>
                <w:b/>
                <w:sz w:val="24"/>
                <w:szCs w:val="24"/>
              </w:rPr>
            </w:pPr>
          </w:p>
          <w:p w14:paraId="3770255E" w14:textId="77777777" w:rsidR="005E3B4E" w:rsidRPr="0034682A" w:rsidRDefault="005E3B4E" w:rsidP="009A12D7">
            <w:pPr>
              <w:jc w:val="center"/>
              <w:rPr>
                <w:rFonts w:ascii="Times New Roman" w:hAnsi="Times New Roman"/>
                <w:b/>
                <w:sz w:val="24"/>
                <w:szCs w:val="24"/>
              </w:rPr>
            </w:pPr>
          </w:p>
          <w:p w14:paraId="645652D3" w14:textId="77777777" w:rsidR="005E3B4E" w:rsidRDefault="005E3B4E" w:rsidP="009A12D7">
            <w:pPr>
              <w:jc w:val="center"/>
              <w:rPr>
                <w:rFonts w:ascii="Times New Roman" w:hAnsi="Times New Roman"/>
                <w:b/>
                <w:sz w:val="24"/>
                <w:szCs w:val="24"/>
              </w:rPr>
            </w:pPr>
          </w:p>
          <w:p w14:paraId="5EB45406" w14:textId="77777777" w:rsidR="005E3B4E" w:rsidRDefault="005E3B4E" w:rsidP="009A12D7">
            <w:pPr>
              <w:jc w:val="center"/>
              <w:rPr>
                <w:rFonts w:ascii="Times New Roman" w:hAnsi="Times New Roman"/>
                <w:b/>
                <w:sz w:val="24"/>
                <w:szCs w:val="24"/>
              </w:rPr>
            </w:pPr>
          </w:p>
          <w:p w14:paraId="47084F2F"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05 UN</w:t>
            </w:r>
          </w:p>
        </w:tc>
        <w:tc>
          <w:tcPr>
            <w:tcW w:w="1443" w:type="dxa"/>
            <w:shd w:val="clear" w:color="auto" w:fill="auto"/>
          </w:tcPr>
          <w:p w14:paraId="24D29238" w14:textId="77777777" w:rsidR="005E3B4E" w:rsidRDefault="005E3B4E" w:rsidP="009A12D7">
            <w:pPr>
              <w:jc w:val="center"/>
              <w:rPr>
                <w:rFonts w:ascii="Times New Roman" w:hAnsi="Times New Roman"/>
                <w:b/>
                <w:sz w:val="24"/>
                <w:szCs w:val="24"/>
              </w:rPr>
            </w:pPr>
          </w:p>
          <w:p w14:paraId="3D404782" w14:textId="77777777" w:rsidR="005E3B4E" w:rsidRDefault="005E3B4E" w:rsidP="009A12D7">
            <w:pPr>
              <w:jc w:val="center"/>
              <w:rPr>
                <w:rFonts w:ascii="Times New Roman" w:hAnsi="Times New Roman"/>
                <w:b/>
                <w:sz w:val="24"/>
                <w:szCs w:val="24"/>
              </w:rPr>
            </w:pPr>
          </w:p>
          <w:p w14:paraId="660425E8" w14:textId="77777777" w:rsidR="005E3B4E" w:rsidRDefault="005E3B4E" w:rsidP="009A12D7">
            <w:pPr>
              <w:jc w:val="center"/>
              <w:rPr>
                <w:rFonts w:ascii="Times New Roman" w:hAnsi="Times New Roman"/>
                <w:b/>
                <w:sz w:val="24"/>
                <w:szCs w:val="24"/>
              </w:rPr>
            </w:pPr>
          </w:p>
          <w:p w14:paraId="482F33C3" w14:textId="77777777" w:rsidR="005E3B4E" w:rsidRDefault="005E3B4E" w:rsidP="009A12D7">
            <w:pPr>
              <w:jc w:val="center"/>
              <w:rPr>
                <w:rFonts w:ascii="Times New Roman" w:hAnsi="Times New Roman"/>
                <w:b/>
                <w:sz w:val="24"/>
                <w:szCs w:val="24"/>
              </w:rPr>
            </w:pPr>
          </w:p>
          <w:p w14:paraId="55E18AB1"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4.587,90</w:t>
            </w:r>
          </w:p>
        </w:tc>
        <w:tc>
          <w:tcPr>
            <w:tcW w:w="1902" w:type="dxa"/>
            <w:shd w:val="clear" w:color="auto" w:fill="auto"/>
          </w:tcPr>
          <w:p w14:paraId="489293BF" w14:textId="77777777" w:rsidR="005E3B4E" w:rsidRDefault="005E3B4E" w:rsidP="009A12D7">
            <w:pPr>
              <w:jc w:val="center"/>
              <w:rPr>
                <w:rFonts w:ascii="Times New Roman" w:hAnsi="Times New Roman"/>
                <w:b/>
                <w:sz w:val="24"/>
                <w:szCs w:val="24"/>
              </w:rPr>
            </w:pPr>
          </w:p>
          <w:p w14:paraId="3A3AF25C" w14:textId="77777777" w:rsidR="005E3B4E" w:rsidRDefault="005E3B4E" w:rsidP="009A12D7">
            <w:pPr>
              <w:jc w:val="center"/>
              <w:rPr>
                <w:rFonts w:ascii="Times New Roman" w:hAnsi="Times New Roman"/>
                <w:b/>
                <w:sz w:val="24"/>
                <w:szCs w:val="24"/>
              </w:rPr>
            </w:pPr>
          </w:p>
          <w:p w14:paraId="02708373" w14:textId="77777777" w:rsidR="005E3B4E" w:rsidRDefault="005E3B4E" w:rsidP="009A12D7">
            <w:pPr>
              <w:jc w:val="center"/>
              <w:rPr>
                <w:rFonts w:ascii="Times New Roman" w:hAnsi="Times New Roman"/>
                <w:b/>
                <w:sz w:val="24"/>
                <w:szCs w:val="24"/>
              </w:rPr>
            </w:pPr>
          </w:p>
          <w:p w14:paraId="316F85F4" w14:textId="77777777" w:rsidR="005E3B4E" w:rsidRDefault="005E3B4E" w:rsidP="009A12D7">
            <w:pPr>
              <w:jc w:val="center"/>
              <w:rPr>
                <w:rFonts w:ascii="Times New Roman" w:hAnsi="Times New Roman"/>
                <w:b/>
                <w:sz w:val="24"/>
                <w:szCs w:val="24"/>
              </w:rPr>
            </w:pPr>
          </w:p>
          <w:p w14:paraId="1E72BDCF"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22.939,50</w:t>
            </w:r>
          </w:p>
        </w:tc>
      </w:tr>
      <w:tr w:rsidR="005E3B4E" w:rsidRPr="0034682A" w14:paraId="703E4A3B" w14:textId="77777777" w:rsidTr="009A12D7">
        <w:trPr>
          <w:trHeight w:val="361"/>
        </w:trPr>
        <w:tc>
          <w:tcPr>
            <w:tcW w:w="857" w:type="dxa"/>
            <w:shd w:val="clear" w:color="auto" w:fill="auto"/>
          </w:tcPr>
          <w:p w14:paraId="1811DA5C"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FF2AFB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C4C1DC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F203A5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18</w:t>
            </w:r>
          </w:p>
        </w:tc>
        <w:tc>
          <w:tcPr>
            <w:tcW w:w="4614" w:type="dxa"/>
            <w:shd w:val="clear" w:color="auto" w:fill="auto"/>
          </w:tcPr>
          <w:p w14:paraId="026AA833"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Nobreak 1500va Bivolt Automático, Saída: 115V, Nobreak interativo com regulação on-line, Forma de onda senoidal por aproximação (retangular PWM), Estabilizador interno com 4 estágios de regulação, Filtro de linha </w:t>
            </w:r>
            <w:r w:rsidRPr="0034682A">
              <w:rPr>
                <w:rFonts w:ascii="Times New Roman" w:hAnsi="Times New Roman"/>
                <w:sz w:val="24"/>
                <w:szCs w:val="24"/>
              </w:rPr>
              <w:lastRenderedPageBreak/>
              <w:t xml:space="preserve">interno, Porta fusível externo com unidade reserva, Tomadas de saída NBR 14136: 5 no modelo 1500VA, </w:t>
            </w:r>
            <w:proofErr w:type="spellStart"/>
            <w:r w:rsidRPr="0034682A">
              <w:rPr>
                <w:rFonts w:ascii="Times New Roman" w:hAnsi="Times New Roman"/>
                <w:sz w:val="24"/>
                <w:szCs w:val="24"/>
              </w:rPr>
              <w:t>Extension</w:t>
            </w:r>
            <w:proofErr w:type="spellEnd"/>
            <w:r w:rsidRPr="0034682A">
              <w:rPr>
                <w:rFonts w:ascii="Times New Roman" w:hAnsi="Times New Roman"/>
                <w:sz w:val="24"/>
                <w:szCs w:val="24"/>
              </w:rPr>
              <w:t xml:space="preserve"> Cord: extensão com mais 4 tomadas, Conector de engate rápido: para expansão de autonomia, Autodiagnóstico de bateria: informa o momento certo de trocar a bateria, Battery </w:t>
            </w:r>
            <w:proofErr w:type="spellStart"/>
            <w:r w:rsidRPr="0034682A">
              <w:rPr>
                <w:rFonts w:ascii="Times New Roman" w:hAnsi="Times New Roman"/>
                <w:sz w:val="24"/>
                <w:szCs w:val="24"/>
              </w:rPr>
              <w:t>Saver</w:t>
            </w:r>
            <w:proofErr w:type="spellEnd"/>
            <w:r w:rsidRPr="0034682A">
              <w:rPr>
                <w:rFonts w:ascii="Times New Roman" w:hAnsi="Times New Roman"/>
                <w:sz w:val="24"/>
                <w:szCs w:val="24"/>
              </w:rPr>
              <w:t xml:space="preserve">: prolonga a vida útil da bateria, Microprocessado: Microprocessador RISC de alta velocidade com memória Flash, integrando diversas funções periféricas, aumentando a confiabilidade e o desempenho do circuito eletrônico, Função TRUE RMS: analisa corretamente os distúrbios da rede elétrica permitindo a atuação precisa do equipamento, Autoteste: ao ser ligado, o nobreak testa todos os circuitos internos e a presença de aterramento, Recarregador Strong </w:t>
            </w:r>
            <w:proofErr w:type="spellStart"/>
            <w:r w:rsidRPr="0034682A">
              <w:rPr>
                <w:rFonts w:ascii="Times New Roman" w:hAnsi="Times New Roman"/>
                <w:sz w:val="24"/>
                <w:szCs w:val="24"/>
              </w:rPr>
              <w:t>Charger</w:t>
            </w:r>
            <w:proofErr w:type="spellEnd"/>
            <w:r w:rsidRPr="0034682A">
              <w:rPr>
                <w:rFonts w:ascii="Times New Roman" w:hAnsi="Times New Roman"/>
                <w:sz w:val="24"/>
                <w:szCs w:val="24"/>
              </w:rPr>
              <w:t xml:space="preserve">: Permite a recarga das baterias mesmo com níveis muito baixos de carga, inclusive com o nobreak desligado, Permite ser ligado na ausência de rede elétrica (DC Start), Circuito desmagnetizador: garante o valor de tensão adequado na saída do nobreak para equipamentos de informática e similares (cargas não lineares), Alarme audiovisual para queda de rede, subtensão, fim do tempo de autonomia, final de vida útil da bateria, sobretensão, potência excedida e </w:t>
            </w:r>
            <w:proofErr w:type="spellStart"/>
            <w:r w:rsidRPr="0034682A">
              <w:rPr>
                <w:rFonts w:ascii="Times New Roman" w:hAnsi="Times New Roman"/>
                <w:sz w:val="24"/>
                <w:szCs w:val="24"/>
              </w:rPr>
              <w:t>sobretemperatura</w:t>
            </w:r>
            <w:proofErr w:type="spellEnd"/>
            <w:r w:rsidRPr="0034682A">
              <w:rPr>
                <w:rFonts w:ascii="Times New Roman" w:hAnsi="Times New Roman"/>
                <w:sz w:val="24"/>
                <w:szCs w:val="24"/>
              </w:rPr>
              <w:t xml:space="preserve">, Botão liga/desliga temporizado com função Mute, Inversor sincronizado com a rede elétrica (sistema PLL), </w:t>
            </w:r>
            <w:r w:rsidRPr="0034682A">
              <w:rPr>
                <w:rFonts w:ascii="Times New Roman" w:hAnsi="Times New Roman"/>
                <w:b/>
                <w:bCs/>
                <w:sz w:val="24"/>
                <w:szCs w:val="24"/>
              </w:rPr>
              <w:t>COMPATÍVEL COM MODULO DE BATERIA NG 12V 80AH SMS.</w:t>
            </w:r>
          </w:p>
        </w:tc>
        <w:tc>
          <w:tcPr>
            <w:tcW w:w="1249" w:type="dxa"/>
            <w:shd w:val="clear" w:color="auto" w:fill="auto"/>
          </w:tcPr>
          <w:p w14:paraId="50C34D6C" w14:textId="77777777" w:rsidR="005E3B4E" w:rsidRPr="0034682A" w:rsidRDefault="005E3B4E" w:rsidP="009A12D7">
            <w:pPr>
              <w:jc w:val="center"/>
              <w:rPr>
                <w:rFonts w:ascii="Times New Roman" w:hAnsi="Times New Roman"/>
                <w:b/>
                <w:sz w:val="24"/>
                <w:szCs w:val="24"/>
              </w:rPr>
            </w:pPr>
          </w:p>
          <w:p w14:paraId="6F7DF81C" w14:textId="77777777" w:rsidR="005E3B4E" w:rsidRPr="0034682A" w:rsidRDefault="005E3B4E" w:rsidP="009A12D7">
            <w:pPr>
              <w:jc w:val="center"/>
              <w:rPr>
                <w:rFonts w:ascii="Times New Roman" w:hAnsi="Times New Roman"/>
                <w:b/>
                <w:sz w:val="24"/>
                <w:szCs w:val="24"/>
              </w:rPr>
            </w:pPr>
          </w:p>
          <w:p w14:paraId="4EA42CC7" w14:textId="77777777" w:rsidR="005E3B4E" w:rsidRPr="0034682A" w:rsidRDefault="005E3B4E" w:rsidP="009A12D7">
            <w:pPr>
              <w:jc w:val="center"/>
              <w:rPr>
                <w:rFonts w:ascii="Times New Roman" w:hAnsi="Times New Roman"/>
                <w:b/>
                <w:sz w:val="24"/>
                <w:szCs w:val="24"/>
              </w:rPr>
            </w:pPr>
          </w:p>
          <w:p w14:paraId="0B56A9A2"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p w14:paraId="16B66F71" w14:textId="77777777" w:rsidR="005E3B4E" w:rsidRPr="0034682A" w:rsidRDefault="005E3B4E" w:rsidP="009A12D7">
            <w:pPr>
              <w:jc w:val="center"/>
              <w:rPr>
                <w:rFonts w:ascii="Times New Roman" w:hAnsi="Times New Roman"/>
                <w:b/>
                <w:sz w:val="24"/>
                <w:szCs w:val="24"/>
              </w:rPr>
            </w:pPr>
          </w:p>
          <w:p w14:paraId="6FDDEF61" w14:textId="77777777" w:rsidR="005E3B4E" w:rsidRPr="0034682A" w:rsidRDefault="005E3B4E" w:rsidP="009A12D7">
            <w:pPr>
              <w:jc w:val="center"/>
              <w:rPr>
                <w:rFonts w:ascii="Times New Roman" w:hAnsi="Times New Roman"/>
                <w:b/>
                <w:sz w:val="24"/>
                <w:szCs w:val="24"/>
              </w:rPr>
            </w:pPr>
          </w:p>
          <w:p w14:paraId="30355852" w14:textId="77777777" w:rsidR="005E3B4E" w:rsidRPr="0034682A" w:rsidRDefault="005E3B4E" w:rsidP="009A12D7">
            <w:pPr>
              <w:jc w:val="center"/>
              <w:rPr>
                <w:rFonts w:ascii="Times New Roman" w:hAnsi="Times New Roman"/>
                <w:b/>
                <w:sz w:val="24"/>
                <w:szCs w:val="24"/>
              </w:rPr>
            </w:pPr>
          </w:p>
          <w:p w14:paraId="098A13D7" w14:textId="77777777" w:rsidR="005E3B4E" w:rsidRPr="0034682A" w:rsidRDefault="005E3B4E" w:rsidP="009A12D7">
            <w:pPr>
              <w:jc w:val="center"/>
              <w:rPr>
                <w:rFonts w:ascii="Times New Roman" w:hAnsi="Times New Roman"/>
                <w:b/>
                <w:sz w:val="24"/>
                <w:szCs w:val="24"/>
              </w:rPr>
            </w:pPr>
          </w:p>
          <w:p w14:paraId="1127CE9D" w14:textId="77777777" w:rsidR="005E3B4E" w:rsidRPr="0034682A" w:rsidRDefault="005E3B4E" w:rsidP="009A12D7">
            <w:pPr>
              <w:jc w:val="center"/>
              <w:rPr>
                <w:rFonts w:ascii="Times New Roman" w:hAnsi="Times New Roman"/>
                <w:b/>
                <w:sz w:val="24"/>
                <w:szCs w:val="24"/>
              </w:rPr>
            </w:pPr>
          </w:p>
        </w:tc>
        <w:tc>
          <w:tcPr>
            <w:tcW w:w="1443" w:type="dxa"/>
            <w:shd w:val="clear" w:color="auto" w:fill="auto"/>
          </w:tcPr>
          <w:p w14:paraId="3F2E16A8" w14:textId="77777777" w:rsidR="005E3B4E" w:rsidRDefault="005E3B4E" w:rsidP="009A12D7">
            <w:pPr>
              <w:jc w:val="center"/>
              <w:rPr>
                <w:rFonts w:ascii="Times New Roman" w:hAnsi="Times New Roman"/>
                <w:b/>
                <w:sz w:val="24"/>
                <w:szCs w:val="24"/>
              </w:rPr>
            </w:pPr>
          </w:p>
          <w:p w14:paraId="6627F8A8" w14:textId="77777777" w:rsidR="005E3B4E" w:rsidRDefault="005E3B4E" w:rsidP="009A12D7">
            <w:pPr>
              <w:jc w:val="center"/>
              <w:rPr>
                <w:rFonts w:ascii="Times New Roman" w:hAnsi="Times New Roman"/>
                <w:b/>
                <w:sz w:val="24"/>
                <w:szCs w:val="24"/>
              </w:rPr>
            </w:pPr>
          </w:p>
          <w:p w14:paraId="267B25C4" w14:textId="77777777" w:rsidR="005E3B4E" w:rsidRDefault="005E3B4E" w:rsidP="009A12D7">
            <w:pPr>
              <w:jc w:val="center"/>
              <w:rPr>
                <w:rFonts w:ascii="Times New Roman" w:hAnsi="Times New Roman"/>
                <w:b/>
                <w:sz w:val="24"/>
                <w:szCs w:val="24"/>
              </w:rPr>
            </w:pPr>
          </w:p>
          <w:p w14:paraId="5D6496C9"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2.145,53</w:t>
            </w:r>
          </w:p>
        </w:tc>
        <w:tc>
          <w:tcPr>
            <w:tcW w:w="1902" w:type="dxa"/>
            <w:shd w:val="clear" w:color="auto" w:fill="auto"/>
          </w:tcPr>
          <w:p w14:paraId="76F97AE7" w14:textId="77777777" w:rsidR="005E3B4E" w:rsidRDefault="005E3B4E" w:rsidP="009A12D7">
            <w:pPr>
              <w:jc w:val="center"/>
              <w:rPr>
                <w:rFonts w:ascii="Times New Roman" w:hAnsi="Times New Roman"/>
                <w:b/>
                <w:sz w:val="24"/>
                <w:szCs w:val="24"/>
              </w:rPr>
            </w:pPr>
          </w:p>
          <w:p w14:paraId="5BECE09C" w14:textId="77777777" w:rsidR="005E3B4E" w:rsidRDefault="005E3B4E" w:rsidP="009A12D7">
            <w:pPr>
              <w:jc w:val="center"/>
              <w:rPr>
                <w:rFonts w:ascii="Times New Roman" w:hAnsi="Times New Roman"/>
                <w:b/>
                <w:sz w:val="24"/>
                <w:szCs w:val="24"/>
              </w:rPr>
            </w:pPr>
          </w:p>
          <w:p w14:paraId="2971A1B5" w14:textId="77777777" w:rsidR="005E3B4E" w:rsidRDefault="005E3B4E" w:rsidP="009A12D7">
            <w:pPr>
              <w:jc w:val="center"/>
              <w:rPr>
                <w:rFonts w:ascii="Times New Roman" w:hAnsi="Times New Roman"/>
                <w:b/>
                <w:sz w:val="24"/>
                <w:szCs w:val="24"/>
              </w:rPr>
            </w:pPr>
          </w:p>
          <w:p w14:paraId="075558DA"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2.145,53</w:t>
            </w:r>
          </w:p>
        </w:tc>
      </w:tr>
      <w:tr w:rsidR="005E3B4E" w:rsidRPr="0034682A" w14:paraId="13C377EC" w14:textId="77777777" w:rsidTr="009A12D7">
        <w:trPr>
          <w:trHeight w:val="361"/>
        </w:trPr>
        <w:tc>
          <w:tcPr>
            <w:tcW w:w="857" w:type="dxa"/>
            <w:shd w:val="clear" w:color="auto" w:fill="auto"/>
          </w:tcPr>
          <w:p w14:paraId="20B2ABA0"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16EEC1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7634B4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574C9DD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1512B46"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1F5E18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0D94A90"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B0E4656"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19</w:t>
            </w:r>
          </w:p>
        </w:tc>
        <w:tc>
          <w:tcPr>
            <w:tcW w:w="4614" w:type="dxa"/>
            <w:shd w:val="clear" w:color="auto" w:fill="auto"/>
          </w:tcPr>
          <w:p w14:paraId="7DAD2AC7"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Nobreak 600va </w:t>
            </w:r>
            <w:proofErr w:type="spellStart"/>
            <w:r w:rsidRPr="0034682A">
              <w:rPr>
                <w:rFonts w:ascii="Times New Roman" w:hAnsi="Times New Roman"/>
                <w:sz w:val="24"/>
                <w:szCs w:val="24"/>
              </w:rPr>
              <w:t>equivalete</w:t>
            </w:r>
            <w:proofErr w:type="spellEnd"/>
            <w:r w:rsidRPr="0034682A">
              <w:rPr>
                <w:rFonts w:ascii="Times New Roman" w:hAnsi="Times New Roman"/>
                <w:sz w:val="24"/>
                <w:szCs w:val="24"/>
              </w:rPr>
              <w:t xml:space="preserve"> ou superior ao SMS </w:t>
            </w:r>
            <w:proofErr w:type="spellStart"/>
            <w:r w:rsidRPr="0034682A">
              <w:rPr>
                <w:rFonts w:ascii="Times New Roman" w:hAnsi="Times New Roman"/>
                <w:sz w:val="24"/>
                <w:szCs w:val="24"/>
              </w:rPr>
              <w:t>No-break</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Station</w:t>
            </w:r>
            <w:proofErr w:type="spellEnd"/>
            <w:r w:rsidRPr="0034682A">
              <w:rPr>
                <w:rFonts w:ascii="Times New Roman" w:hAnsi="Times New Roman"/>
                <w:sz w:val="24"/>
                <w:szCs w:val="24"/>
              </w:rPr>
              <w:t xml:space="preserve"> II ou Nobreak ATTIV 600VA 120V Preto Intelbras - Modelo </w:t>
            </w:r>
            <w:proofErr w:type="spellStart"/>
            <w:r w:rsidRPr="0034682A">
              <w:rPr>
                <w:rFonts w:ascii="Times New Roman" w:hAnsi="Times New Roman"/>
                <w:sz w:val="24"/>
                <w:szCs w:val="24"/>
              </w:rPr>
              <w:t>monovolt</w:t>
            </w:r>
            <w:proofErr w:type="spellEnd"/>
            <w:r w:rsidRPr="0034682A">
              <w:rPr>
                <w:rFonts w:ascii="Times New Roman" w:hAnsi="Times New Roman"/>
                <w:sz w:val="24"/>
                <w:szCs w:val="24"/>
              </w:rPr>
              <w:t xml:space="preserve">: entrada 115/127V~ e saída 115V~ - Filtro de linha - Estabilizador interno com 4 estágios de regulação - Forma de onda senoidal por aproximação (retangular PWM) - DC Start: permite que o nobreak seja ligado na ausência de rede elétrica - Autodiagnóstico de bateria - Recarga automática das baterias em 4 estágios, mesmo com o nobreak desligado - Recarregador Strong </w:t>
            </w:r>
            <w:proofErr w:type="spellStart"/>
            <w:r w:rsidRPr="0034682A">
              <w:rPr>
                <w:rFonts w:ascii="Times New Roman" w:hAnsi="Times New Roman"/>
                <w:sz w:val="24"/>
                <w:szCs w:val="24"/>
              </w:rPr>
              <w:t>Charger</w:t>
            </w:r>
            <w:proofErr w:type="spellEnd"/>
            <w:r w:rsidRPr="0034682A">
              <w:rPr>
                <w:rFonts w:ascii="Times New Roman" w:hAnsi="Times New Roman"/>
                <w:sz w:val="24"/>
                <w:szCs w:val="24"/>
              </w:rPr>
              <w:t xml:space="preserve">: possibilita a recarga das baterias mesmo com </w:t>
            </w:r>
            <w:r w:rsidRPr="0034682A">
              <w:rPr>
                <w:rFonts w:ascii="Times New Roman" w:hAnsi="Times New Roman"/>
                <w:sz w:val="24"/>
                <w:szCs w:val="24"/>
              </w:rPr>
              <w:lastRenderedPageBreak/>
              <w:t xml:space="preserve">níveis muito baixos de carga - </w:t>
            </w:r>
            <w:proofErr w:type="spellStart"/>
            <w:r w:rsidRPr="0034682A">
              <w:rPr>
                <w:rFonts w:ascii="Times New Roman" w:hAnsi="Times New Roman"/>
                <w:sz w:val="24"/>
                <w:szCs w:val="24"/>
              </w:rPr>
              <w:t>True</w:t>
            </w:r>
            <w:proofErr w:type="spellEnd"/>
            <w:r w:rsidRPr="0034682A">
              <w:rPr>
                <w:rFonts w:ascii="Times New Roman" w:hAnsi="Times New Roman"/>
                <w:sz w:val="24"/>
                <w:szCs w:val="24"/>
              </w:rPr>
              <w:t xml:space="preserve"> RMS: analisa os distúrbios da rede elétrica e possibilita a atuação precisa do equipamento. Ideal para redes instáveis ou com geradores de energia elétrica - Microprocessador RISC/FLASH de alta velocidade: aumenta a confiabilidade e o desempenho do circuito eletrônico interno - Autoteste: ao ser ligado, o nobreak testa os circuitos internos, garantindo assim o seu funcionamento ideal - Interativo - regulação on-line - Inversor sincronizado com a rede (sistema PLL) - Circuito desmagnetizador: garante o valor de tensão adequado para equipamentos de informática, áudio e vídeo (cargas não lineares) - Led colorido no painel frontal: indica as condições de funcionamento do nobreak - modo rede, modo inversor/bateria, final de autonomia, subtensão, sobretensão, entre outras informações - Alarme audiovisual: para sinalização de eventos como queda de rede, subtensão e sobretensão, fim do tempo de autonomia e final de vida útil da bateria, entre outras informações - Chave liga/desliga embutida: evita o acionamento ou </w:t>
            </w:r>
            <w:proofErr w:type="spellStart"/>
            <w:r w:rsidRPr="0034682A">
              <w:rPr>
                <w:rFonts w:ascii="Times New Roman" w:hAnsi="Times New Roman"/>
                <w:sz w:val="24"/>
                <w:szCs w:val="24"/>
              </w:rPr>
              <w:t>desacionamento</w:t>
            </w:r>
            <w:proofErr w:type="spellEnd"/>
            <w:r w:rsidRPr="0034682A">
              <w:rPr>
                <w:rFonts w:ascii="Times New Roman" w:hAnsi="Times New Roman"/>
                <w:sz w:val="24"/>
                <w:szCs w:val="24"/>
              </w:rPr>
              <w:t xml:space="preserve"> acidental - Porta fusível externo com unidade reserva.</w:t>
            </w:r>
          </w:p>
        </w:tc>
        <w:tc>
          <w:tcPr>
            <w:tcW w:w="1249" w:type="dxa"/>
            <w:shd w:val="clear" w:color="auto" w:fill="auto"/>
          </w:tcPr>
          <w:p w14:paraId="774F16D1" w14:textId="77777777" w:rsidR="005E3B4E" w:rsidRPr="0034682A" w:rsidRDefault="005E3B4E" w:rsidP="009A12D7">
            <w:pPr>
              <w:jc w:val="center"/>
              <w:rPr>
                <w:rFonts w:ascii="Times New Roman" w:hAnsi="Times New Roman"/>
                <w:b/>
                <w:sz w:val="24"/>
                <w:szCs w:val="24"/>
              </w:rPr>
            </w:pPr>
          </w:p>
          <w:p w14:paraId="302B39F3" w14:textId="77777777" w:rsidR="005E3B4E" w:rsidRPr="0034682A" w:rsidRDefault="005E3B4E" w:rsidP="009A12D7">
            <w:pPr>
              <w:jc w:val="center"/>
              <w:rPr>
                <w:rFonts w:ascii="Times New Roman" w:hAnsi="Times New Roman"/>
                <w:b/>
                <w:sz w:val="24"/>
                <w:szCs w:val="24"/>
              </w:rPr>
            </w:pPr>
          </w:p>
          <w:p w14:paraId="055AFA05" w14:textId="77777777" w:rsidR="005E3B4E" w:rsidRPr="0034682A" w:rsidRDefault="005E3B4E" w:rsidP="009A12D7">
            <w:pPr>
              <w:jc w:val="center"/>
              <w:rPr>
                <w:rFonts w:ascii="Times New Roman" w:hAnsi="Times New Roman"/>
                <w:b/>
                <w:sz w:val="24"/>
                <w:szCs w:val="24"/>
              </w:rPr>
            </w:pPr>
          </w:p>
          <w:p w14:paraId="0E364406" w14:textId="77777777" w:rsidR="005E3B4E" w:rsidRPr="0034682A" w:rsidRDefault="005E3B4E" w:rsidP="009A12D7">
            <w:pPr>
              <w:jc w:val="center"/>
              <w:rPr>
                <w:rFonts w:ascii="Times New Roman" w:hAnsi="Times New Roman"/>
                <w:b/>
                <w:sz w:val="24"/>
                <w:szCs w:val="24"/>
              </w:rPr>
            </w:pPr>
          </w:p>
          <w:p w14:paraId="52DC421E" w14:textId="77777777" w:rsidR="005E3B4E" w:rsidRPr="0034682A" w:rsidRDefault="005E3B4E" w:rsidP="009A12D7">
            <w:pPr>
              <w:jc w:val="center"/>
              <w:rPr>
                <w:rFonts w:ascii="Times New Roman" w:hAnsi="Times New Roman"/>
                <w:b/>
                <w:sz w:val="24"/>
                <w:szCs w:val="24"/>
              </w:rPr>
            </w:pPr>
          </w:p>
          <w:p w14:paraId="66E14B9E" w14:textId="77777777" w:rsidR="005E3B4E" w:rsidRPr="0034682A" w:rsidRDefault="005E3B4E" w:rsidP="009A12D7">
            <w:pPr>
              <w:jc w:val="center"/>
              <w:rPr>
                <w:rFonts w:ascii="Times New Roman" w:hAnsi="Times New Roman"/>
                <w:b/>
                <w:sz w:val="24"/>
                <w:szCs w:val="24"/>
              </w:rPr>
            </w:pPr>
          </w:p>
          <w:p w14:paraId="6C1EDA9E" w14:textId="77777777" w:rsidR="005E3B4E" w:rsidRPr="0034682A" w:rsidRDefault="005E3B4E" w:rsidP="009A12D7">
            <w:pPr>
              <w:jc w:val="center"/>
              <w:rPr>
                <w:rFonts w:ascii="Times New Roman" w:hAnsi="Times New Roman"/>
                <w:b/>
                <w:sz w:val="24"/>
                <w:szCs w:val="24"/>
              </w:rPr>
            </w:pPr>
          </w:p>
          <w:p w14:paraId="76B5C0A7"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16 UN</w:t>
            </w:r>
          </w:p>
        </w:tc>
        <w:tc>
          <w:tcPr>
            <w:tcW w:w="1443" w:type="dxa"/>
            <w:shd w:val="clear" w:color="auto" w:fill="auto"/>
          </w:tcPr>
          <w:p w14:paraId="35ACBE2E" w14:textId="77777777" w:rsidR="005E3B4E" w:rsidRDefault="005E3B4E" w:rsidP="009A12D7">
            <w:pPr>
              <w:jc w:val="center"/>
              <w:rPr>
                <w:rFonts w:ascii="Times New Roman" w:hAnsi="Times New Roman"/>
                <w:b/>
                <w:sz w:val="24"/>
                <w:szCs w:val="24"/>
              </w:rPr>
            </w:pPr>
          </w:p>
          <w:p w14:paraId="3F08B9C3" w14:textId="77777777" w:rsidR="005E3B4E" w:rsidRDefault="005E3B4E" w:rsidP="009A12D7">
            <w:pPr>
              <w:jc w:val="center"/>
              <w:rPr>
                <w:rFonts w:ascii="Times New Roman" w:hAnsi="Times New Roman"/>
                <w:b/>
                <w:sz w:val="24"/>
                <w:szCs w:val="24"/>
              </w:rPr>
            </w:pPr>
          </w:p>
          <w:p w14:paraId="4CCB3984" w14:textId="77777777" w:rsidR="005E3B4E" w:rsidRDefault="005E3B4E" w:rsidP="009A12D7">
            <w:pPr>
              <w:jc w:val="center"/>
              <w:rPr>
                <w:rFonts w:ascii="Times New Roman" w:hAnsi="Times New Roman"/>
                <w:b/>
                <w:sz w:val="24"/>
                <w:szCs w:val="24"/>
              </w:rPr>
            </w:pPr>
          </w:p>
          <w:p w14:paraId="2B6A6854" w14:textId="77777777" w:rsidR="005E3B4E" w:rsidRDefault="005E3B4E" w:rsidP="009A12D7">
            <w:pPr>
              <w:jc w:val="center"/>
              <w:rPr>
                <w:rFonts w:ascii="Times New Roman" w:hAnsi="Times New Roman"/>
                <w:b/>
                <w:sz w:val="24"/>
                <w:szCs w:val="24"/>
              </w:rPr>
            </w:pPr>
          </w:p>
          <w:p w14:paraId="2C311D28" w14:textId="77777777" w:rsidR="005E3B4E" w:rsidRDefault="005E3B4E" w:rsidP="009A12D7">
            <w:pPr>
              <w:jc w:val="center"/>
              <w:rPr>
                <w:rFonts w:ascii="Times New Roman" w:hAnsi="Times New Roman"/>
                <w:b/>
                <w:sz w:val="24"/>
                <w:szCs w:val="24"/>
              </w:rPr>
            </w:pPr>
          </w:p>
          <w:p w14:paraId="73385BAC" w14:textId="77777777" w:rsidR="005E3B4E" w:rsidRDefault="005E3B4E" w:rsidP="009A12D7">
            <w:pPr>
              <w:jc w:val="center"/>
              <w:rPr>
                <w:rFonts w:ascii="Times New Roman" w:hAnsi="Times New Roman"/>
                <w:b/>
                <w:sz w:val="24"/>
                <w:szCs w:val="24"/>
              </w:rPr>
            </w:pPr>
          </w:p>
          <w:p w14:paraId="5421D503" w14:textId="77777777" w:rsidR="005E3B4E" w:rsidRDefault="005E3B4E" w:rsidP="009A12D7">
            <w:pPr>
              <w:jc w:val="center"/>
              <w:rPr>
                <w:rFonts w:ascii="Times New Roman" w:hAnsi="Times New Roman"/>
                <w:b/>
                <w:sz w:val="24"/>
                <w:szCs w:val="24"/>
              </w:rPr>
            </w:pPr>
          </w:p>
          <w:p w14:paraId="30F5B3ED"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550,68</w:t>
            </w:r>
          </w:p>
        </w:tc>
        <w:tc>
          <w:tcPr>
            <w:tcW w:w="1902" w:type="dxa"/>
            <w:shd w:val="clear" w:color="auto" w:fill="auto"/>
          </w:tcPr>
          <w:p w14:paraId="5D044AC9" w14:textId="77777777" w:rsidR="005E3B4E" w:rsidRDefault="005E3B4E" w:rsidP="009A12D7">
            <w:pPr>
              <w:jc w:val="center"/>
              <w:rPr>
                <w:rFonts w:ascii="Times New Roman" w:hAnsi="Times New Roman"/>
                <w:b/>
                <w:sz w:val="24"/>
                <w:szCs w:val="24"/>
              </w:rPr>
            </w:pPr>
          </w:p>
          <w:p w14:paraId="08B5E9FF" w14:textId="77777777" w:rsidR="005E3B4E" w:rsidRDefault="005E3B4E" w:rsidP="009A12D7">
            <w:pPr>
              <w:jc w:val="center"/>
              <w:rPr>
                <w:rFonts w:ascii="Times New Roman" w:hAnsi="Times New Roman"/>
                <w:b/>
                <w:sz w:val="24"/>
                <w:szCs w:val="24"/>
              </w:rPr>
            </w:pPr>
          </w:p>
          <w:p w14:paraId="45DEA178" w14:textId="77777777" w:rsidR="005E3B4E" w:rsidRDefault="005E3B4E" w:rsidP="009A12D7">
            <w:pPr>
              <w:jc w:val="center"/>
              <w:rPr>
                <w:rFonts w:ascii="Times New Roman" w:hAnsi="Times New Roman"/>
                <w:b/>
                <w:sz w:val="24"/>
                <w:szCs w:val="24"/>
              </w:rPr>
            </w:pPr>
          </w:p>
          <w:p w14:paraId="08E55D87" w14:textId="77777777" w:rsidR="005E3B4E" w:rsidRDefault="005E3B4E" w:rsidP="009A12D7">
            <w:pPr>
              <w:jc w:val="center"/>
              <w:rPr>
                <w:rFonts w:ascii="Times New Roman" w:hAnsi="Times New Roman"/>
                <w:b/>
                <w:sz w:val="24"/>
                <w:szCs w:val="24"/>
              </w:rPr>
            </w:pPr>
          </w:p>
          <w:p w14:paraId="6241AADB" w14:textId="77777777" w:rsidR="005E3B4E" w:rsidRDefault="005E3B4E" w:rsidP="009A12D7">
            <w:pPr>
              <w:jc w:val="center"/>
              <w:rPr>
                <w:rFonts w:ascii="Times New Roman" w:hAnsi="Times New Roman"/>
                <w:b/>
                <w:sz w:val="24"/>
                <w:szCs w:val="24"/>
              </w:rPr>
            </w:pPr>
          </w:p>
          <w:p w14:paraId="0C4470D9" w14:textId="77777777" w:rsidR="005E3B4E" w:rsidRDefault="005E3B4E" w:rsidP="009A12D7">
            <w:pPr>
              <w:jc w:val="center"/>
              <w:rPr>
                <w:rFonts w:ascii="Times New Roman" w:hAnsi="Times New Roman"/>
                <w:b/>
                <w:sz w:val="24"/>
                <w:szCs w:val="24"/>
              </w:rPr>
            </w:pPr>
          </w:p>
          <w:p w14:paraId="38A9EDC7" w14:textId="77777777" w:rsidR="005E3B4E" w:rsidRDefault="005E3B4E" w:rsidP="009A12D7">
            <w:pPr>
              <w:jc w:val="center"/>
              <w:rPr>
                <w:rFonts w:ascii="Times New Roman" w:hAnsi="Times New Roman"/>
                <w:b/>
                <w:sz w:val="24"/>
                <w:szCs w:val="24"/>
              </w:rPr>
            </w:pPr>
          </w:p>
          <w:p w14:paraId="6A13C6EE"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8.810,88</w:t>
            </w:r>
          </w:p>
        </w:tc>
      </w:tr>
      <w:tr w:rsidR="005E3B4E" w:rsidRPr="0034682A" w14:paraId="5D7656C1" w14:textId="77777777" w:rsidTr="009A12D7">
        <w:trPr>
          <w:trHeight w:val="361"/>
        </w:trPr>
        <w:tc>
          <w:tcPr>
            <w:tcW w:w="857" w:type="dxa"/>
            <w:shd w:val="clear" w:color="auto" w:fill="auto"/>
          </w:tcPr>
          <w:p w14:paraId="4CDC5BF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CC02A2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20</w:t>
            </w:r>
          </w:p>
        </w:tc>
        <w:tc>
          <w:tcPr>
            <w:tcW w:w="4614" w:type="dxa"/>
            <w:shd w:val="clear" w:color="auto" w:fill="auto"/>
          </w:tcPr>
          <w:p w14:paraId="331D1E50"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Monitor 29 polegadas – na cor preta, Tipo de tela 21:9 IPS, HDMI, HDR10, tempo de resposta mínimo 5ms (GTG), resolução 2560 x 1080 Pixels; deve possuir os seguintes recursos: Reader </w:t>
            </w:r>
            <w:proofErr w:type="spellStart"/>
            <w:r w:rsidRPr="0034682A">
              <w:rPr>
                <w:rFonts w:ascii="Times New Roman" w:hAnsi="Times New Roman"/>
                <w:sz w:val="24"/>
                <w:szCs w:val="24"/>
              </w:rPr>
              <w:t>Mode</w:t>
            </w:r>
            <w:proofErr w:type="spellEnd"/>
            <w:r w:rsidRPr="0034682A">
              <w:rPr>
                <w:rFonts w:ascii="Times New Roman" w:hAnsi="Times New Roman"/>
                <w:sz w:val="24"/>
                <w:szCs w:val="24"/>
              </w:rPr>
              <w:t xml:space="preserve">: Sim, Color </w:t>
            </w:r>
            <w:proofErr w:type="spellStart"/>
            <w:r w:rsidRPr="0034682A">
              <w:rPr>
                <w:rFonts w:ascii="Times New Roman" w:hAnsi="Times New Roman"/>
                <w:sz w:val="24"/>
                <w:szCs w:val="24"/>
              </w:rPr>
              <w:t>Weakness</w:t>
            </w:r>
            <w:proofErr w:type="spellEnd"/>
            <w:r w:rsidRPr="0034682A">
              <w:rPr>
                <w:rFonts w:ascii="Times New Roman" w:hAnsi="Times New Roman"/>
                <w:sz w:val="24"/>
                <w:szCs w:val="24"/>
              </w:rPr>
              <w:t xml:space="preserve">: Sim, Black </w:t>
            </w:r>
            <w:proofErr w:type="spellStart"/>
            <w:r w:rsidRPr="0034682A">
              <w:rPr>
                <w:rFonts w:ascii="Times New Roman" w:hAnsi="Times New Roman"/>
                <w:sz w:val="24"/>
                <w:szCs w:val="24"/>
              </w:rPr>
              <w:t>Stabilizer</w:t>
            </w:r>
            <w:proofErr w:type="spellEnd"/>
            <w:r w:rsidRPr="0034682A">
              <w:rPr>
                <w:rFonts w:ascii="Times New Roman" w:hAnsi="Times New Roman"/>
                <w:sz w:val="24"/>
                <w:szCs w:val="24"/>
              </w:rPr>
              <w:t xml:space="preserve">: Sim, Super </w:t>
            </w:r>
            <w:proofErr w:type="spellStart"/>
            <w:r w:rsidRPr="0034682A">
              <w:rPr>
                <w:rFonts w:ascii="Times New Roman" w:hAnsi="Times New Roman"/>
                <w:sz w:val="24"/>
                <w:szCs w:val="24"/>
              </w:rPr>
              <w:t>Resolution</w:t>
            </w:r>
            <w:proofErr w:type="spellEnd"/>
            <w:r w:rsidRPr="0034682A">
              <w:rPr>
                <w:rFonts w:ascii="Times New Roman" w:hAnsi="Times New Roman"/>
                <w:sz w:val="24"/>
                <w:szCs w:val="24"/>
              </w:rPr>
              <w:t xml:space="preserve">: Sim, </w:t>
            </w:r>
            <w:proofErr w:type="spellStart"/>
            <w:r w:rsidRPr="0034682A">
              <w:rPr>
                <w:rFonts w:ascii="Times New Roman" w:hAnsi="Times New Roman"/>
                <w:sz w:val="24"/>
                <w:szCs w:val="24"/>
              </w:rPr>
              <w:t>OnScreen</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Control</w:t>
            </w:r>
            <w:proofErr w:type="spellEnd"/>
            <w:r w:rsidRPr="0034682A">
              <w:rPr>
                <w:rFonts w:ascii="Times New Roman" w:hAnsi="Times New Roman"/>
                <w:sz w:val="24"/>
                <w:szCs w:val="24"/>
              </w:rPr>
              <w:t xml:space="preserve">: Sim, </w:t>
            </w:r>
            <w:proofErr w:type="spellStart"/>
            <w:r w:rsidRPr="0034682A">
              <w:rPr>
                <w:rFonts w:ascii="Times New Roman" w:hAnsi="Times New Roman"/>
                <w:sz w:val="24"/>
                <w:szCs w:val="24"/>
              </w:rPr>
              <w:t>Flicker</w:t>
            </w:r>
            <w:proofErr w:type="spellEnd"/>
            <w:r w:rsidRPr="0034682A">
              <w:rPr>
                <w:rFonts w:ascii="Times New Roman" w:hAnsi="Times New Roman"/>
                <w:sz w:val="24"/>
                <w:szCs w:val="24"/>
              </w:rPr>
              <w:t xml:space="preserve"> Safe: Sim, AMD RADEON </w:t>
            </w:r>
            <w:proofErr w:type="spellStart"/>
            <w:r w:rsidRPr="0034682A">
              <w:rPr>
                <w:rFonts w:ascii="Times New Roman" w:hAnsi="Times New Roman"/>
                <w:sz w:val="24"/>
                <w:szCs w:val="24"/>
              </w:rPr>
              <w:t>FreeSync</w:t>
            </w:r>
            <w:proofErr w:type="spellEnd"/>
            <w:r w:rsidRPr="0034682A">
              <w:rPr>
                <w:rFonts w:ascii="Times New Roman" w:hAnsi="Times New Roman"/>
                <w:sz w:val="24"/>
                <w:szCs w:val="24"/>
              </w:rPr>
              <w:t xml:space="preserve">: Sim, </w:t>
            </w:r>
            <w:proofErr w:type="spellStart"/>
            <w:r w:rsidRPr="0034682A">
              <w:rPr>
                <w:rFonts w:ascii="Times New Roman" w:hAnsi="Times New Roman"/>
                <w:sz w:val="24"/>
                <w:szCs w:val="24"/>
              </w:rPr>
              <w:t>Crosshair</w:t>
            </w:r>
            <w:proofErr w:type="spellEnd"/>
            <w:r w:rsidRPr="0034682A">
              <w:rPr>
                <w:rFonts w:ascii="Times New Roman" w:hAnsi="Times New Roman"/>
                <w:sz w:val="24"/>
                <w:szCs w:val="24"/>
              </w:rPr>
              <w:t xml:space="preserve">: Sim, </w:t>
            </w:r>
            <w:proofErr w:type="spellStart"/>
            <w:r w:rsidRPr="0034682A">
              <w:rPr>
                <w:rFonts w:ascii="Times New Roman" w:hAnsi="Times New Roman"/>
                <w:sz w:val="24"/>
                <w:szCs w:val="24"/>
              </w:rPr>
              <w:t>Smart</w:t>
            </w:r>
            <w:proofErr w:type="spellEnd"/>
            <w:r w:rsidRPr="0034682A">
              <w:rPr>
                <w:rFonts w:ascii="Times New Roman" w:hAnsi="Times New Roman"/>
                <w:sz w:val="24"/>
                <w:szCs w:val="24"/>
              </w:rPr>
              <w:t xml:space="preserve"> Energy </w:t>
            </w:r>
            <w:proofErr w:type="spellStart"/>
            <w:r w:rsidRPr="0034682A">
              <w:rPr>
                <w:rFonts w:ascii="Times New Roman" w:hAnsi="Times New Roman"/>
                <w:sz w:val="24"/>
                <w:szCs w:val="24"/>
              </w:rPr>
              <w:t>Saving</w:t>
            </w:r>
            <w:proofErr w:type="spellEnd"/>
            <w:r w:rsidRPr="0034682A">
              <w:rPr>
                <w:rFonts w:ascii="Times New Roman" w:hAnsi="Times New Roman"/>
                <w:sz w:val="24"/>
                <w:szCs w:val="24"/>
              </w:rPr>
              <w:t xml:space="preserve">: Sim, </w:t>
            </w:r>
            <w:proofErr w:type="spellStart"/>
            <w:r w:rsidRPr="0034682A">
              <w:rPr>
                <w:rFonts w:ascii="Times New Roman" w:hAnsi="Times New Roman"/>
                <w:sz w:val="24"/>
                <w:szCs w:val="24"/>
              </w:rPr>
              <w:t>Screen</w:t>
            </w:r>
            <w:proofErr w:type="spellEnd"/>
            <w:r w:rsidRPr="0034682A">
              <w:rPr>
                <w:rFonts w:ascii="Times New Roman" w:hAnsi="Times New Roman"/>
                <w:sz w:val="24"/>
                <w:szCs w:val="24"/>
              </w:rPr>
              <w:t xml:space="preserve"> Split 2.0: Sim; conexões: HDMI.</w:t>
            </w:r>
          </w:p>
        </w:tc>
        <w:tc>
          <w:tcPr>
            <w:tcW w:w="1249" w:type="dxa"/>
            <w:shd w:val="clear" w:color="auto" w:fill="auto"/>
          </w:tcPr>
          <w:p w14:paraId="7F20B33B" w14:textId="77777777" w:rsidR="005E3B4E" w:rsidRPr="0034682A" w:rsidRDefault="005E3B4E" w:rsidP="009A12D7">
            <w:pPr>
              <w:jc w:val="center"/>
              <w:rPr>
                <w:rFonts w:ascii="Times New Roman" w:hAnsi="Times New Roman"/>
                <w:b/>
                <w:sz w:val="24"/>
                <w:szCs w:val="24"/>
              </w:rPr>
            </w:pPr>
          </w:p>
          <w:p w14:paraId="2488EC46" w14:textId="77777777" w:rsidR="005E3B4E" w:rsidRDefault="005E3B4E" w:rsidP="009A12D7">
            <w:pPr>
              <w:jc w:val="center"/>
              <w:rPr>
                <w:rFonts w:ascii="Times New Roman" w:hAnsi="Times New Roman"/>
                <w:b/>
                <w:sz w:val="24"/>
                <w:szCs w:val="24"/>
              </w:rPr>
            </w:pPr>
          </w:p>
          <w:p w14:paraId="33DD0D6D" w14:textId="77777777" w:rsidR="005E3B4E" w:rsidRDefault="005E3B4E" w:rsidP="009A12D7">
            <w:pPr>
              <w:jc w:val="center"/>
              <w:rPr>
                <w:rFonts w:ascii="Times New Roman" w:hAnsi="Times New Roman"/>
                <w:b/>
                <w:sz w:val="24"/>
                <w:szCs w:val="24"/>
              </w:rPr>
            </w:pPr>
          </w:p>
          <w:p w14:paraId="4258D9D3" w14:textId="77777777" w:rsidR="005E3B4E" w:rsidRDefault="005E3B4E" w:rsidP="009A12D7">
            <w:pPr>
              <w:jc w:val="center"/>
              <w:rPr>
                <w:rFonts w:ascii="Times New Roman" w:hAnsi="Times New Roman"/>
                <w:b/>
                <w:sz w:val="24"/>
                <w:szCs w:val="24"/>
              </w:rPr>
            </w:pPr>
          </w:p>
          <w:p w14:paraId="65A95B93" w14:textId="77777777" w:rsidR="005E3B4E" w:rsidRDefault="005E3B4E" w:rsidP="009A12D7">
            <w:pPr>
              <w:jc w:val="center"/>
              <w:rPr>
                <w:rFonts w:ascii="Times New Roman" w:hAnsi="Times New Roman"/>
                <w:b/>
                <w:sz w:val="24"/>
                <w:szCs w:val="24"/>
              </w:rPr>
            </w:pPr>
          </w:p>
          <w:p w14:paraId="2D2B1422"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68B02E3F" w14:textId="77777777" w:rsidR="005E3B4E" w:rsidRDefault="005E3B4E" w:rsidP="009A12D7">
            <w:pPr>
              <w:jc w:val="center"/>
              <w:rPr>
                <w:rFonts w:ascii="Times New Roman" w:hAnsi="Times New Roman"/>
                <w:b/>
                <w:sz w:val="24"/>
                <w:szCs w:val="24"/>
              </w:rPr>
            </w:pPr>
          </w:p>
          <w:p w14:paraId="49EB152E" w14:textId="77777777" w:rsidR="005E3B4E" w:rsidRDefault="005E3B4E" w:rsidP="009A12D7">
            <w:pPr>
              <w:jc w:val="center"/>
              <w:rPr>
                <w:rFonts w:ascii="Times New Roman" w:hAnsi="Times New Roman"/>
                <w:b/>
                <w:sz w:val="24"/>
                <w:szCs w:val="24"/>
              </w:rPr>
            </w:pPr>
          </w:p>
          <w:p w14:paraId="5A986DEF" w14:textId="77777777" w:rsidR="005E3B4E" w:rsidRDefault="005E3B4E" w:rsidP="009A12D7">
            <w:pPr>
              <w:jc w:val="center"/>
              <w:rPr>
                <w:rFonts w:ascii="Times New Roman" w:hAnsi="Times New Roman"/>
                <w:b/>
                <w:sz w:val="24"/>
                <w:szCs w:val="24"/>
              </w:rPr>
            </w:pPr>
          </w:p>
          <w:p w14:paraId="24BE5D11" w14:textId="77777777" w:rsidR="005E3B4E" w:rsidRDefault="005E3B4E" w:rsidP="009A12D7">
            <w:pPr>
              <w:jc w:val="center"/>
              <w:rPr>
                <w:rFonts w:ascii="Times New Roman" w:hAnsi="Times New Roman"/>
                <w:b/>
                <w:sz w:val="24"/>
                <w:szCs w:val="24"/>
              </w:rPr>
            </w:pPr>
          </w:p>
          <w:p w14:paraId="36051697" w14:textId="77777777" w:rsidR="005E3B4E" w:rsidRDefault="005E3B4E" w:rsidP="009A12D7">
            <w:pPr>
              <w:jc w:val="center"/>
              <w:rPr>
                <w:rFonts w:ascii="Times New Roman" w:hAnsi="Times New Roman"/>
                <w:b/>
                <w:sz w:val="24"/>
                <w:szCs w:val="24"/>
              </w:rPr>
            </w:pPr>
          </w:p>
          <w:p w14:paraId="7C406848"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1.873,04</w:t>
            </w:r>
          </w:p>
        </w:tc>
        <w:tc>
          <w:tcPr>
            <w:tcW w:w="1902" w:type="dxa"/>
            <w:shd w:val="clear" w:color="auto" w:fill="auto"/>
          </w:tcPr>
          <w:p w14:paraId="4DED92A8" w14:textId="77777777" w:rsidR="005E3B4E" w:rsidRDefault="005E3B4E" w:rsidP="009A12D7">
            <w:pPr>
              <w:jc w:val="center"/>
              <w:rPr>
                <w:rFonts w:ascii="Times New Roman" w:hAnsi="Times New Roman"/>
                <w:b/>
                <w:sz w:val="24"/>
                <w:szCs w:val="24"/>
              </w:rPr>
            </w:pPr>
          </w:p>
          <w:p w14:paraId="2E2024A7" w14:textId="77777777" w:rsidR="005E3B4E" w:rsidRDefault="005E3B4E" w:rsidP="009A12D7">
            <w:pPr>
              <w:jc w:val="center"/>
              <w:rPr>
                <w:rFonts w:ascii="Times New Roman" w:hAnsi="Times New Roman"/>
                <w:b/>
                <w:sz w:val="24"/>
                <w:szCs w:val="24"/>
              </w:rPr>
            </w:pPr>
          </w:p>
          <w:p w14:paraId="222AEA8B" w14:textId="77777777" w:rsidR="005E3B4E" w:rsidRDefault="005E3B4E" w:rsidP="009A12D7">
            <w:pPr>
              <w:jc w:val="center"/>
              <w:rPr>
                <w:rFonts w:ascii="Times New Roman" w:hAnsi="Times New Roman"/>
                <w:b/>
                <w:sz w:val="24"/>
                <w:szCs w:val="24"/>
              </w:rPr>
            </w:pPr>
          </w:p>
          <w:p w14:paraId="6374A219" w14:textId="77777777" w:rsidR="005E3B4E" w:rsidRDefault="005E3B4E" w:rsidP="009A12D7">
            <w:pPr>
              <w:jc w:val="center"/>
              <w:rPr>
                <w:rFonts w:ascii="Times New Roman" w:hAnsi="Times New Roman"/>
                <w:b/>
                <w:sz w:val="24"/>
                <w:szCs w:val="24"/>
              </w:rPr>
            </w:pPr>
          </w:p>
          <w:p w14:paraId="0C7B7D7D" w14:textId="77777777" w:rsidR="005E3B4E" w:rsidRDefault="005E3B4E" w:rsidP="009A12D7">
            <w:pPr>
              <w:jc w:val="center"/>
              <w:rPr>
                <w:rFonts w:ascii="Times New Roman" w:hAnsi="Times New Roman"/>
                <w:b/>
                <w:sz w:val="24"/>
                <w:szCs w:val="24"/>
              </w:rPr>
            </w:pPr>
          </w:p>
          <w:p w14:paraId="7889E72B"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1.873,04</w:t>
            </w:r>
          </w:p>
        </w:tc>
      </w:tr>
      <w:tr w:rsidR="005E3B4E" w:rsidRPr="0034682A" w14:paraId="4D555F98" w14:textId="77777777" w:rsidTr="009A12D7">
        <w:trPr>
          <w:trHeight w:val="361"/>
        </w:trPr>
        <w:tc>
          <w:tcPr>
            <w:tcW w:w="857" w:type="dxa"/>
            <w:shd w:val="clear" w:color="auto" w:fill="auto"/>
          </w:tcPr>
          <w:p w14:paraId="1FEB06F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676742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21</w:t>
            </w:r>
          </w:p>
        </w:tc>
        <w:tc>
          <w:tcPr>
            <w:tcW w:w="4614" w:type="dxa"/>
            <w:shd w:val="clear" w:color="auto" w:fill="auto"/>
          </w:tcPr>
          <w:p w14:paraId="59525714"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Monitor 23.8 Full HD, IPS, HDMI, VESA, Sem Bordas - cor: preto - Resolução: 1920 x 1080 - Tipo de painel: IPS - Proporção da tela: 16:9</w:t>
            </w:r>
          </w:p>
        </w:tc>
        <w:tc>
          <w:tcPr>
            <w:tcW w:w="1249" w:type="dxa"/>
            <w:shd w:val="clear" w:color="auto" w:fill="auto"/>
          </w:tcPr>
          <w:p w14:paraId="46E3777A" w14:textId="77777777" w:rsidR="005E3B4E" w:rsidRPr="0034682A" w:rsidRDefault="005E3B4E" w:rsidP="009A12D7">
            <w:pPr>
              <w:jc w:val="center"/>
              <w:rPr>
                <w:rFonts w:ascii="Times New Roman" w:hAnsi="Times New Roman"/>
                <w:b/>
                <w:sz w:val="24"/>
                <w:szCs w:val="24"/>
              </w:rPr>
            </w:pPr>
          </w:p>
          <w:p w14:paraId="1F6B5BAA"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04 UN</w:t>
            </w:r>
          </w:p>
        </w:tc>
        <w:tc>
          <w:tcPr>
            <w:tcW w:w="1443" w:type="dxa"/>
            <w:shd w:val="clear" w:color="auto" w:fill="auto"/>
          </w:tcPr>
          <w:p w14:paraId="74A84226" w14:textId="77777777" w:rsidR="005E3B4E" w:rsidRDefault="005E3B4E" w:rsidP="009A12D7">
            <w:pPr>
              <w:jc w:val="center"/>
              <w:rPr>
                <w:rFonts w:ascii="Times New Roman" w:hAnsi="Times New Roman"/>
                <w:b/>
                <w:sz w:val="24"/>
                <w:szCs w:val="24"/>
              </w:rPr>
            </w:pPr>
          </w:p>
          <w:p w14:paraId="75FEB140"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910,70</w:t>
            </w:r>
          </w:p>
        </w:tc>
        <w:tc>
          <w:tcPr>
            <w:tcW w:w="1902" w:type="dxa"/>
            <w:shd w:val="clear" w:color="auto" w:fill="auto"/>
          </w:tcPr>
          <w:p w14:paraId="46E2D16C" w14:textId="77777777" w:rsidR="005E3B4E" w:rsidRDefault="005E3B4E" w:rsidP="009A12D7">
            <w:pPr>
              <w:jc w:val="center"/>
              <w:rPr>
                <w:rFonts w:ascii="Times New Roman" w:hAnsi="Times New Roman"/>
                <w:b/>
                <w:sz w:val="24"/>
                <w:szCs w:val="24"/>
              </w:rPr>
            </w:pPr>
          </w:p>
          <w:p w14:paraId="0688E8BD"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3.642,80</w:t>
            </w:r>
          </w:p>
        </w:tc>
      </w:tr>
      <w:tr w:rsidR="005E3B4E" w:rsidRPr="0034682A" w14:paraId="4EAF146D" w14:textId="77777777" w:rsidTr="009A12D7">
        <w:trPr>
          <w:trHeight w:val="361"/>
        </w:trPr>
        <w:tc>
          <w:tcPr>
            <w:tcW w:w="857" w:type="dxa"/>
            <w:shd w:val="clear" w:color="auto" w:fill="auto"/>
          </w:tcPr>
          <w:p w14:paraId="5F41284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1B21DE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931198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22</w:t>
            </w:r>
          </w:p>
        </w:tc>
        <w:tc>
          <w:tcPr>
            <w:tcW w:w="4614" w:type="dxa"/>
            <w:shd w:val="clear" w:color="auto" w:fill="auto"/>
          </w:tcPr>
          <w:p w14:paraId="3BAD3340"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Projetor equivalente ou superior ao Epson X36+; Projetor Multimídia com Sistema de projeção: Tecnologia 3 LCD de 3 chips; Modo de projeção: Montagem frontal / retroprojeção / pendurado do teto; Número de pixels: 786.432 pontos (1024 x 768) x 3; Brilho em </w:t>
            </w:r>
            <w:r w:rsidRPr="0034682A">
              <w:rPr>
                <w:rFonts w:ascii="Times New Roman" w:hAnsi="Times New Roman"/>
                <w:sz w:val="24"/>
                <w:szCs w:val="24"/>
              </w:rPr>
              <w:lastRenderedPageBreak/>
              <w:t xml:space="preserve">cores - Saída de luz colorida: 3.600 lumens; Brilho em branco - Saída de luz branca: 3.600 lumens; Razão de aspecto: 4:3; Resolução nativa: 1024 x 768 (XGA); Tipo de lâmpada: 200W UHE; Duração da lâmpada: Até 10.000 horas (modo Eco)/ Até 5.000 horas (modo normal); Alcance do Throw-Ratio:30” - 300” (0.84 - 10.42 m); Correção de </w:t>
            </w:r>
            <w:proofErr w:type="spellStart"/>
            <w:r w:rsidRPr="0034682A">
              <w:rPr>
                <w:rFonts w:ascii="Times New Roman" w:hAnsi="Times New Roman"/>
                <w:sz w:val="24"/>
                <w:szCs w:val="24"/>
              </w:rPr>
              <w:t>Keystone</w:t>
            </w:r>
            <w:proofErr w:type="spellEnd"/>
            <w:r w:rsidRPr="0034682A">
              <w:rPr>
                <w:rFonts w:ascii="Times New Roman" w:hAnsi="Times New Roman"/>
                <w:sz w:val="24"/>
                <w:szCs w:val="24"/>
              </w:rPr>
              <w:t>: Vertical +- 30 graus / Horizontal +- 30 graus; Plug 'n Play USB: Projeta áudio e vídeo compatíveis com PC e Mac; Razão de contraste: Até 15.000:1; Reprodução de cor: Até 1 bilhão de cores; Frequência nominal: 50/60 Hz; Consumo de energia: 291 W (Modo normal) 214 W (Modo Eco); Fonte de energia: 100 - 240 VAC ±10%, 50 / 60Hz AC; Conectividade mínima do projetor: HDMI x 1, D-sub 15 pin x 1, Mini DIN x 1, RCA (Amarelo) x 1, RCA x 2 (L e R), Modo wireless incluso Memória USB; wireless e câmara de documentos, IEEE 802.11b: 11 Mbps - IEEE 802.11g: 54 Mbps - IEEE 802.11n: 130 Mbps; Itens inclusos: Controle remoto e pilhas (duas pilhas AA alcalinas), Cabo de alimentação, Cabo VGA para computador, Cabo USB para computador, Módulo sem fio, CD com a documentação do projetor, CD do software do projetor, Bolsa de transporte;</w:t>
            </w:r>
          </w:p>
        </w:tc>
        <w:tc>
          <w:tcPr>
            <w:tcW w:w="1249" w:type="dxa"/>
            <w:shd w:val="clear" w:color="auto" w:fill="auto"/>
          </w:tcPr>
          <w:p w14:paraId="7E93E49B" w14:textId="77777777" w:rsidR="005E3B4E" w:rsidRPr="0034682A" w:rsidRDefault="005E3B4E" w:rsidP="009A12D7">
            <w:pPr>
              <w:jc w:val="center"/>
              <w:rPr>
                <w:rFonts w:ascii="Times New Roman" w:hAnsi="Times New Roman"/>
                <w:b/>
                <w:sz w:val="24"/>
                <w:szCs w:val="24"/>
              </w:rPr>
            </w:pPr>
          </w:p>
          <w:p w14:paraId="0AB5FDA8" w14:textId="77777777" w:rsidR="005E3B4E" w:rsidRPr="0034682A" w:rsidRDefault="005E3B4E" w:rsidP="009A12D7">
            <w:pPr>
              <w:jc w:val="center"/>
              <w:rPr>
                <w:rFonts w:ascii="Times New Roman" w:hAnsi="Times New Roman"/>
                <w:b/>
                <w:sz w:val="24"/>
                <w:szCs w:val="24"/>
              </w:rPr>
            </w:pPr>
          </w:p>
          <w:p w14:paraId="02D0C684"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1E5C5713" w14:textId="77777777" w:rsidR="005E3B4E" w:rsidRDefault="005E3B4E" w:rsidP="009A12D7">
            <w:pPr>
              <w:jc w:val="center"/>
              <w:rPr>
                <w:rFonts w:ascii="Times New Roman" w:hAnsi="Times New Roman"/>
                <w:b/>
                <w:sz w:val="24"/>
                <w:szCs w:val="24"/>
              </w:rPr>
            </w:pPr>
          </w:p>
          <w:p w14:paraId="57853252" w14:textId="77777777" w:rsidR="005E3B4E" w:rsidRDefault="005E3B4E" w:rsidP="009A12D7">
            <w:pPr>
              <w:jc w:val="center"/>
              <w:rPr>
                <w:rFonts w:ascii="Times New Roman" w:hAnsi="Times New Roman"/>
                <w:b/>
                <w:sz w:val="24"/>
                <w:szCs w:val="24"/>
              </w:rPr>
            </w:pPr>
          </w:p>
          <w:p w14:paraId="2BE84A08"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5.702,35</w:t>
            </w:r>
          </w:p>
        </w:tc>
        <w:tc>
          <w:tcPr>
            <w:tcW w:w="1902" w:type="dxa"/>
            <w:shd w:val="clear" w:color="auto" w:fill="auto"/>
          </w:tcPr>
          <w:p w14:paraId="096CF15F" w14:textId="77777777" w:rsidR="005E3B4E" w:rsidRDefault="005E3B4E" w:rsidP="009A12D7">
            <w:pPr>
              <w:jc w:val="center"/>
              <w:rPr>
                <w:rFonts w:ascii="Times New Roman" w:hAnsi="Times New Roman"/>
                <w:b/>
                <w:sz w:val="24"/>
                <w:szCs w:val="24"/>
              </w:rPr>
            </w:pPr>
          </w:p>
          <w:p w14:paraId="33748289" w14:textId="77777777" w:rsidR="005E3B4E" w:rsidRDefault="005E3B4E" w:rsidP="009A12D7">
            <w:pPr>
              <w:jc w:val="center"/>
              <w:rPr>
                <w:rFonts w:ascii="Times New Roman" w:hAnsi="Times New Roman"/>
                <w:b/>
                <w:sz w:val="24"/>
                <w:szCs w:val="24"/>
              </w:rPr>
            </w:pPr>
          </w:p>
          <w:p w14:paraId="17C07E04"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5.702,35</w:t>
            </w:r>
          </w:p>
        </w:tc>
      </w:tr>
      <w:tr w:rsidR="005E3B4E" w:rsidRPr="0034682A" w14:paraId="072416CC" w14:textId="77777777" w:rsidTr="009A12D7">
        <w:trPr>
          <w:trHeight w:val="361"/>
        </w:trPr>
        <w:tc>
          <w:tcPr>
            <w:tcW w:w="857" w:type="dxa"/>
            <w:shd w:val="clear" w:color="auto" w:fill="auto"/>
          </w:tcPr>
          <w:p w14:paraId="2DAF838C"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156658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A82CE4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7315861"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3B187D78"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359244BA"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23</w:t>
            </w:r>
          </w:p>
        </w:tc>
        <w:tc>
          <w:tcPr>
            <w:tcW w:w="4614" w:type="dxa"/>
            <w:shd w:val="clear" w:color="auto" w:fill="auto"/>
          </w:tcPr>
          <w:p w14:paraId="47636F22"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PLACA WI-FI INTERFACE PCI-E X1 - Antena externa - com indicador LED – Protocolo TCP/ICP: IEEE 802.11n/IEEE, 802.11g/IEEE 802.11b, IEEE 802.11AC, IEEE 802.11n, IEEE802.11b, IEEE 802.11g, IEEE 802.11a - Segurança sem fio: WPA2-PSK - Sensibilidade de recepção: 130M:-68dBm @ 10% PER - Tipos de frequências: 2.4G e 5G - Velocidade: 802.11n: 2.4G 300Mbps 802.11ac: 5G 867Mbps - Compatibilidade : Windows 10 - Barramento : PCI EXPRESS X1 - Potência transmitida: 20dBm (Max) – 2 Antenas de 3 </w:t>
            </w:r>
            <w:proofErr w:type="spellStart"/>
            <w:r w:rsidRPr="0034682A">
              <w:rPr>
                <w:rFonts w:ascii="Times New Roman" w:hAnsi="Times New Roman"/>
                <w:sz w:val="24"/>
                <w:szCs w:val="24"/>
              </w:rPr>
              <w:t>dBi</w:t>
            </w:r>
            <w:proofErr w:type="spellEnd"/>
            <w:r w:rsidRPr="0034682A">
              <w:rPr>
                <w:rFonts w:ascii="Times New Roman" w:hAnsi="Times New Roman"/>
                <w:sz w:val="24"/>
                <w:szCs w:val="24"/>
              </w:rPr>
              <w:t xml:space="preserve"> cada omnidirecional removíveis.</w:t>
            </w:r>
          </w:p>
        </w:tc>
        <w:tc>
          <w:tcPr>
            <w:tcW w:w="1249" w:type="dxa"/>
            <w:shd w:val="clear" w:color="auto" w:fill="auto"/>
          </w:tcPr>
          <w:p w14:paraId="4CAB43D7" w14:textId="77777777" w:rsidR="005E3B4E" w:rsidRPr="0034682A" w:rsidRDefault="005E3B4E" w:rsidP="009A12D7">
            <w:pPr>
              <w:jc w:val="center"/>
              <w:rPr>
                <w:rFonts w:ascii="Times New Roman" w:hAnsi="Times New Roman"/>
                <w:b/>
                <w:sz w:val="24"/>
                <w:szCs w:val="24"/>
              </w:rPr>
            </w:pPr>
          </w:p>
          <w:p w14:paraId="61567CCC" w14:textId="77777777" w:rsidR="005E3B4E" w:rsidRPr="0034682A" w:rsidRDefault="005E3B4E" w:rsidP="009A12D7">
            <w:pPr>
              <w:jc w:val="center"/>
              <w:rPr>
                <w:rFonts w:ascii="Times New Roman" w:hAnsi="Times New Roman"/>
                <w:b/>
                <w:sz w:val="24"/>
                <w:szCs w:val="24"/>
              </w:rPr>
            </w:pPr>
          </w:p>
          <w:p w14:paraId="4DFE9B50" w14:textId="77777777" w:rsidR="005E3B4E" w:rsidRPr="0034682A" w:rsidRDefault="005E3B4E" w:rsidP="009A12D7">
            <w:pPr>
              <w:jc w:val="center"/>
              <w:rPr>
                <w:rFonts w:ascii="Times New Roman" w:hAnsi="Times New Roman"/>
                <w:b/>
                <w:sz w:val="24"/>
                <w:szCs w:val="24"/>
              </w:rPr>
            </w:pPr>
          </w:p>
          <w:p w14:paraId="3B9939E8" w14:textId="77777777" w:rsidR="005E3B4E" w:rsidRDefault="005E3B4E" w:rsidP="009A12D7">
            <w:pPr>
              <w:jc w:val="center"/>
              <w:rPr>
                <w:rFonts w:ascii="Times New Roman" w:hAnsi="Times New Roman"/>
                <w:b/>
                <w:sz w:val="24"/>
                <w:szCs w:val="24"/>
              </w:rPr>
            </w:pPr>
          </w:p>
          <w:p w14:paraId="004F5E10" w14:textId="77777777" w:rsidR="005E3B4E" w:rsidRDefault="005E3B4E" w:rsidP="009A12D7">
            <w:pPr>
              <w:jc w:val="center"/>
              <w:rPr>
                <w:rFonts w:ascii="Times New Roman" w:hAnsi="Times New Roman"/>
                <w:b/>
                <w:sz w:val="24"/>
                <w:szCs w:val="24"/>
              </w:rPr>
            </w:pPr>
          </w:p>
          <w:p w14:paraId="7FD84B0C"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05 UN</w:t>
            </w:r>
          </w:p>
        </w:tc>
        <w:tc>
          <w:tcPr>
            <w:tcW w:w="1443" w:type="dxa"/>
            <w:shd w:val="clear" w:color="auto" w:fill="auto"/>
          </w:tcPr>
          <w:p w14:paraId="27C41741" w14:textId="77777777" w:rsidR="005E3B4E" w:rsidRDefault="005E3B4E" w:rsidP="009A12D7">
            <w:pPr>
              <w:jc w:val="center"/>
              <w:rPr>
                <w:rFonts w:ascii="Times New Roman" w:hAnsi="Times New Roman"/>
                <w:b/>
                <w:sz w:val="24"/>
                <w:szCs w:val="24"/>
              </w:rPr>
            </w:pPr>
          </w:p>
          <w:p w14:paraId="28BCDF46" w14:textId="77777777" w:rsidR="005E3B4E" w:rsidRDefault="005E3B4E" w:rsidP="009A12D7">
            <w:pPr>
              <w:jc w:val="center"/>
              <w:rPr>
                <w:rFonts w:ascii="Times New Roman" w:hAnsi="Times New Roman"/>
                <w:b/>
                <w:sz w:val="24"/>
                <w:szCs w:val="24"/>
              </w:rPr>
            </w:pPr>
          </w:p>
          <w:p w14:paraId="70CE3EEB" w14:textId="77777777" w:rsidR="005E3B4E" w:rsidRDefault="005E3B4E" w:rsidP="009A12D7">
            <w:pPr>
              <w:jc w:val="center"/>
              <w:rPr>
                <w:rFonts w:ascii="Times New Roman" w:hAnsi="Times New Roman"/>
                <w:b/>
                <w:sz w:val="24"/>
                <w:szCs w:val="24"/>
              </w:rPr>
            </w:pPr>
          </w:p>
          <w:p w14:paraId="3350A9F1" w14:textId="77777777" w:rsidR="005E3B4E" w:rsidRDefault="005E3B4E" w:rsidP="009A12D7">
            <w:pPr>
              <w:jc w:val="center"/>
              <w:rPr>
                <w:rFonts w:ascii="Times New Roman" w:hAnsi="Times New Roman"/>
                <w:b/>
                <w:sz w:val="24"/>
                <w:szCs w:val="24"/>
              </w:rPr>
            </w:pPr>
          </w:p>
          <w:p w14:paraId="38946409" w14:textId="77777777" w:rsidR="005E3B4E" w:rsidRDefault="005E3B4E" w:rsidP="009A12D7">
            <w:pPr>
              <w:jc w:val="center"/>
              <w:rPr>
                <w:rFonts w:ascii="Times New Roman" w:hAnsi="Times New Roman"/>
                <w:b/>
                <w:sz w:val="24"/>
                <w:szCs w:val="24"/>
              </w:rPr>
            </w:pPr>
          </w:p>
          <w:p w14:paraId="2FCE6CCF"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175,66</w:t>
            </w:r>
          </w:p>
        </w:tc>
        <w:tc>
          <w:tcPr>
            <w:tcW w:w="1902" w:type="dxa"/>
            <w:shd w:val="clear" w:color="auto" w:fill="auto"/>
          </w:tcPr>
          <w:p w14:paraId="1D311C3D" w14:textId="77777777" w:rsidR="005E3B4E" w:rsidRDefault="005E3B4E" w:rsidP="009A12D7">
            <w:pPr>
              <w:jc w:val="center"/>
              <w:rPr>
                <w:rFonts w:ascii="Times New Roman" w:hAnsi="Times New Roman"/>
                <w:b/>
                <w:sz w:val="24"/>
                <w:szCs w:val="24"/>
              </w:rPr>
            </w:pPr>
          </w:p>
          <w:p w14:paraId="00151E3D" w14:textId="77777777" w:rsidR="005E3B4E" w:rsidRDefault="005E3B4E" w:rsidP="009A12D7">
            <w:pPr>
              <w:jc w:val="center"/>
              <w:rPr>
                <w:rFonts w:ascii="Times New Roman" w:hAnsi="Times New Roman"/>
                <w:b/>
                <w:sz w:val="24"/>
                <w:szCs w:val="24"/>
              </w:rPr>
            </w:pPr>
          </w:p>
          <w:p w14:paraId="4535C7FA" w14:textId="77777777" w:rsidR="005E3B4E" w:rsidRDefault="005E3B4E" w:rsidP="009A12D7">
            <w:pPr>
              <w:jc w:val="center"/>
              <w:rPr>
                <w:rFonts w:ascii="Times New Roman" w:hAnsi="Times New Roman"/>
                <w:b/>
                <w:sz w:val="24"/>
                <w:szCs w:val="24"/>
              </w:rPr>
            </w:pPr>
          </w:p>
          <w:p w14:paraId="3B45960B" w14:textId="77777777" w:rsidR="005E3B4E" w:rsidRDefault="005E3B4E" w:rsidP="009A12D7">
            <w:pPr>
              <w:jc w:val="center"/>
              <w:rPr>
                <w:rFonts w:ascii="Times New Roman" w:hAnsi="Times New Roman"/>
                <w:b/>
                <w:sz w:val="24"/>
                <w:szCs w:val="24"/>
              </w:rPr>
            </w:pPr>
          </w:p>
          <w:p w14:paraId="7799EB66" w14:textId="77777777" w:rsidR="005E3B4E" w:rsidRDefault="005E3B4E" w:rsidP="009A12D7">
            <w:pPr>
              <w:jc w:val="center"/>
              <w:rPr>
                <w:rFonts w:ascii="Times New Roman" w:hAnsi="Times New Roman"/>
                <w:b/>
                <w:sz w:val="24"/>
                <w:szCs w:val="24"/>
              </w:rPr>
            </w:pPr>
          </w:p>
          <w:p w14:paraId="66E8AC3A"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878,30</w:t>
            </w:r>
          </w:p>
        </w:tc>
      </w:tr>
      <w:tr w:rsidR="005E3B4E" w:rsidRPr="0034682A" w14:paraId="653D439C" w14:textId="77777777" w:rsidTr="009A12D7">
        <w:trPr>
          <w:trHeight w:val="361"/>
        </w:trPr>
        <w:tc>
          <w:tcPr>
            <w:tcW w:w="857" w:type="dxa"/>
            <w:shd w:val="clear" w:color="auto" w:fill="auto"/>
          </w:tcPr>
          <w:p w14:paraId="0E8B4EE7"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15EAFA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24</w:t>
            </w:r>
          </w:p>
        </w:tc>
        <w:tc>
          <w:tcPr>
            <w:tcW w:w="4614" w:type="dxa"/>
            <w:shd w:val="clear" w:color="auto" w:fill="auto"/>
          </w:tcPr>
          <w:p w14:paraId="7884D122"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Capa para Tablet Samsung Galaxy </w:t>
            </w:r>
            <w:proofErr w:type="spellStart"/>
            <w:r w:rsidRPr="0034682A">
              <w:rPr>
                <w:rFonts w:ascii="Times New Roman" w:hAnsi="Times New Roman"/>
                <w:sz w:val="24"/>
                <w:szCs w:val="24"/>
              </w:rPr>
              <w:t>Tab</w:t>
            </w:r>
            <w:proofErr w:type="spellEnd"/>
            <w:r w:rsidRPr="0034682A">
              <w:rPr>
                <w:rFonts w:ascii="Times New Roman" w:hAnsi="Times New Roman"/>
                <w:sz w:val="24"/>
                <w:szCs w:val="24"/>
              </w:rPr>
              <w:t xml:space="preserve"> A7 SM-T500 10,4' DIMENSÕES: 253.6x165.1x12.05 mm - equivalente ou </w:t>
            </w:r>
            <w:r w:rsidRPr="0034682A">
              <w:rPr>
                <w:rFonts w:ascii="Times New Roman" w:hAnsi="Times New Roman"/>
                <w:sz w:val="24"/>
                <w:szCs w:val="24"/>
              </w:rPr>
              <w:lastRenderedPageBreak/>
              <w:t xml:space="preserve">superior à Capa Book Cover Samsung Galaxy </w:t>
            </w:r>
            <w:proofErr w:type="spellStart"/>
            <w:r w:rsidRPr="0034682A">
              <w:rPr>
                <w:rFonts w:ascii="Times New Roman" w:hAnsi="Times New Roman"/>
                <w:sz w:val="24"/>
                <w:szCs w:val="24"/>
              </w:rPr>
              <w:t>Tab</w:t>
            </w:r>
            <w:proofErr w:type="spellEnd"/>
            <w:r w:rsidRPr="0034682A">
              <w:rPr>
                <w:rFonts w:ascii="Times New Roman" w:hAnsi="Times New Roman"/>
                <w:sz w:val="24"/>
                <w:szCs w:val="24"/>
              </w:rPr>
              <w:t xml:space="preserve"> A7 2020 T500 T505 T507</w:t>
            </w:r>
          </w:p>
        </w:tc>
        <w:tc>
          <w:tcPr>
            <w:tcW w:w="1249" w:type="dxa"/>
            <w:shd w:val="clear" w:color="auto" w:fill="auto"/>
          </w:tcPr>
          <w:p w14:paraId="1A580C26" w14:textId="77777777" w:rsidR="005E3B4E" w:rsidRPr="0034682A" w:rsidRDefault="005E3B4E" w:rsidP="009A12D7">
            <w:pPr>
              <w:jc w:val="center"/>
              <w:rPr>
                <w:rFonts w:ascii="Times New Roman" w:hAnsi="Times New Roman"/>
                <w:b/>
                <w:sz w:val="24"/>
                <w:szCs w:val="24"/>
              </w:rPr>
            </w:pPr>
          </w:p>
          <w:p w14:paraId="3ED6DEF4"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5434059D" w14:textId="77777777" w:rsidR="005E3B4E" w:rsidRDefault="005E3B4E" w:rsidP="009A12D7">
            <w:pPr>
              <w:jc w:val="center"/>
              <w:rPr>
                <w:rFonts w:ascii="Times New Roman" w:hAnsi="Times New Roman"/>
                <w:b/>
                <w:sz w:val="24"/>
                <w:szCs w:val="24"/>
              </w:rPr>
            </w:pPr>
          </w:p>
          <w:p w14:paraId="6AC8431B"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174,85</w:t>
            </w:r>
          </w:p>
        </w:tc>
        <w:tc>
          <w:tcPr>
            <w:tcW w:w="1902" w:type="dxa"/>
            <w:shd w:val="clear" w:color="auto" w:fill="auto"/>
          </w:tcPr>
          <w:p w14:paraId="1FC3524E" w14:textId="77777777" w:rsidR="005E3B4E" w:rsidRDefault="005E3B4E" w:rsidP="009A12D7">
            <w:pPr>
              <w:jc w:val="center"/>
              <w:rPr>
                <w:rFonts w:ascii="Times New Roman" w:hAnsi="Times New Roman"/>
                <w:b/>
                <w:sz w:val="24"/>
                <w:szCs w:val="24"/>
              </w:rPr>
            </w:pPr>
          </w:p>
          <w:p w14:paraId="2339389A"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174,85</w:t>
            </w:r>
          </w:p>
        </w:tc>
      </w:tr>
      <w:tr w:rsidR="005E3B4E" w:rsidRPr="0034682A" w14:paraId="3989A01A" w14:textId="77777777" w:rsidTr="009A12D7">
        <w:trPr>
          <w:trHeight w:val="361"/>
        </w:trPr>
        <w:tc>
          <w:tcPr>
            <w:tcW w:w="857" w:type="dxa"/>
            <w:shd w:val="clear" w:color="auto" w:fill="auto"/>
          </w:tcPr>
          <w:p w14:paraId="7A57A570"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F72BDDD"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25</w:t>
            </w:r>
          </w:p>
        </w:tc>
        <w:tc>
          <w:tcPr>
            <w:tcW w:w="4614" w:type="dxa"/>
            <w:shd w:val="clear" w:color="auto" w:fill="auto"/>
          </w:tcPr>
          <w:p w14:paraId="3FEA8AA5"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Tablet equivalente ou superior ao Samsung T500 A7 64GB, 3GB RAM, Tela de 10.4, Câmera Traseira 8MP, Câmera Frontal de 5MP, Wi-Fi e Android. Incluída juntamente com o tablet uma capa protetora </w:t>
            </w:r>
            <w:proofErr w:type="spellStart"/>
            <w:r w:rsidRPr="0034682A">
              <w:rPr>
                <w:rFonts w:ascii="Times New Roman" w:hAnsi="Times New Roman"/>
                <w:sz w:val="24"/>
                <w:szCs w:val="24"/>
              </w:rPr>
              <w:t>anti-impacto</w:t>
            </w:r>
            <w:proofErr w:type="spellEnd"/>
            <w:r w:rsidRPr="0034682A">
              <w:rPr>
                <w:rFonts w:ascii="Times New Roman" w:hAnsi="Times New Roman"/>
                <w:sz w:val="24"/>
                <w:szCs w:val="24"/>
              </w:rPr>
              <w:t>.</w:t>
            </w:r>
          </w:p>
        </w:tc>
        <w:tc>
          <w:tcPr>
            <w:tcW w:w="1249" w:type="dxa"/>
            <w:shd w:val="clear" w:color="auto" w:fill="auto"/>
          </w:tcPr>
          <w:p w14:paraId="23D5C119" w14:textId="77777777" w:rsidR="005E3B4E" w:rsidRPr="0034682A" w:rsidRDefault="005E3B4E" w:rsidP="009A12D7">
            <w:pPr>
              <w:jc w:val="center"/>
              <w:rPr>
                <w:rFonts w:ascii="Times New Roman" w:hAnsi="Times New Roman"/>
                <w:b/>
                <w:sz w:val="24"/>
                <w:szCs w:val="24"/>
              </w:rPr>
            </w:pPr>
          </w:p>
          <w:p w14:paraId="5A5D97CC"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53956465" w14:textId="77777777" w:rsidR="005E3B4E" w:rsidRDefault="005E3B4E" w:rsidP="009A12D7">
            <w:pPr>
              <w:jc w:val="center"/>
              <w:rPr>
                <w:rFonts w:ascii="Times New Roman" w:hAnsi="Times New Roman"/>
                <w:b/>
                <w:sz w:val="24"/>
                <w:szCs w:val="24"/>
              </w:rPr>
            </w:pPr>
          </w:p>
          <w:p w14:paraId="25395720"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1.902,39</w:t>
            </w:r>
          </w:p>
        </w:tc>
        <w:tc>
          <w:tcPr>
            <w:tcW w:w="1902" w:type="dxa"/>
            <w:shd w:val="clear" w:color="auto" w:fill="auto"/>
          </w:tcPr>
          <w:p w14:paraId="23D037B3" w14:textId="77777777" w:rsidR="005E3B4E" w:rsidRDefault="005E3B4E" w:rsidP="009A12D7">
            <w:pPr>
              <w:jc w:val="center"/>
              <w:rPr>
                <w:rFonts w:ascii="Times New Roman" w:hAnsi="Times New Roman"/>
                <w:b/>
                <w:sz w:val="24"/>
                <w:szCs w:val="24"/>
              </w:rPr>
            </w:pPr>
          </w:p>
          <w:p w14:paraId="05F5960A"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1.902,39</w:t>
            </w:r>
          </w:p>
        </w:tc>
      </w:tr>
      <w:tr w:rsidR="005E3B4E" w:rsidRPr="0034682A" w14:paraId="3012C825" w14:textId="77777777" w:rsidTr="009A12D7">
        <w:trPr>
          <w:trHeight w:val="361"/>
        </w:trPr>
        <w:tc>
          <w:tcPr>
            <w:tcW w:w="857" w:type="dxa"/>
            <w:shd w:val="clear" w:color="auto" w:fill="auto"/>
          </w:tcPr>
          <w:p w14:paraId="6FCFCE3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22662A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26</w:t>
            </w:r>
          </w:p>
        </w:tc>
        <w:tc>
          <w:tcPr>
            <w:tcW w:w="4614" w:type="dxa"/>
            <w:shd w:val="clear" w:color="auto" w:fill="auto"/>
          </w:tcPr>
          <w:p w14:paraId="65A47344"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Bateria Estacionária 12V 45AH equivalente ou superior a Moura Clean 12mn45 e </w:t>
            </w:r>
            <w:proofErr w:type="spellStart"/>
            <w:r w:rsidRPr="0034682A">
              <w:rPr>
                <w:rFonts w:ascii="Times New Roman" w:hAnsi="Times New Roman"/>
                <w:sz w:val="24"/>
                <w:szCs w:val="24"/>
              </w:rPr>
              <w:t>Freedom</w:t>
            </w:r>
            <w:proofErr w:type="spellEnd"/>
            <w:r w:rsidRPr="0034682A">
              <w:rPr>
                <w:rFonts w:ascii="Times New Roman" w:hAnsi="Times New Roman"/>
                <w:sz w:val="24"/>
                <w:szCs w:val="24"/>
              </w:rPr>
              <w:t xml:space="preserve"> DF700 45Ah</w:t>
            </w:r>
          </w:p>
        </w:tc>
        <w:tc>
          <w:tcPr>
            <w:tcW w:w="1249" w:type="dxa"/>
            <w:shd w:val="clear" w:color="auto" w:fill="auto"/>
          </w:tcPr>
          <w:p w14:paraId="70E6F189" w14:textId="77777777" w:rsidR="005E3B4E" w:rsidRPr="0034682A" w:rsidRDefault="005E3B4E" w:rsidP="009A12D7">
            <w:pPr>
              <w:jc w:val="center"/>
              <w:rPr>
                <w:rFonts w:ascii="Times New Roman" w:hAnsi="Times New Roman"/>
                <w:b/>
                <w:sz w:val="24"/>
                <w:szCs w:val="24"/>
              </w:rPr>
            </w:pPr>
          </w:p>
          <w:p w14:paraId="66CCFBF2"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60EA5166" w14:textId="77777777" w:rsidR="005E3B4E" w:rsidRDefault="005E3B4E" w:rsidP="009A12D7">
            <w:pPr>
              <w:jc w:val="center"/>
              <w:rPr>
                <w:rFonts w:ascii="Times New Roman" w:hAnsi="Times New Roman"/>
                <w:b/>
                <w:sz w:val="24"/>
                <w:szCs w:val="24"/>
              </w:rPr>
            </w:pPr>
          </w:p>
          <w:p w14:paraId="184191C5"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577,18</w:t>
            </w:r>
          </w:p>
        </w:tc>
        <w:tc>
          <w:tcPr>
            <w:tcW w:w="1902" w:type="dxa"/>
            <w:shd w:val="clear" w:color="auto" w:fill="auto"/>
          </w:tcPr>
          <w:p w14:paraId="2681F2A2" w14:textId="77777777" w:rsidR="005E3B4E" w:rsidRDefault="005E3B4E" w:rsidP="009A12D7">
            <w:pPr>
              <w:jc w:val="center"/>
              <w:rPr>
                <w:rFonts w:ascii="Times New Roman" w:hAnsi="Times New Roman"/>
                <w:b/>
                <w:sz w:val="24"/>
                <w:szCs w:val="24"/>
              </w:rPr>
            </w:pPr>
          </w:p>
          <w:p w14:paraId="6245EFF0"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1.154,36</w:t>
            </w:r>
          </w:p>
        </w:tc>
      </w:tr>
      <w:tr w:rsidR="005E3B4E" w:rsidRPr="0034682A" w14:paraId="01D20DCC" w14:textId="77777777" w:rsidTr="009A12D7">
        <w:trPr>
          <w:trHeight w:val="361"/>
        </w:trPr>
        <w:tc>
          <w:tcPr>
            <w:tcW w:w="857" w:type="dxa"/>
            <w:shd w:val="clear" w:color="auto" w:fill="auto"/>
          </w:tcPr>
          <w:p w14:paraId="5B94F3E1"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7C5CE0AB"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27</w:t>
            </w:r>
          </w:p>
        </w:tc>
        <w:tc>
          <w:tcPr>
            <w:tcW w:w="4614" w:type="dxa"/>
            <w:shd w:val="clear" w:color="auto" w:fill="auto"/>
          </w:tcPr>
          <w:p w14:paraId="1223E979" w14:textId="77777777" w:rsidR="005E3B4E" w:rsidRDefault="005E3B4E" w:rsidP="009A12D7">
            <w:pPr>
              <w:jc w:val="both"/>
              <w:rPr>
                <w:rFonts w:ascii="Times New Roman" w:hAnsi="Times New Roman"/>
                <w:sz w:val="24"/>
                <w:szCs w:val="24"/>
              </w:rPr>
            </w:pPr>
          </w:p>
          <w:p w14:paraId="06C0896C" w14:textId="77777777" w:rsidR="005E3B4E" w:rsidRDefault="005E3B4E" w:rsidP="009A12D7">
            <w:pPr>
              <w:jc w:val="both"/>
              <w:rPr>
                <w:rFonts w:ascii="Times New Roman" w:hAnsi="Times New Roman"/>
                <w:sz w:val="24"/>
                <w:szCs w:val="24"/>
              </w:rPr>
            </w:pPr>
            <w:r w:rsidRPr="0034682A">
              <w:rPr>
                <w:rFonts w:ascii="Times New Roman" w:hAnsi="Times New Roman"/>
                <w:sz w:val="24"/>
                <w:szCs w:val="24"/>
              </w:rPr>
              <w:t>BATERIA SELADA VRLA, 12V, 17AH PARA NOBREAK</w:t>
            </w:r>
          </w:p>
          <w:p w14:paraId="2364AC22" w14:textId="77777777" w:rsidR="005E3B4E" w:rsidRPr="0034682A" w:rsidRDefault="005E3B4E" w:rsidP="009A12D7">
            <w:pPr>
              <w:jc w:val="both"/>
              <w:rPr>
                <w:rFonts w:ascii="Times New Roman" w:hAnsi="Times New Roman"/>
                <w:sz w:val="24"/>
                <w:szCs w:val="24"/>
              </w:rPr>
            </w:pPr>
          </w:p>
        </w:tc>
        <w:tc>
          <w:tcPr>
            <w:tcW w:w="1249" w:type="dxa"/>
            <w:shd w:val="clear" w:color="auto" w:fill="auto"/>
          </w:tcPr>
          <w:p w14:paraId="682C5B28" w14:textId="77777777" w:rsidR="005E3B4E" w:rsidRDefault="005E3B4E" w:rsidP="009A12D7">
            <w:pPr>
              <w:jc w:val="center"/>
              <w:rPr>
                <w:rFonts w:ascii="Times New Roman" w:hAnsi="Times New Roman"/>
                <w:b/>
                <w:sz w:val="24"/>
                <w:szCs w:val="24"/>
              </w:rPr>
            </w:pPr>
          </w:p>
          <w:p w14:paraId="08B20053"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04 UN</w:t>
            </w:r>
          </w:p>
          <w:p w14:paraId="2FC32E1F" w14:textId="77777777" w:rsidR="005E3B4E" w:rsidRPr="0034682A" w:rsidRDefault="005E3B4E" w:rsidP="009A12D7">
            <w:pPr>
              <w:jc w:val="center"/>
              <w:rPr>
                <w:rFonts w:ascii="Times New Roman" w:hAnsi="Times New Roman"/>
                <w:b/>
                <w:sz w:val="24"/>
                <w:szCs w:val="24"/>
              </w:rPr>
            </w:pPr>
          </w:p>
        </w:tc>
        <w:tc>
          <w:tcPr>
            <w:tcW w:w="1443" w:type="dxa"/>
            <w:shd w:val="clear" w:color="auto" w:fill="auto"/>
          </w:tcPr>
          <w:p w14:paraId="6DCD170D" w14:textId="77777777" w:rsidR="005E3B4E" w:rsidRDefault="005E3B4E" w:rsidP="009A12D7">
            <w:pPr>
              <w:jc w:val="center"/>
              <w:rPr>
                <w:rFonts w:ascii="Times New Roman" w:hAnsi="Times New Roman"/>
                <w:b/>
                <w:sz w:val="24"/>
                <w:szCs w:val="24"/>
              </w:rPr>
            </w:pPr>
          </w:p>
          <w:p w14:paraId="6FFA4BF9"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406,68</w:t>
            </w:r>
          </w:p>
        </w:tc>
        <w:tc>
          <w:tcPr>
            <w:tcW w:w="1902" w:type="dxa"/>
            <w:shd w:val="clear" w:color="auto" w:fill="auto"/>
          </w:tcPr>
          <w:p w14:paraId="70419234" w14:textId="77777777" w:rsidR="005E3B4E" w:rsidRDefault="005E3B4E" w:rsidP="009A12D7">
            <w:pPr>
              <w:jc w:val="center"/>
              <w:rPr>
                <w:rFonts w:ascii="Times New Roman" w:hAnsi="Times New Roman"/>
                <w:b/>
                <w:sz w:val="24"/>
                <w:szCs w:val="24"/>
              </w:rPr>
            </w:pPr>
          </w:p>
          <w:p w14:paraId="1E92D3BF"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1.626,72</w:t>
            </w:r>
          </w:p>
        </w:tc>
      </w:tr>
      <w:tr w:rsidR="005E3B4E" w:rsidRPr="0034682A" w14:paraId="07F3F646" w14:textId="77777777" w:rsidTr="009A12D7">
        <w:trPr>
          <w:trHeight w:val="361"/>
        </w:trPr>
        <w:tc>
          <w:tcPr>
            <w:tcW w:w="857" w:type="dxa"/>
            <w:shd w:val="clear" w:color="auto" w:fill="auto"/>
          </w:tcPr>
          <w:p w14:paraId="7268028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B36EB5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4EE31DB"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28</w:t>
            </w:r>
          </w:p>
        </w:tc>
        <w:tc>
          <w:tcPr>
            <w:tcW w:w="4614" w:type="dxa"/>
            <w:shd w:val="clear" w:color="auto" w:fill="auto"/>
          </w:tcPr>
          <w:p w14:paraId="60FB7792"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Bateria para nobreak. Características: Tensão Nominal: 12V, Capacidade Nominal: 7,2Ah; Dimensões: Comprimento: 151 mm, Largura: 65 mm, Altura com Terminal: 100 mm; Terminal: Tipo </w:t>
            </w:r>
            <w:proofErr w:type="spellStart"/>
            <w:r w:rsidRPr="0034682A">
              <w:rPr>
                <w:rFonts w:ascii="Times New Roman" w:hAnsi="Times New Roman"/>
                <w:sz w:val="24"/>
                <w:szCs w:val="24"/>
              </w:rPr>
              <w:t>Faston</w:t>
            </w:r>
            <w:proofErr w:type="spellEnd"/>
            <w:r w:rsidRPr="0034682A">
              <w:rPr>
                <w:rFonts w:ascii="Times New Roman" w:hAnsi="Times New Roman"/>
                <w:sz w:val="24"/>
                <w:szCs w:val="24"/>
              </w:rPr>
              <w:t xml:space="preserve"> F187, Posição dos terminais: D. Garantia de 12 meses.</w:t>
            </w:r>
          </w:p>
        </w:tc>
        <w:tc>
          <w:tcPr>
            <w:tcW w:w="1249" w:type="dxa"/>
            <w:shd w:val="clear" w:color="auto" w:fill="auto"/>
          </w:tcPr>
          <w:p w14:paraId="2A271427" w14:textId="77777777" w:rsidR="005E3B4E" w:rsidRPr="0034682A" w:rsidRDefault="005E3B4E" w:rsidP="009A12D7">
            <w:pPr>
              <w:jc w:val="center"/>
              <w:rPr>
                <w:rFonts w:ascii="Times New Roman" w:hAnsi="Times New Roman"/>
                <w:b/>
                <w:sz w:val="24"/>
                <w:szCs w:val="24"/>
              </w:rPr>
            </w:pPr>
          </w:p>
          <w:p w14:paraId="383CD62A" w14:textId="77777777" w:rsidR="005E3B4E" w:rsidRPr="0034682A" w:rsidRDefault="005E3B4E" w:rsidP="009A12D7">
            <w:pPr>
              <w:jc w:val="center"/>
              <w:rPr>
                <w:rFonts w:ascii="Times New Roman" w:hAnsi="Times New Roman"/>
                <w:b/>
                <w:sz w:val="24"/>
                <w:szCs w:val="24"/>
              </w:rPr>
            </w:pPr>
          </w:p>
          <w:p w14:paraId="10F0D35D"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40 UN</w:t>
            </w:r>
          </w:p>
        </w:tc>
        <w:tc>
          <w:tcPr>
            <w:tcW w:w="1443" w:type="dxa"/>
            <w:shd w:val="clear" w:color="auto" w:fill="auto"/>
          </w:tcPr>
          <w:p w14:paraId="01E962EB" w14:textId="77777777" w:rsidR="005E3B4E" w:rsidRDefault="005E3B4E" w:rsidP="009A12D7">
            <w:pPr>
              <w:jc w:val="center"/>
              <w:rPr>
                <w:rFonts w:ascii="Times New Roman" w:hAnsi="Times New Roman"/>
                <w:b/>
                <w:sz w:val="24"/>
                <w:szCs w:val="24"/>
              </w:rPr>
            </w:pPr>
          </w:p>
          <w:p w14:paraId="71847376" w14:textId="77777777" w:rsidR="005E3B4E" w:rsidRDefault="005E3B4E" w:rsidP="009A12D7">
            <w:pPr>
              <w:jc w:val="center"/>
              <w:rPr>
                <w:rFonts w:ascii="Times New Roman" w:hAnsi="Times New Roman"/>
                <w:b/>
                <w:sz w:val="24"/>
                <w:szCs w:val="24"/>
              </w:rPr>
            </w:pPr>
          </w:p>
          <w:p w14:paraId="014E6884"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165,68</w:t>
            </w:r>
          </w:p>
        </w:tc>
        <w:tc>
          <w:tcPr>
            <w:tcW w:w="1902" w:type="dxa"/>
            <w:shd w:val="clear" w:color="auto" w:fill="auto"/>
          </w:tcPr>
          <w:p w14:paraId="380C30B3" w14:textId="77777777" w:rsidR="005E3B4E" w:rsidRDefault="005E3B4E" w:rsidP="009A12D7">
            <w:pPr>
              <w:jc w:val="center"/>
              <w:rPr>
                <w:rFonts w:ascii="Times New Roman" w:hAnsi="Times New Roman"/>
                <w:b/>
                <w:sz w:val="24"/>
                <w:szCs w:val="24"/>
              </w:rPr>
            </w:pPr>
          </w:p>
          <w:p w14:paraId="46B504F7" w14:textId="77777777" w:rsidR="005E3B4E" w:rsidRDefault="005E3B4E" w:rsidP="009A12D7">
            <w:pPr>
              <w:jc w:val="center"/>
              <w:rPr>
                <w:rFonts w:ascii="Times New Roman" w:hAnsi="Times New Roman"/>
                <w:b/>
                <w:sz w:val="24"/>
                <w:szCs w:val="24"/>
              </w:rPr>
            </w:pPr>
          </w:p>
          <w:p w14:paraId="298C570A"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6.627,20</w:t>
            </w:r>
          </w:p>
        </w:tc>
      </w:tr>
      <w:tr w:rsidR="005E3B4E" w:rsidRPr="0034682A" w14:paraId="046CA37D" w14:textId="77777777" w:rsidTr="009A12D7">
        <w:trPr>
          <w:trHeight w:val="361"/>
        </w:trPr>
        <w:tc>
          <w:tcPr>
            <w:tcW w:w="857" w:type="dxa"/>
            <w:shd w:val="clear" w:color="auto" w:fill="auto"/>
          </w:tcPr>
          <w:p w14:paraId="353B9487"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9BDC24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29</w:t>
            </w:r>
          </w:p>
        </w:tc>
        <w:tc>
          <w:tcPr>
            <w:tcW w:w="4614" w:type="dxa"/>
            <w:shd w:val="clear" w:color="auto" w:fill="auto"/>
          </w:tcPr>
          <w:p w14:paraId="0FD20ED5"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Teclado USB cor Preto; Conexão PC: USB; Layout: ABNT2 Português Brasil; Perfil das teclas baixo; Comprimento do cabo: 2 Metros.</w:t>
            </w:r>
          </w:p>
        </w:tc>
        <w:tc>
          <w:tcPr>
            <w:tcW w:w="1249" w:type="dxa"/>
            <w:shd w:val="clear" w:color="auto" w:fill="auto"/>
          </w:tcPr>
          <w:p w14:paraId="088FC558" w14:textId="77777777" w:rsidR="005E3B4E" w:rsidRPr="0034682A" w:rsidRDefault="005E3B4E" w:rsidP="009A12D7">
            <w:pPr>
              <w:jc w:val="center"/>
              <w:rPr>
                <w:rFonts w:ascii="Times New Roman" w:hAnsi="Times New Roman"/>
                <w:b/>
                <w:sz w:val="24"/>
                <w:szCs w:val="24"/>
              </w:rPr>
            </w:pPr>
          </w:p>
          <w:p w14:paraId="0E926AC8"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20 UN</w:t>
            </w:r>
          </w:p>
        </w:tc>
        <w:tc>
          <w:tcPr>
            <w:tcW w:w="1443" w:type="dxa"/>
            <w:shd w:val="clear" w:color="auto" w:fill="auto"/>
          </w:tcPr>
          <w:p w14:paraId="22173BC5" w14:textId="77777777" w:rsidR="005E3B4E" w:rsidRDefault="005E3B4E" w:rsidP="009A12D7">
            <w:pPr>
              <w:jc w:val="center"/>
              <w:rPr>
                <w:rFonts w:ascii="Times New Roman" w:hAnsi="Times New Roman"/>
                <w:b/>
                <w:sz w:val="24"/>
                <w:szCs w:val="24"/>
              </w:rPr>
            </w:pPr>
          </w:p>
          <w:p w14:paraId="705CC87C"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88,87</w:t>
            </w:r>
          </w:p>
        </w:tc>
        <w:tc>
          <w:tcPr>
            <w:tcW w:w="1902" w:type="dxa"/>
            <w:shd w:val="clear" w:color="auto" w:fill="auto"/>
          </w:tcPr>
          <w:p w14:paraId="328427AC" w14:textId="77777777" w:rsidR="005E3B4E" w:rsidRDefault="005E3B4E" w:rsidP="009A12D7">
            <w:pPr>
              <w:jc w:val="center"/>
              <w:rPr>
                <w:rFonts w:ascii="Times New Roman" w:hAnsi="Times New Roman"/>
                <w:b/>
                <w:sz w:val="24"/>
                <w:szCs w:val="24"/>
              </w:rPr>
            </w:pPr>
          </w:p>
          <w:p w14:paraId="12F2B73F"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1.777,40</w:t>
            </w:r>
          </w:p>
        </w:tc>
      </w:tr>
      <w:tr w:rsidR="005E3B4E" w:rsidRPr="0034682A" w14:paraId="4EBBCE0F" w14:textId="77777777" w:rsidTr="009A12D7">
        <w:trPr>
          <w:trHeight w:val="361"/>
        </w:trPr>
        <w:tc>
          <w:tcPr>
            <w:tcW w:w="857" w:type="dxa"/>
            <w:shd w:val="clear" w:color="auto" w:fill="auto"/>
          </w:tcPr>
          <w:p w14:paraId="56C89D5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94915E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30</w:t>
            </w:r>
          </w:p>
        </w:tc>
        <w:tc>
          <w:tcPr>
            <w:tcW w:w="4614" w:type="dxa"/>
            <w:shd w:val="clear" w:color="auto" w:fill="auto"/>
          </w:tcPr>
          <w:p w14:paraId="33D93B92"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Mouse 1200dpi; sensor óptico; barra de rolagem scroll </w:t>
            </w:r>
            <w:proofErr w:type="spellStart"/>
            <w:r w:rsidRPr="0034682A">
              <w:rPr>
                <w:rFonts w:ascii="Times New Roman" w:hAnsi="Times New Roman"/>
                <w:sz w:val="24"/>
                <w:szCs w:val="24"/>
              </w:rPr>
              <w:t>Plug&amp;play</w:t>
            </w:r>
            <w:proofErr w:type="spellEnd"/>
            <w:r w:rsidRPr="0034682A">
              <w:rPr>
                <w:rFonts w:ascii="Times New Roman" w:hAnsi="Times New Roman"/>
                <w:sz w:val="24"/>
                <w:szCs w:val="24"/>
              </w:rPr>
              <w:t>; cabo de no mínimo 2m; conector Usb 2.0. cor predominante preta.</w:t>
            </w:r>
          </w:p>
        </w:tc>
        <w:tc>
          <w:tcPr>
            <w:tcW w:w="1249" w:type="dxa"/>
            <w:shd w:val="clear" w:color="auto" w:fill="auto"/>
          </w:tcPr>
          <w:p w14:paraId="2FCF19EB" w14:textId="77777777" w:rsidR="005E3B4E" w:rsidRPr="0034682A" w:rsidRDefault="005E3B4E" w:rsidP="009A12D7">
            <w:pPr>
              <w:jc w:val="center"/>
              <w:rPr>
                <w:rFonts w:ascii="Times New Roman" w:hAnsi="Times New Roman"/>
                <w:b/>
                <w:sz w:val="24"/>
                <w:szCs w:val="24"/>
              </w:rPr>
            </w:pPr>
          </w:p>
          <w:p w14:paraId="372229F5"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10 UN</w:t>
            </w:r>
          </w:p>
        </w:tc>
        <w:tc>
          <w:tcPr>
            <w:tcW w:w="1443" w:type="dxa"/>
            <w:shd w:val="clear" w:color="auto" w:fill="auto"/>
          </w:tcPr>
          <w:p w14:paraId="34B070D3" w14:textId="77777777" w:rsidR="005E3B4E" w:rsidRDefault="005E3B4E" w:rsidP="009A12D7">
            <w:pPr>
              <w:jc w:val="center"/>
              <w:rPr>
                <w:rFonts w:ascii="Times New Roman" w:hAnsi="Times New Roman"/>
                <w:b/>
                <w:sz w:val="24"/>
                <w:szCs w:val="24"/>
              </w:rPr>
            </w:pPr>
          </w:p>
          <w:p w14:paraId="6FE519CE"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33,38</w:t>
            </w:r>
          </w:p>
        </w:tc>
        <w:tc>
          <w:tcPr>
            <w:tcW w:w="1902" w:type="dxa"/>
            <w:shd w:val="clear" w:color="auto" w:fill="auto"/>
          </w:tcPr>
          <w:p w14:paraId="431BD4CB" w14:textId="77777777" w:rsidR="005E3B4E" w:rsidRDefault="005E3B4E" w:rsidP="009A12D7">
            <w:pPr>
              <w:jc w:val="center"/>
              <w:rPr>
                <w:rFonts w:ascii="Times New Roman" w:hAnsi="Times New Roman"/>
                <w:b/>
                <w:sz w:val="24"/>
                <w:szCs w:val="24"/>
              </w:rPr>
            </w:pPr>
          </w:p>
          <w:p w14:paraId="1DBF4B63"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333,80</w:t>
            </w:r>
          </w:p>
        </w:tc>
      </w:tr>
      <w:tr w:rsidR="005E3B4E" w:rsidRPr="0034682A" w14:paraId="2D0ED7A5" w14:textId="77777777" w:rsidTr="009A12D7">
        <w:trPr>
          <w:trHeight w:val="361"/>
        </w:trPr>
        <w:tc>
          <w:tcPr>
            <w:tcW w:w="857" w:type="dxa"/>
            <w:shd w:val="clear" w:color="auto" w:fill="auto"/>
          </w:tcPr>
          <w:p w14:paraId="15DCFF07"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5A30606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31</w:t>
            </w:r>
          </w:p>
        </w:tc>
        <w:tc>
          <w:tcPr>
            <w:tcW w:w="4614" w:type="dxa"/>
            <w:shd w:val="clear" w:color="auto" w:fill="auto"/>
          </w:tcPr>
          <w:p w14:paraId="0CEEED05"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Mouse </w:t>
            </w:r>
            <w:proofErr w:type="spellStart"/>
            <w:r w:rsidRPr="0034682A">
              <w:rPr>
                <w:rFonts w:ascii="Times New Roman" w:hAnsi="Times New Roman"/>
                <w:sz w:val="24"/>
                <w:szCs w:val="24"/>
              </w:rPr>
              <w:t>Pad</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Ergonomico</w:t>
            </w:r>
            <w:proofErr w:type="spellEnd"/>
            <w:r w:rsidRPr="0034682A">
              <w:rPr>
                <w:rFonts w:ascii="Times New Roman" w:hAnsi="Times New Roman"/>
                <w:sz w:val="24"/>
                <w:szCs w:val="24"/>
              </w:rPr>
              <w:t xml:space="preserve"> com o apoio para o pulso em gel, torna a atividade mais confortável, além de reduzir os esforços de movimentos repetitivos e proporcionar melhor posicionamento das mãos, antiderrapante em qualquer tipo de superfície.</w:t>
            </w:r>
          </w:p>
        </w:tc>
        <w:tc>
          <w:tcPr>
            <w:tcW w:w="1249" w:type="dxa"/>
            <w:shd w:val="clear" w:color="auto" w:fill="auto"/>
          </w:tcPr>
          <w:p w14:paraId="450782A0" w14:textId="77777777" w:rsidR="005E3B4E" w:rsidRPr="0034682A" w:rsidRDefault="005E3B4E" w:rsidP="009A12D7">
            <w:pPr>
              <w:jc w:val="center"/>
              <w:rPr>
                <w:rFonts w:ascii="Times New Roman" w:hAnsi="Times New Roman"/>
                <w:b/>
                <w:sz w:val="24"/>
                <w:szCs w:val="24"/>
              </w:rPr>
            </w:pPr>
          </w:p>
          <w:p w14:paraId="4C2B1B9A"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40 UN</w:t>
            </w:r>
          </w:p>
        </w:tc>
        <w:tc>
          <w:tcPr>
            <w:tcW w:w="1443" w:type="dxa"/>
            <w:shd w:val="clear" w:color="auto" w:fill="auto"/>
          </w:tcPr>
          <w:p w14:paraId="2CCEB6DE" w14:textId="77777777" w:rsidR="005E3B4E" w:rsidRDefault="005E3B4E" w:rsidP="009A12D7">
            <w:pPr>
              <w:jc w:val="center"/>
              <w:rPr>
                <w:rFonts w:ascii="Times New Roman" w:hAnsi="Times New Roman"/>
                <w:b/>
                <w:sz w:val="24"/>
                <w:szCs w:val="24"/>
              </w:rPr>
            </w:pPr>
          </w:p>
          <w:p w14:paraId="114A26E9"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39,87</w:t>
            </w:r>
          </w:p>
        </w:tc>
        <w:tc>
          <w:tcPr>
            <w:tcW w:w="1902" w:type="dxa"/>
            <w:shd w:val="clear" w:color="auto" w:fill="auto"/>
          </w:tcPr>
          <w:p w14:paraId="64C37E53" w14:textId="77777777" w:rsidR="005E3B4E" w:rsidRDefault="005E3B4E" w:rsidP="009A12D7">
            <w:pPr>
              <w:jc w:val="center"/>
              <w:rPr>
                <w:rFonts w:ascii="Times New Roman" w:hAnsi="Times New Roman"/>
                <w:b/>
                <w:sz w:val="24"/>
                <w:szCs w:val="24"/>
              </w:rPr>
            </w:pPr>
          </w:p>
          <w:p w14:paraId="3AD23382"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1.594,80</w:t>
            </w:r>
          </w:p>
        </w:tc>
      </w:tr>
      <w:tr w:rsidR="005E3B4E" w:rsidRPr="0034682A" w14:paraId="578716A4" w14:textId="77777777" w:rsidTr="009A12D7">
        <w:trPr>
          <w:trHeight w:val="361"/>
        </w:trPr>
        <w:tc>
          <w:tcPr>
            <w:tcW w:w="857" w:type="dxa"/>
            <w:shd w:val="clear" w:color="auto" w:fill="auto"/>
          </w:tcPr>
          <w:p w14:paraId="2D73B17B"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A6C7BAC"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ED153F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F8F2CCD"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2B6C14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32</w:t>
            </w:r>
          </w:p>
        </w:tc>
        <w:tc>
          <w:tcPr>
            <w:tcW w:w="4614" w:type="dxa"/>
            <w:shd w:val="clear" w:color="auto" w:fill="auto"/>
          </w:tcPr>
          <w:p w14:paraId="28210CDF"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Webcam Full </w:t>
            </w:r>
            <w:proofErr w:type="spellStart"/>
            <w:r w:rsidRPr="0034682A">
              <w:rPr>
                <w:rFonts w:ascii="Times New Roman" w:hAnsi="Times New Roman"/>
                <w:sz w:val="24"/>
                <w:szCs w:val="24"/>
              </w:rPr>
              <w:t>Hd</w:t>
            </w:r>
            <w:proofErr w:type="spellEnd"/>
            <w:r w:rsidRPr="0034682A">
              <w:rPr>
                <w:rFonts w:ascii="Times New Roman" w:hAnsi="Times New Roman"/>
                <w:sz w:val="24"/>
                <w:szCs w:val="24"/>
              </w:rPr>
              <w:t xml:space="preserve"> 1080p Usb Gira 360º Com Microfone - Sensores de cores CMOS de alta resolução - </w:t>
            </w:r>
            <w:proofErr w:type="spellStart"/>
            <w:r w:rsidRPr="0034682A">
              <w:rPr>
                <w:rFonts w:ascii="Times New Roman" w:hAnsi="Times New Roman"/>
                <w:sz w:val="24"/>
                <w:szCs w:val="24"/>
              </w:rPr>
              <w:t>Video</w:t>
            </w:r>
            <w:proofErr w:type="spellEnd"/>
            <w:r w:rsidRPr="0034682A">
              <w:rPr>
                <w:rFonts w:ascii="Times New Roman" w:hAnsi="Times New Roman"/>
                <w:sz w:val="24"/>
                <w:szCs w:val="24"/>
              </w:rPr>
              <w:t xml:space="preserve"> Chamada Full HD 1080p - Gravação de vídeo Full HD 1080p - Microfone com redução de ruído embutido - Correção de luz automática - Plug </w:t>
            </w:r>
            <w:proofErr w:type="spellStart"/>
            <w:r w:rsidRPr="0034682A">
              <w:rPr>
                <w:rFonts w:ascii="Times New Roman" w:hAnsi="Times New Roman"/>
                <w:sz w:val="24"/>
                <w:szCs w:val="24"/>
              </w:rPr>
              <w:t>and</w:t>
            </w:r>
            <w:proofErr w:type="spellEnd"/>
            <w:r w:rsidRPr="0034682A">
              <w:rPr>
                <w:rFonts w:ascii="Times New Roman" w:hAnsi="Times New Roman"/>
                <w:sz w:val="24"/>
                <w:szCs w:val="24"/>
              </w:rPr>
              <w:t xml:space="preserve"> Play (USB 2.0 de alta velocidade) - Clipes prontos para tripés universais, </w:t>
            </w:r>
            <w:proofErr w:type="spellStart"/>
            <w:r w:rsidRPr="0034682A">
              <w:rPr>
                <w:rFonts w:ascii="Times New Roman" w:hAnsi="Times New Roman"/>
                <w:sz w:val="24"/>
                <w:szCs w:val="24"/>
              </w:rPr>
              <w:t>Laptosps</w:t>
            </w:r>
            <w:proofErr w:type="spellEnd"/>
            <w:r w:rsidRPr="0034682A">
              <w:rPr>
                <w:rFonts w:ascii="Times New Roman" w:hAnsi="Times New Roman"/>
                <w:sz w:val="24"/>
                <w:szCs w:val="24"/>
              </w:rPr>
              <w:t xml:space="preserve"> e Monitores LCD - Ajuste de foco manual - Base Multifuncional - Comprimento do cabo:1,5m</w:t>
            </w:r>
          </w:p>
        </w:tc>
        <w:tc>
          <w:tcPr>
            <w:tcW w:w="1249" w:type="dxa"/>
            <w:shd w:val="clear" w:color="auto" w:fill="auto"/>
          </w:tcPr>
          <w:p w14:paraId="16F77F36" w14:textId="77777777" w:rsidR="005E3B4E" w:rsidRPr="0034682A" w:rsidRDefault="005E3B4E" w:rsidP="009A12D7">
            <w:pPr>
              <w:jc w:val="center"/>
              <w:rPr>
                <w:rFonts w:ascii="Times New Roman" w:hAnsi="Times New Roman"/>
                <w:b/>
                <w:sz w:val="24"/>
                <w:szCs w:val="24"/>
              </w:rPr>
            </w:pPr>
          </w:p>
          <w:p w14:paraId="2FD7F6F0" w14:textId="77777777" w:rsidR="005E3B4E" w:rsidRPr="0034682A" w:rsidRDefault="005E3B4E" w:rsidP="009A12D7">
            <w:pPr>
              <w:jc w:val="center"/>
              <w:rPr>
                <w:rFonts w:ascii="Times New Roman" w:hAnsi="Times New Roman"/>
                <w:b/>
                <w:sz w:val="24"/>
                <w:szCs w:val="24"/>
              </w:rPr>
            </w:pPr>
          </w:p>
          <w:p w14:paraId="0B291122" w14:textId="77777777" w:rsidR="005E3B4E" w:rsidRPr="0034682A" w:rsidRDefault="005E3B4E" w:rsidP="009A12D7">
            <w:pPr>
              <w:jc w:val="center"/>
              <w:rPr>
                <w:rFonts w:ascii="Times New Roman" w:hAnsi="Times New Roman"/>
                <w:b/>
                <w:sz w:val="24"/>
                <w:szCs w:val="24"/>
              </w:rPr>
            </w:pPr>
          </w:p>
          <w:p w14:paraId="418304D1"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05 UN</w:t>
            </w:r>
          </w:p>
          <w:p w14:paraId="5A5C99FE" w14:textId="77777777" w:rsidR="005E3B4E" w:rsidRPr="0034682A" w:rsidRDefault="005E3B4E" w:rsidP="009A12D7">
            <w:pPr>
              <w:jc w:val="center"/>
              <w:rPr>
                <w:rFonts w:ascii="Times New Roman" w:hAnsi="Times New Roman"/>
                <w:b/>
                <w:sz w:val="24"/>
                <w:szCs w:val="24"/>
              </w:rPr>
            </w:pPr>
          </w:p>
        </w:tc>
        <w:tc>
          <w:tcPr>
            <w:tcW w:w="1443" w:type="dxa"/>
            <w:shd w:val="clear" w:color="auto" w:fill="auto"/>
          </w:tcPr>
          <w:p w14:paraId="2D8C9DD6" w14:textId="77777777" w:rsidR="005E3B4E" w:rsidRDefault="005E3B4E" w:rsidP="009A12D7">
            <w:pPr>
              <w:jc w:val="center"/>
              <w:rPr>
                <w:rFonts w:ascii="Times New Roman" w:hAnsi="Times New Roman"/>
                <w:b/>
                <w:sz w:val="24"/>
                <w:szCs w:val="24"/>
              </w:rPr>
            </w:pPr>
          </w:p>
          <w:p w14:paraId="068FD830" w14:textId="77777777" w:rsidR="005E3B4E" w:rsidRDefault="005E3B4E" w:rsidP="009A12D7">
            <w:pPr>
              <w:jc w:val="center"/>
              <w:rPr>
                <w:rFonts w:ascii="Times New Roman" w:hAnsi="Times New Roman"/>
                <w:b/>
                <w:sz w:val="24"/>
                <w:szCs w:val="24"/>
              </w:rPr>
            </w:pPr>
          </w:p>
          <w:p w14:paraId="57655AD0" w14:textId="77777777" w:rsidR="005E3B4E" w:rsidRDefault="005E3B4E" w:rsidP="009A12D7">
            <w:pPr>
              <w:jc w:val="center"/>
              <w:rPr>
                <w:rFonts w:ascii="Times New Roman" w:hAnsi="Times New Roman"/>
                <w:b/>
                <w:sz w:val="24"/>
                <w:szCs w:val="24"/>
              </w:rPr>
            </w:pPr>
          </w:p>
          <w:p w14:paraId="6659D24C"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225,63</w:t>
            </w:r>
          </w:p>
        </w:tc>
        <w:tc>
          <w:tcPr>
            <w:tcW w:w="1902" w:type="dxa"/>
            <w:shd w:val="clear" w:color="auto" w:fill="auto"/>
          </w:tcPr>
          <w:p w14:paraId="1EE5ADAA" w14:textId="77777777" w:rsidR="005E3B4E" w:rsidRDefault="005E3B4E" w:rsidP="009A12D7">
            <w:pPr>
              <w:jc w:val="center"/>
              <w:rPr>
                <w:rFonts w:ascii="Times New Roman" w:hAnsi="Times New Roman"/>
                <w:b/>
                <w:sz w:val="24"/>
                <w:szCs w:val="24"/>
              </w:rPr>
            </w:pPr>
          </w:p>
          <w:p w14:paraId="6C44167E" w14:textId="77777777" w:rsidR="005E3B4E" w:rsidRDefault="005E3B4E" w:rsidP="009A12D7">
            <w:pPr>
              <w:jc w:val="center"/>
              <w:rPr>
                <w:rFonts w:ascii="Times New Roman" w:hAnsi="Times New Roman"/>
                <w:b/>
                <w:sz w:val="24"/>
                <w:szCs w:val="24"/>
              </w:rPr>
            </w:pPr>
          </w:p>
          <w:p w14:paraId="0B1FC169" w14:textId="77777777" w:rsidR="005E3B4E" w:rsidRDefault="005E3B4E" w:rsidP="009A12D7">
            <w:pPr>
              <w:jc w:val="center"/>
              <w:rPr>
                <w:rFonts w:ascii="Times New Roman" w:hAnsi="Times New Roman"/>
                <w:b/>
                <w:sz w:val="24"/>
                <w:szCs w:val="24"/>
              </w:rPr>
            </w:pPr>
          </w:p>
          <w:p w14:paraId="5C4B8055"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1.128,15</w:t>
            </w:r>
          </w:p>
        </w:tc>
      </w:tr>
      <w:tr w:rsidR="005E3B4E" w:rsidRPr="0034682A" w14:paraId="61547B68" w14:textId="77777777" w:rsidTr="009A12D7">
        <w:trPr>
          <w:trHeight w:val="361"/>
        </w:trPr>
        <w:tc>
          <w:tcPr>
            <w:tcW w:w="857" w:type="dxa"/>
            <w:shd w:val="clear" w:color="auto" w:fill="auto"/>
          </w:tcPr>
          <w:p w14:paraId="747C82A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7ACD17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33</w:t>
            </w:r>
          </w:p>
        </w:tc>
        <w:tc>
          <w:tcPr>
            <w:tcW w:w="4614" w:type="dxa"/>
            <w:shd w:val="clear" w:color="auto" w:fill="auto"/>
          </w:tcPr>
          <w:p w14:paraId="6BEC1CFD"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PEN DRIVE COM CAPACIDADE DE 32 GB; Desempenho Velocidade de leitura Até 100MB/s; Proteção com Criptografia AES de 128 bits; compatível com Windows® 7 </w:t>
            </w:r>
            <w:r w:rsidRPr="0034682A">
              <w:rPr>
                <w:rFonts w:ascii="Times New Roman" w:hAnsi="Times New Roman"/>
                <w:sz w:val="24"/>
                <w:szCs w:val="24"/>
              </w:rPr>
              <w:lastRenderedPageBreak/>
              <w:t xml:space="preserve">Windows 8, Windows 10 e </w:t>
            </w:r>
            <w:proofErr w:type="spellStart"/>
            <w:r w:rsidRPr="0034682A">
              <w:rPr>
                <w:rFonts w:ascii="Times New Roman" w:hAnsi="Times New Roman"/>
                <w:sz w:val="24"/>
                <w:szCs w:val="24"/>
              </w:rPr>
              <w:t>macOS</w:t>
            </w:r>
            <w:proofErr w:type="spellEnd"/>
            <w:r w:rsidRPr="0034682A">
              <w:rPr>
                <w:rFonts w:ascii="Times New Roman" w:hAnsi="Times New Roman"/>
                <w:sz w:val="24"/>
                <w:szCs w:val="24"/>
              </w:rPr>
              <w:t xml:space="preserve"> v.10.9+ Interface USB 3.0.</w:t>
            </w:r>
          </w:p>
        </w:tc>
        <w:tc>
          <w:tcPr>
            <w:tcW w:w="1249" w:type="dxa"/>
            <w:shd w:val="clear" w:color="auto" w:fill="auto"/>
          </w:tcPr>
          <w:p w14:paraId="5C210B8C" w14:textId="77777777" w:rsidR="005E3B4E" w:rsidRPr="0034682A" w:rsidRDefault="005E3B4E" w:rsidP="009A12D7">
            <w:pPr>
              <w:jc w:val="center"/>
              <w:rPr>
                <w:rFonts w:ascii="Times New Roman" w:hAnsi="Times New Roman"/>
                <w:b/>
                <w:sz w:val="24"/>
                <w:szCs w:val="24"/>
              </w:rPr>
            </w:pPr>
          </w:p>
          <w:p w14:paraId="7AC4DA97"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10 UN</w:t>
            </w:r>
          </w:p>
        </w:tc>
        <w:tc>
          <w:tcPr>
            <w:tcW w:w="1443" w:type="dxa"/>
            <w:shd w:val="clear" w:color="auto" w:fill="auto"/>
          </w:tcPr>
          <w:p w14:paraId="6D02BFCC" w14:textId="77777777" w:rsidR="005E3B4E" w:rsidRDefault="005E3B4E" w:rsidP="009A12D7">
            <w:pPr>
              <w:jc w:val="center"/>
              <w:rPr>
                <w:rFonts w:ascii="Times New Roman" w:hAnsi="Times New Roman"/>
                <w:b/>
                <w:sz w:val="24"/>
                <w:szCs w:val="24"/>
              </w:rPr>
            </w:pPr>
          </w:p>
          <w:p w14:paraId="1D84F983"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63,60</w:t>
            </w:r>
          </w:p>
        </w:tc>
        <w:tc>
          <w:tcPr>
            <w:tcW w:w="1902" w:type="dxa"/>
            <w:shd w:val="clear" w:color="auto" w:fill="auto"/>
          </w:tcPr>
          <w:p w14:paraId="1164C892" w14:textId="77777777" w:rsidR="005E3B4E" w:rsidRDefault="005E3B4E" w:rsidP="009A12D7">
            <w:pPr>
              <w:jc w:val="center"/>
              <w:rPr>
                <w:rFonts w:ascii="Times New Roman" w:hAnsi="Times New Roman"/>
                <w:b/>
                <w:sz w:val="24"/>
                <w:szCs w:val="24"/>
              </w:rPr>
            </w:pPr>
          </w:p>
          <w:p w14:paraId="626F426F"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636,00</w:t>
            </w:r>
          </w:p>
        </w:tc>
      </w:tr>
      <w:tr w:rsidR="005E3B4E" w:rsidRPr="0034682A" w14:paraId="49378913" w14:textId="77777777" w:rsidTr="009A12D7">
        <w:trPr>
          <w:trHeight w:val="361"/>
        </w:trPr>
        <w:tc>
          <w:tcPr>
            <w:tcW w:w="857" w:type="dxa"/>
            <w:shd w:val="clear" w:color="auto" w:fill="auto"/>
          </w:tcPr>
          <w:p w14:paraId="010F31E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EF94A3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34</w:t>
            </w:r>
          </w:p>
        </w:tc>
        <w:tc>
          <w:tcPr>
            <w:tcW w:w="4614" w:type="dxa"/>
            <w:shd w:val="clear" w:color="auto" w:fill="auto"/>
          </w:tcPr>
          <w:p w14:paraId="7CA0489D"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HD EXTERNO PLUG END PLAY USB - TIPO HD PORTATIL ULTRASLIM CAPACIDADE 1 TB CONEXÃO </w:t>
            </w:r>
            <w:proofErr w:type="spellStart"/>
            <w:r w:rsidRPr="0034682A">
              <w:rPr>
                <w:rFonts w:ascii="Times New Roman" w:hAnsi="Times New Roman"/>
                <w:sz w:val="24"/>
                <w:szCs w:val="24"/>
              </w:rPr>
              <w:t>CONEXÃO</w:t>
            </w:r>
            <w:proofErr w:type="spellEnd"/>
            <w:r w:rsidRPr="0034682A">
              <w:rPr>
                <w:rFonts w:ascii="Times New Roman" w:hAnsi="Times New Roman"/>
                <w:sz w:val="24"/>
                <w:szCs w:val="24"/>
              </w:rPr>
              <w:t xml:space="preserve"> USB 3.0 INTERFACE CONEXÃO USB 3.0 ENERGIA USB 3.0 MATERIAL HDD REVESTIDO DE PLÁSTICO PLUG &amp; PLAY SIM REQUISITOS PORTA USB E SISTEMA OPERACIONAL WINDOWS OU MAC</w:t>
            </w:r>
          </w:p>
        </w:tc>
        <w:tc>
          <w:tcPr>
            <w:tcW w:w="1249" w:type="dxa"/>
            <w:shd w:val="clear" w:color="auto" w:fill="auto"/>
          </w:tcPr>
          <w:p w14:paraId="2C0E9C48" w14:textId="77777777" w:rsidR="005E3B4E" w:rsidRDefault="005E3B4E" w:rsidP="009A12D7">
            <w:pPr>
              <w:jc w:val="center"/>
              <w:rPr>
                <w:rFonts w:ascii="Times New Roman" w:hAnsi="Times New Roman"/>
                <w:b/>
                <w:sz w:val="24"/>
                <w:szCs w:val="24"/>
              </w:rPr>
            </w:pPr>
          </w:p>
          <w:p w14:paraId="478E49B3" w14:textId="77777777" w:rsidR="005E3B4E" w:rsidRDefault="005E3B4E" w:rsidP="009A12D7">
            <w:pPr>
              <w:jc w:val="center"/>
              <w:rPr>
                <w:rFonts w:ascii="Times New Roman" w:hAnsi="Times New Roman"/>
                <w:b/>
                <w:sz w:val="24"/>
                <w:szCs w:val="24"/>
              </w:rPr>
            </w:pPr>
          </w:p>
          <w:p w14:paraId="38AE462C" w14:textId="77777777" w:rsidR="005E3B4E" w:rsidRPr="0034682A" w:rsidRDefault="005E3B4E" w:rsidP="009A12D7">
            <w:pPr>
              <w:jc w:val="center"/>
              <w:rPr>
                <w:rFonts w:ascii="Times New Roman" w:hAnsi="Times New Roman"/>
                <w:b/>
                <w:sz w:val="24"/>
                <w:szCs w:val="24"/>
              </w:rPr>
            </w:pPr>
          </w:p>
          <w:p w14:paraId="10C6E047"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07 UN</w:t>
            </w:r>
          </w:p>
        </w:tc>
        <w:tc>
          <w:tcPr>
            <w:tcW w:w="1443" w:type="dxa"/>
            <w:shd w:val="clear" w:color="auto" w:fill="auto"/>
          </w:tcPr>
          <w:p w14:paraId="3896B28D" w14:textId="77777777" w:rsidR="005E3B4E" w:rsidRDefault="005E3B4E" w:rsidP="009A12D7">
            <w:pPr>
              <w:jc w:val="center"/>
              <w:rPr>
                <w:rFonts w:ascii="Times New Roman" w:hAnsi="Times New Roman"/>
                <w:b/>
                <w:sz w:val="24"/>
                <w:szCs w:val="24"/>
              </w:rPr>
            </w:pPr>
          </w:p>
          <w:p w14:paraId="084C8BE4" w14:textId="77777777" w:rsidR="005E3B4E" w:rsidRDefault="005E3B4E" w:rsidP="009A12D7">
            <w:pPr>
              <w:jc w:val="center"/>
              <w:rPr>
                <w:rFonts w:ascii="Times New Roman" w:hAnsi="Times New Roman"/>
                <w:b/>
                <w:sz w:val="24"/>
                <w:szCs w:val="24"/>
              </w:rPr>
            </w:pPr>
          </w:p>
          <w:p w14:paraId="7B9F53EF" w14:textId="77777777" w:rsidR="005E3B4E" w:rsidRDefault="005E3B4E" w:rsidP="009A12D7">
            <w:pPr>
              <w:jc w:val="center"/>
              <w:rPr>
                <w:rFonts w:ascii="Times New Roman" w:hAnsi="Times New Roman"/>
                <w:b/>
                <w:sz w:val="24"/>
                <w:szCs w:val="24"/>
              </w:rPr>
            </w:pPr>
          </w:p>
          <w:p w14:paraId="2A63FB2D"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453,00</w:t>
            </w:r>
          </w:p>
        </w:tc>
        <w:tc>
          <w:tcPr>
            <w:tcW w:w="1902" w:type="dxa"/>
            <w:shd w:val="clear" w:color="auto" w:fill="auto"/>
          </w:tcPr>
          <w:p w14:paraId="58A7B0DB" w14:textId="77777777" w:rsidR="005E3B4E" w:rsidRDefault="005E3B4E" w:rsidP="009A12D7">
            <w:pPr>
              <w:jc w:val="center"/>
              <w:rPr>
                <w:rFonts w:ascii="Times New Roman" w:hAnsi="Times New Roman"/>
                <w:b/>
                <w:sz w:val="24"/>
                <w:szCs w:val="24"/>
              </w:rPr>
            </w:pPr>
          </w:p>
          <w:p w14:paraId="3438B4A6" w14:textId="77777777" w:rsidR="005E3B4E" w:rsidRDefault="005E3B4E" w:rsidP="009A12D7">
            <w:pPr>
              <w:jc w:val="center"/>
              <w:rPr>
                <w:rFonts w:ascii="Times New Roman" w:hAnsi="Times New Roman"/>
                <w:b/>
                <w:sz w:val="24"/>
                <w:szCs w:val="24"/>
              </w:rPr>
            </w:pPr>
          </w:p>
          <w:p w14:paraId="7E771E24" w14:textId="77777777" w:rsidR="005E3B4E" w:rsidRDefault="005E3B4E" w:rsidP="009A12D7">
            <w:pPr>
              <w:jc w:val="center"/>
              <w:rPr>
                <w:rFonts w:ascii="Times New Roman" w:hAnsi="Times New Roman"/>
                <w:b/>
                <w:sz w:val="24"/>
                <w:szCs w:val="24"/>
              </w:rPr>
            </w:pPr>
          </w:p>
          <w:p w14:paraId="3ACC431D"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3.171,00</w:t>
            </w:r>
          </w:p>
        </w:tc>
      </w:tr>
      <w:tr w:rsidR="005E3B4E" w:rsidRPr="0034682A" w14:paraId="755C5BB1" w14:textId="77777777" w:rsidTr="009A12D7">
        <w:trPr>
          <w:trHeight w:val="361"/>
        </w:trPr>
        <w:tc>
          <w:tcPr>
            <w:tcW w:w="857" w:type="dxa"/>
            <w:shd w:val="clear" w:color="auto" w:fill="auto"/>
          </w:tcPr>
          <w:p w14:paraId="72927A10"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861A1A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35</w:t>
            </w:r>
          </w:p>
        </w:tc>
        <w:tc>
          <w:tcPr>
            <w:tcW w:w="4614" w:type="dxa"/>
            <w:shd w:val="clear" w:color="auto" w:fill="auto"/>
          </w:tcPr>
          <w:p w14:paraId="5484A9BD"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CABO USB PARA IMPRESSORA Comprimento: 10 metros - Conexão: USB 2.0 AM Macho A x USB 2.0 BM Macho B - Filtro contra oscilações e interferências - Compatível com Windows, Linux e Mac - Compatível com Impressoras, Scanners e Multifuncionais</w:t>
            </w:r>
          </w:p>
        </w:tc>
        <w:tc>
          <w:tcPr>
            <w:tcW w:w="1249" w:type="dxa"/>
            <w:shd w:val="clear" w:color="auto" w:fill="auto"/>
          </w:tcPr>
          <w:p w14:paraId="0070988C" w14:textId="77777777" w:rsidR="005E3B4E" w:rsidRPr="0034682A" w:rsidRDefault="005E3B4E" w:rsidP="009A12D7">
            <w:pPr>
              <w:jc w:val="center"/>
              <w:rPr>
                <w:rFonts w:ascii="Times New Roman" w:hAnsi="Times New Roman"/>
                <w:b/>
                <w:sz w:val="24"/>
                <w:szCs w:val="24"/>
              </w:rPr>
            </w:pPr>
          </w:p>
          <w:p w14:paraId="7A98E103"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55FD2C19" w14:textId="77777777" w:rsidR="005E3B4E" w:rsidRDefault="005E3B4E" w:rsidP="009A12D7">
            <w:pPr>
              <w:jc w:val="center"/>
              <w:rPr>
                <w:rFonts w:ascii="Times New Roman" w:hAnsi="Times New Roman"/>
                <w:b/>
                <w:sz w:val="24"/>
                <w:szCs w:val="24"/>
              </w:rPr>
            </w:pPr>
          </w:p>
          <w:p w14:paraId="6C9191C6"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73,33</w:t>
            </w:r>
          </w:p>
        </w:tc>
        <w:tc>
          <w:tcPr>
            <w:tcW w:w="1902" w:type="dxa"/>
            <w:shd w:val="clear" w:color="auto" w:fill="auto"/>
          </w:tcPr>
          <w:p w14:paraId="279238D7" w14:textId="77777777" w:rsidR="005E3B4E" w:rsidRDefault="005E3B4E" w:rsidP="009A12D7">
            <w:pPr>
              <w:jc w:val="center"/>
              <w:rPr>
                <w:rFonts w:ascii="Times New Roman" w:hAnsi="Times New Roman"/>
                <w:b/>
                <w:sz w:val="24"/>
                <w:szCs w:val="24"/>
              </w:rPr>
            </w:pPr>
          </w:p>
          <w:p w14:paraId="2F9B56C4"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981018">
              <w:rPr>
                <w:rFonts w:ascii="Times New Roman" w:hAnsi="Times New Roman"/>
                <w:b/>
                <w:sz w:val="24"/>
                <w:szCs w:val="24"/>
              </w:rPr>
              <w:t>146,66</w:t>
            </w:r>
          </w:p>
        </w:tc>
      </w:tr>
      <w:tr w:rsidR="005E3B4E" w:rsidRPr="0034682A" w14:paraId="3D94A4B8" w14:textId="77777777" w:rsidTr="009A12D7">
        <w:trPr>
          <w:trHeight w:val="361"/>
        </w:trPr>
        <w:tc>
          <w:tcPr>
            <w:tcW w:w="857" w:type="dxa"/>
            <w:shd w:val="clear" w:color="auto" w:fill="auto"/>
          </w:tcPr>
          <w:p w14:paraId="733681D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D21297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36</w:t>
            </w:r>
          </w:p>
        </w:tc>
        <w:tc>
          <w:tcPr>
            <w:tcW w:w="4614" w:type="dxa"/>
            <w:shd w:val="clear" w:color="auto" w:fill="auto"/>
          </w:tcPr>
          <w:p w14:paraId="4C41ACC0"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HD SSD 240GB; formato: 2.5 polegadas; interface SATA Rev. 3.0 (6Gb/s) com compatibilidade com a versão anterior SATA Rev. 2.0; transferência de dados: Leitura 500MB/s, Gravação 350MB/s.</w:t>
            </w:r>
          </w:p>
        </w:tc>
        <w:tc>
          <w:tcPr>
            <w:tcW w:w="1249" w:type="dxa"/>
            <w:shd w:val="clear" w:color="auto" w:fill="auto"/>
          </w:tcPr>
          <w:p w14:paraId="0E8D23C2" w14:textId="77777777" w:rsidR="005E3B4E" w:rsidRPr="0034682A" w:rsidRDefault="005E3B4E" w:rsidP="009A12D7">
            <w:pPr>
              <w:jc w:val="center"/>
              <w:rPr>
                <w:rFonts w:ascii="Times New Roman" w:hAnsi="Times New Roman"/>
                <w:b/>
                <w:sz w:val="24"/>
                <w:szCs w:val="24"/>
              </w:rPr>
            </w:pPr>
          </w:p>
          <w:p w14:paraId="57A1936E"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03 UN</w:t>
            </w:r>
          </w:p>
        </w:tc>
        <w:tc>
          <w:tcPr>
            <w:tcW w:w="1443" w:type="dxa"/>
            <w:shd w:val="clear" w:color="auto" w:fill="auto"/>
          </w:tcPr>
          <w:p w14:paraId="6CA1C783" w14:textId="77777777" w:rsidR="005E3B4E" w:rsidRDefault="005E3B4E" w:rsidP="009A12D7">
            <w:pPr>
              <w:jc w:val="center"/>
              <w:rPr>
                <w:rFonts w:ascii="Times New Roman" w:hAnsi="Times New Roman"/>
                <w:b/>
                <w:sz w:val="24"/>
                <w:szCs w:val="24"/>
              </w:rPr>
            </w:pPr>
          </w:p>
          <w:p w14:paraId="156FE3A7"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267,05</w:t>
            </w:r>
          </w:p>
        </w:tc>
        <w:tc>
          <w:tcPr>
            <w:tcW w:w="1902" w:type="dxa"/>
            <w:shd w:val="clear" w:color="auto" w:fill="auto"/>
          </w:tcPr>
          <w:p w14:paraId="007D4946" w14:textId="77777777" w:rsidR="005E3B4E" w:rsidRDefault="005E3B4E" w:rsidP="009A12D7">
            <w:pPr>
              <w:jc w:val="center"/>
              <w:rPr>
                <w:rFonts w:ascii="Times New Roman" w:hAnsi="Times New Roman"/>
                <w:b/>
                <w:sz w:val="24"/>
                <w:szCs w:val="24"/>
              </w:rPr>
            </w:pPr>
          </w:p>
          <w:p w14:paraId="6170C078"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801,15</w:t>
            </w:r>
          </w:p>
        </w:tc>
      </w:tr>
      <w:tr w:rsidR="005E3B4E" w:rsidRPr="0034682A" w14:paraId="6CD13BFF" w14:textId="77777777" w:rsidTr="009A12D7">
        <w:trPr>
          <w:trHeight w:val="361"/>
        </w:trPr>
        <w:tc>
          <w:tcPr>
            <w:tcW w:w="857" w:type="dxa"/>
            <w:shd w:val="clear" w:color="auto" w:fill="auto"/>
          </w:tcPr>
          <w:p w14:paraId="0A80061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C7601E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635116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CE985B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37</w:t>
            </w:r>
          </w:p>
        </w:tc>
        <w:tc>
          <w:tcPr>
            <w:tcW w:w="4614" w:type="dxa"/>
            <w:shd w:val="clear" w:color="auto" w:fill="auto"/>
          </w:tcPr>
          <w:p w14:paraId="65BAB901"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CAIXA DE SOM ATIVA PROFISSIONAL (Alto-falante de 15"; Driver de Titânio 1 1/4"; </w:t>
            </w:r>
            <w:proofErr w:type="spellStart"/>
            <w:r w:rsidRPr="0034682A">
              <w:rPr>
                <w:rFonts w:ascii="Times New Roman" w:hAnsi="Times New Roman"/>
                <w:sz w:val="24"/>
                <w:szCs w:val="24"/>
              </w:rPr>
              <w:t>Bi-Amplificada</w:t>
            </w:r>
            <w:proofErr w:type="spellEnd"/>
            <w:r w:rsidRPr="0034682A">
              <w:rPr>
                <w:rFonts w:ascii="Times New Roman" w:hAnsi="Times New Roman"/>
                <w:sz w:val="24"/>
                <w:szCs w:val="24"/>
              </w:rPr>
              <w:t xml:space="preserve">; 300 W RMS; Comunicação via </w:t>
            </w:r>
            <w:proofErr w:type="spellStart"/>
            <w:r w:rsidRPr="0034682A">
              <w:rPr>
                <w:rFonts w:ascii="Times New Roman" w:hAnsi="Times New Roman"/>
                <w:sz w:val="24"/>
                <w:szCs w:val="24"/>
              </w:rPr>
              <w:t>bluetooth</w:t>
            </w:r>
            <w:proofErr w:type="spellEnd"/>
            <w:r w:rsidRPr="0034682A">
              <w:rPr>
                <w:rFonts w:ascii="Times New Roman" w:hAnsi="Times New Roman"/>
                <w:sz w:val="24"/>
                <w:szCs w:val="24"/>
              </w:rPr>
              <w:t xml:space="preserve">; Reprodutor de MP3 via USB e SD Card; Controle Remoto Frontal; 05 </w:t>
            </w:r>
            <w:proofErr w:type="spellStart"/>
            <w:r w:rsidRPr="0034682A">
              <w:rPr>
                <w:rFonts w:ascii="Times New Roman" w:hAnsi="Times New Roman"/>
                <w:sz w:val="24"/>
                <w:szCs w:val="24"/>
              </w:rPr>
              <w:t>Presets</w:t>
            </w:r>
            <w:proofErr w:type="spellEnd"/>
            <w:r w:rsidRPr="0034682A">
              <w:rPr>
                <w:rFonts w:ascii="Times New Roman" w:hAnsi="Times New Roman"/>
                <w:sz w:val="24"/>
                <w:szCs w:val="24"/>
              </w:rPr>
              <w:t xml:space="preserve"> de Equalização; Receptor FM; 02 Entradas balanceadas XLR e TRS 1/4"; Entradas P2 e RCA; Auto </w:t>
            </w:r>
            <w:proofErr w:type="spellStart"/>
            <w:r w:rsidRPr="0034682A">
              <w:rPr>
                <w:rFonts w:ascii="Times New Roman" w:hAnsi="Times New Roman"/>
                <w:sz w:val="24"/>
                <w:szCs w:val="24"/>
              </w:rPr>
              <w:t>Voltage</w:t>
            </w:r>
            <w:proofErr w:type="spellEnd"/>
            <w:r w:rsidRPr="0034682A">
              <w:rPr>
                <w:rFonts w:ascii="Times New Roman" w:hAnsi="Times New Roman"/>
                <w:sz w:val="24"/>
                <w:szCs w:val="24"/>
              </w:rPr>
              <w:t xml:space="preserve"> (100~240Vac); Angulação para uso como monitor (L/R); 03 pontos para montagem "Fly"; Encaixe para pedestal com trava + Pedestal.</w:t>
            </w:r>
          </w:p>
        </w:tc>
        <w:tc>
          <w:tcPr>
            <w:tcW w:w="1249" w:type="dxa"/>
            <w:shd w:val="clear" w:color="auto" w:fill="auto"/>
          </w:tcPr>
          <w:p w14:paraId="4758562C" w14:textId="77777777" w:rsidR="005E3B4E" w:rsidRPr="0034682A" w:rsidRDefault="005E3B4E" w:rsidP="009A12D7">
            <w:pPr>
              <w:jc w:val="center"/>
              <w:rPr>
                <w:rFonts w:ascii="Times New Roman" w:hAnsi="Times New Roman"/>
                <w:b/>
                <w:sz w:val="24"/>
                <w:szCs w:val="24"/>
              </w:rPr>
            </w:pPr>
          </w:p>
          <w:p w14:paraId="22EEA4A9" w14:textId="77777777" w:rsidR="005E3B4E" w:rsidRPr="0034682A" w:rsidRDefault="005E3B4E" w:rsidP="009A12D7">
            <w:pPr>
              <w:jc w:val="center"/>
              <w:rPr>
                <w:rFonts w:ascii="Times New Roman" w:hAnsi="Times New Roman"/>
                <w:b/>
                <w:sz w:val="24"/>
                <w:szCs w:val="24"/>
              </w:rPr>
            </w:pPr>
          </w:p>
          <w:p w14:paraId="382FB698" w14:textId="77777777" w:rsidR="005E3B4E" w:rsidRPr="0034682A" w:rsidRDefault="005E3B4E" w:rsidP="009A12D7">
            <w:pPr>
              <w:jc w:val="center"/>
              <w:rPr>
                <w:rFonts w:ascii="Times New Roman" w:hAnsi="Times New Roman"/>
                <w:b/>
                <w:sz w:val="24"/>
                <w:szCs w:val="24"/>
              </w:rPr>
            </w:pPr>
          </w:p>
          <w:p w14:paraId="197CBED6"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61B1D482" w14:textId="77777777" w:rsidR="005E3B4E" w:rsidRDefault="005E3B4E" w:rsidP="009A12D7">
            <w:pPr>
              <w:jc w:val="center"/>
              <w:rPr>
                <w:rFonts w:ascii="Times New Roman" w:hAnsi="Times New Roman"/>
                <w:b/>
                <w:sz w:val="24"/>
                <w:szCs w:val="24"/>
              </w:rPr>
            </w:pPr>
          </w:p>
          <w:p w14:paraId="7E3264FA" w14:textId="77777777" w:rsidR="005E3B4E" w:rsidRDefault="005E3B4E" w:rsidP="009A12D7">
            <w:pPr>
              <w:jc w:val="center"/>
              <w:rPr>
                <w:rFonts w:ascii="Times New Roman" w:hAnsi="Times New Roman"/>
                <w:b/>
                <w:sz w:val="24"/>
                <w:szCs w:val="24"/>
              </w:rPr>
            </w:pPr>
          </w:p>
          <w:p w14:paraId="6E58BE48" w14:textId="77777777" w:rsidR="005E3B4E" w:rsidRDefault="005E3B4E" w:rsidP="009A12D7">
            <w:pPr>
              <w:jc w:val="center"/>
              <w:rPr>
                <w:rFonts w:ascii="Times New Roman" w:hAnsi="Times New Roman"/>
                <w:b/>
                <w:sz w:val="24"/>
                <w:szCs w:val="24"/>
              </w:rPr>
            </w:pPr>
          </w:p>
          <w:p w14:paraId="5D88CCE9"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2.842,33</w:t>
            </w:r>
          </w:p>
        </w:tc>
        <w:tc>
          <w:tcPr>
            <w:tcW w:w="1902" w:type="dxa"/>
            <w:shd w:val="clear" w:color="auto" w:fill="auto"/>
          </w:tcPr>
          <w:p w14:paraId="6429F11E" w14:textId="77777777" w:rsidR="005E3B4E" w:rsidRDefault="005E3B4E" w:rsidP="009A12D7">
            <w:pPr>
              <w:jc w:val="center"/>
              <w:rPr>
                <w:rFonts w:ascii="Times New Roman" w:hAnsi="Times New Roman"/>
                <w:b/>
                <w:sz w:val="24"/>
                <w:szCs w:val="24"/>
              </w:rPr>
            </w:pPr>
          </w:p>
          <w:p w14:paraId="3813EA02" w14:textId="77777777" w:rsidR="005E3B4E" w:rsidRDefault="005E3B4E" w:rsidP="009A12D7">
            <w:pPr>
              <w:jc w:val="center"/>
              <w:rPr>
                <w:rFonts w:ascii="Times New Roman" w:hAnsi="Times New Roman"/>
                <w:b/>
                <w:sz w:val="24"/>
                <w:szCs w:val="24"/>
              </w:rPr>
            </w:pPr>
          </w:p>
          <w:p w14:paraId="6F052DF5" w14:textId="77777777" w:rsidR="005E3B4E" w:rsidRDefault="005E3B4E" w:rsidP="009A12D7">
            <w:pPr>
              <w:jc w:val="center"/>
              <w:rPr>
                <w:rFonts w:ascii="Times New Roman" w:hAnsi="Times New Roman"/>
                <w:b/>
                <w:sz w:val="24"/>
                <w:szCs w:val="24"/>
              </w:rPr>
            </w:pPr>
          </w:p>
          <w:p w14:paraId="34C10B0A"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5.684,66</w:t>
            </w:r>
          </w:p>
        </w:tc>
      </w:tr>
      <w:tr w:rsidR="005E3B4E" w:rsidRPr="0034682A" w14:paraId="4880694C" w14:textId="77777777" w:rsidTr="009A12D7">
        <w:trPr>
          <w:trHeight w:val="361"/>
        </w:trPr>
        <w:tc>
          <w:tcPr>
            <w:tcW w:w="857" w:type="dxa"/>
            <w:shd w:val="clear" w:color="auto" w:fill="auto"/>
          </w:tcPr>
          <w:p w14:paraId="31F79CC6"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3462A9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38</w:t>
            </w:r>
          </w:p>
        </w:tc>
        <w:tc>
          <w:tcPr>
            <w:tcW w:w="4614" w:type="dxa"/>
            <w:shd w:val="clear" w:color="auto" w:fill="auto"/>
          </w:tcPr>
          <w:p w14:paraId="35DC30A8"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CAMPAINHA SEM FIO COM 02 BOTÕES à prova </w:t>
            </w:r>
            <w:proofErr w:type="gramStart"/>
            <w:r w:rsidRPr="0034682A">
              <w:rPr>
                <w:rFonts w:ascii="Times New Roman" w:hAnsi="Times New Roman"/>
                <w:sz w:val="24"/>
                <w:szCs w:val="24"/>
              </w:rPr>
              <w:t>d' água</w:t>
            </w:r>
            <w:proofErr w:type="gramEnd"/>
            <w:r w:rsidRPr="0034682A">
              <w:rPr>
                <w:rFonts w:ascii="Times New Roman" w:hAnsi="Times New Roman"/>
                <w:sz w:val="24"/>
                <w:szCs w:val="24"/>
              </w:rPr>
              <w:t xml:space="preserve"> classe IP44; Frequência de operação em 433Mhz; 6 Volumes diferentes, inclusive Mudo; 01 Receptor Bivolt (110 a 200V); 02 transmissores com bateria, utiliza pilha 12V; alcance de 300m em área aberta.</w:t>
            </w:r>
          </w:p>
        </w:tc>
        <w:tc>
          <w:tcPr>
            <w:tcW w:w="1249" w:type="dxa"/>
            <w:shd w:val="clear" w:color="auto" w:fill="auto"/>
          </w:tcPr>
          <w:p w14:paraId="5B435C0C" w14:textId="77777777" w:rsidR="005E3B4E" w:rsidRPr="0034682A" w:rsidRDefault="005E3B4E" w:rsidP="009A12D7">
            <w:pPr>
              <w:jc w:val="center"/>
              <w:rPr>
                <w:rFonts w:ascii="Times New Roman" w:hAnsi="Times New Roman"/>
                <w:b/>
                <w:sz w:val="24"/>
                <w:szCs w:val="24"/>
              </w:rPr>
            </w:pPr>
          </w:p>
          <w:p w14:paraId="422F1FFC" w14:textId="77777777" w:rsidR="005E3B4E" w:rsidRPr="0034682A" w:rsidRDefault="005E3B4E" w:rsidP="009A12D7">
            <w:pPr>
              <w:jc w:val="center"/>
              <w:rPr>
                <w:rFonts w:ascii="Times New Roman" w:hAnsi="Times New Roman"/>
                <w:b/>
                <w:sz w:val="24"/>
                <w:szCs w:val="24"/>
              </w:rPr>
            </w:pPr>
          </w:p>
          <w:p w14:paraId="24EAE868"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62E299CC" w14:textId="77777777" w:rsidR="005E3B4E" w:rsidRDefault="005E3B4E" w:rsidP="009A12D7">
            <w:pPr>
              <w:jc w:val="center"/>
              <w:rPr>
                <w:rFonts w:ascii="Times New Roman" w:hAnsi="Times New Roman"/>
                <w:b/>
                <w:sz w:val="24"/>
                <w:szCs w:val="24"/>
              </w:rPr>
            </w:pPr>
          </w:p>
          <w:p w14:paraId="2A3313E8" w14:textId="77777777" w:rsidR="005E3B4E" w:rsidRDefault="005E3B4E" w:rsidP="009A12D7">
            <w:pPr>
              <w:jc w:val="center"/>
              <w:rPr>
                <w:rFonts w:ascii="Times New Roman" w:hAnsi="Times New Roman"/>
                <w:b/>
                <w:sz w:val="24"/>
                <w:szCs w:val="24"/>
              </w:rPr>
            </w:pPr>
          </w:p>
          <w:p w14:paraId="048F7B3C"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171,61</w:t>
            </w:r>
          </w:p>
        </w:tc>
        <w:tc>
          <w:tcPr>
            <w:tcW w:w="1902" w:type="dxa"/>
            <w:shd w:val="clear" w:color="auto" w:fill="auto"/>
          </w:tcPr>
          <w:p w14:paraId="0F775902" w14:textId="77777777" w:rsidR="005E3B4E" w:rsidRDefault="005E3B4E" w:rsidP="009A12D7">
            <w:pPr>
              <w:jc w:val="center"/>
              <w:rPr>
                <w:rFonts w:ascii="Times New Roman" w:hAnsi="Times New Roman"/>
                <w:b/>
                <w:sz w:val="24"/>
                <w:szCs w:val="24"/>
              </w:rPr>
            </w:pPr>
          </w:p>
          <w:p w14:paraId="709E5BA5" w14:textId="77777777" w:rsidR="005E3B4E" w:rsidRDefault="005E3B4E" w:rsidP="009A12D7">
            <w:pPr>
              <w:jc w:val="center"/>
              <w:rPr>
                <w:rFonts w:ascii="Times New Roman" w:hAnsi="Times New Roman"/>
                <w:b/>
                <w:sz w:val="24"/>
                <w:szCs w:val="24"/>
              </w:rPr>
            </w:pPr>
          </w:p>
          <w:p w14:paraId="062EB272"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171,61</w:t>
            </w:r>
          </w:p>
        </w:tc>
      </w:tr>
      <w:tr w:rsidR="005E3B4E" w:rsidRPr="0034682A" w14:paraId="7E08219E" w14:textId="77777777" w:rsidTr="009A12D7">
        <w:trPr>
          <w:trHeight w:val="361"/>
        </w:trPr>
        <w:tc>
          <w:tcPr>
            <w:tcW w:w="857" w:type="dxa"/>
            <w:shd w:val="clear" w:color="auto" w:fill="auto"/>
          </w:tcPr>
          <w:p w14:paraId="0154770F" w14:textId="77777777" w:rsidR="005E3B4E" w:rsidRPr="0034682A" w:rsidRDefault="005E3B4E" w:rsidP="009A12D7">
            <w:pPr>
              <w:pStyle w:val="PargrafodaLista"/>
              <w:ind w:left="0"/>
              <w:jc w:val="center"/>
              <w:rPr>
                <w:rFonts w:ascii="Times New Roman" w:hAnsi="Times New Roman"/>
                <w:b/>
                <w:bCs/>
                <w:color w:val="FF0000"/>
                <w:sz w:val="24"/>
                <w:szCs w:val="24"/>
                <w:shd w:val="clear" w:color="auto" w:fill="FFFFFF"/>
              </w:rPr>
            </w:pPr>
          </w:p>
          <w:p w14:paraId="206823E3" w14:textId="77777777" w:rsidR="005E3B4E" w:rsidRPr="0034682A" w:rsidRDefault="005E3B4E" w:rsidP="009A12D7">
            <w:pPr>
              <w:pStyle w:val="PargrafodaLista"/>
              <w:ind w:left="0"/>
              <w:jc w:val="center"/>
              <w:rPr>
                <w:rFonts w:ascii="Times New Roman" w:hAnsi="Times New Roman"/>
                <w:b/>
                <w:bCs/>
                <w:color w:val="FF0000"/>
                <w:sz w:val="24"/>
                <w:szCs w:val="24"/>
                <w:shd w:val="clear" w:color="auto" w:fill="FFFFFF"/>
              </w:rPr>
            </w:pPr>
          </w:p>
          <w:p w14:paraId="56358019" w14:textId="77777777" w:rsidR="005E3B4E" w:rsidRPr="0034682A" w:rsidRDefault="005E3B4E" w:rsidP="009A12D7">
            <w:pPr>
              <w:pStyle w:val="PargrafodaLista"/>
              <w:ind w:left="0"/>
              <w:jc w:val="center"/>
              <w:rPr>
                <w:rFonts w:ascii="Times New Roman" w:hAnsi="Times New Roman"/>
                <w:b/>
                <w:bCs/>
                <w:color w:val="FF0000"/>
                <w:sz w:val="24"/>
                <w:szCs w:val="24"/>
                <w:shd w:val="clear" w:color="auto" w:fill="FFFFFF"/>
              </w:rPr>
            </w:pPr>
          </w:p>
          <w:p w14:paraId="5D80331B" w14:textId="77777777" w:rsidR="005E3B4E" w:rsidRPr="0034682A" w:rsidRDefault="005E3B4E" w:rsidP="009A12D7">
            <w:pPr>
              <w:pStyle w:val="PargrafodaLista"/>
              <w:ind w:left="0"/>
              <w:jc w:val="center"/>
              <w:rPr>
                <w:rFonts w:ascii="Times New Roman" w:hAnsi="Times New Roman"/>
                <w:b/>
                <w:bCs/>
                <w:color w:val="FF0000"/>
                <w:sz w:val="24"/>
                <w:szCs w:val="24"/>
                <w:shd w:val="clear" w:color="auto" w:fill="FFFFFF"/>
              </w:rPr>
            </w:pPr>
            <w:r w:rsidRPr="0034682A">
              <w:rPr>
                <w:rFonts w:ascii="Times New Roman" w:hAnsi="Times New Roman"/>
                <w:b/>
                <w:bCs/>
                <w:color w:val="000000" w:themeColor="text1"/>
                <w:sz w:val="24"/>
                <w:szCs w:val="24"/>
                <w:shd w:val="clear" w:color="auto" w:fill="FFFFFF"/>
              </w:rPr>
              <w:t>39</w:t>
            </w:r>
          </w:p>
        </w:tc>
        <w:tc>
          <w:tcPr>
            <w:tcW w:w="4614" w:type="dxa"/>
            <w:shd w:val="clear" w:color="auto" w:fill="auto"/>
          </w:tcPr>
          <w:p w14:paraId="1A358A3F" w14:textId="77777777" w:rsidR="005E3B4E" w:rsidRPr="0034682A" w:rsidRDefault="005E3B4E" w:rsidP="009A12D7">
            <w:pPr>
              <w:jc w:val="both"/>
              <w:rPr>
                <w:rFonts w:ascii="Times New Roman" w:hAnsi="Times New Roman"/>
                <w:color w:val="FF0000"/>
                <w:sz w:val="24"/>
                <w:szCs w:val="24"/>
              </w:rPr>
            </w:pPr>
            <w:r w:rsidRPr="003D27D0">
              <w:rPr>
                <w:rFonts w:ascii="Times New Roman" w:hAnsi="Times New Roman"/>
                <w:sz w:val="24"/>
                <w:szCs w:val="24"/>
              </w:rPr>
              <w:t>Console de Mixagem (mesa de som) analógico, Canais: 10; Dimensões: 244 x 71 x 294mm (L x A x P); Entradas: 4 MIC/LINE (Mono) e 3 LINE (Estéreo); Equalização: ALTA: +15dB/-15dB - 10KHz (</w:t>
            </w:r>
            <w:proofErr w:type="spellStart"/>
            <w:r w:rsidRPr="003D27D0">
              <w:rPr>
                <w:rFonts w:ascii="Times New Roman" w:hAnsi="Times New Roman"/>
                <w:sz w:val="24"/>
                <w:szCs w:val="24"/>
              </w:rPr>
              <w:t>Shelving</w:t>
            </w:r>
            <w:proofErr w:type="spellEnd"/>
            <w:r w:rsidRPr="003D27D0">
              <w:rPr>
                <w:rFonts w:ascii="Times New Roman" w:hAnsi="Times New Roman"/>
                <w:sz w:val="24"/>
                <w:szCs w:val="24"/>
              </w:rPr>
              <w:t>); MÉDIA: +15dB/-15dB - 2.5KHz (</w:t>
            </w:r>
            <w:proofErr w:type="spellStart"/>
            <w:r w:rsidRPr="003D27D0">
              <w:rPr>
                <w:rFonts w:ascii="Times New Roman" w:hAnsi="Times New Roman"/>
                <w:sz w:val="24"/>
                <w:szCs w:val="24"/>
              </w:rPr>
              <w:t>Peaking</w:t>
            </w:r>
            <w:proofErr w:type="spellEnd"/>
            <w:r w:rsidRPr="003D27D0">
              <w:rPr>
                <w:rFonts w:ascii="Times New Roman" w:hAnsi="Times New Roman"/>
                <w:sz w:val="24"/>
                <w:szCs w:val="24"/>
              </w:rPr>
              <w:t>); BAIXA: +15dB/-15dB - 100Hz (</w:t>
            </w:r>
            <w:proofErr w:type="spellStart"/>
            <w:r w:rsidRPr="003D27D0">
              <w:rPr>
                <w:rFonts w:ascii="Times New Roman" w:hAnsi="Times New Roman"/>
                <w:sz w:val="24"/>
                <w:szCs w:val="24"/>
              </w:rPr>
              <w:t>Shelving</w:t>
            </w:r>
            <w:proofErr w:type="spellEnd"/>
            <w:r w:rsidRPr="003D27D0">
              <w:rPr>
                <w:rFonts w:ascii="Times New Roman" w:hAnsi="Times New Roman"/>
                <w:sz w:val="24"/>
                <w:szCs w:val="24"/>
              </w:rPr>
              <w:t xml:space="preserve">); </w:t>
            </w:r>
            <w:r w:rsidRPr="003D27D0">
              <w:rPr>
                <w:rFonts w:ascii="Times New Roman" w:hAnsi="Times New Roman"/>
                <w:sz w:val="24"/>
                <w:szCs w:val="24"/>
              </w:rPr>
              <w:lastRenderedPageBreak/>
              <w:t>Fonte: PA-10 127V AC ou Equivalente; Peso: 1,9Kg; Saída: Saída XLR balanceada; Tensão: 110V; Phantom Power: +48V; Bus: 1x Estéreo e 1x AUX; PAD: 26dB (Mono); HPF: 80Hz, 12dB/Oitava (Mono); COMP: 1-Knob Compressor (</w:t>
            </w:r>
            <w:proofErr w:type="spellStart"/>
            <w:r w:rsidRPr="003D27D0">
              <w:rPr>
                <w:rFonts w:ascii="Times New Roman" w:hAnsi="Times New Roman"/>
                <w:sz w:val="24"/>
                <w:szCs w:val="24"/>
              </w:rPr>
              <w:t>Gain</w:t>
            </w:r>
            <w:proofErr w:type="spellEnd"/>
            <w:r w:rsidRPr="003D27D0">
              <w:rPr>
                <w:rFonts w:ascii="Times New Roman" w:hAnsi="Times New Roman"/>
                <w:sz w:val="24"/>
                <w:szCs w:val="24"/>
              </w:rPr>
              <w:t>/</w:t>
            </w:r>
            <w:proofErr w:type="spellStart"/>
            <w:r w:rsidRPr="003D27D0">
              <w:rPr>
                <w:rFonts w:ascii="Times New Roman" w:hAnsi="Times New Roman"/>
                <w:sz w:val="24"/>
                <w:szCs w:val="24"/>
              </w:rPr>
              <w:t>Threshold</w:t>
            </w:r>
            <w:proofErr w:type="spellEnd"/>
            <w:r w:rsidRPr="003D27D0">
              <w:rPr>
                <w:rFonts w:ascii="Times New Roman" w:hAnsi="Times New Roman"/>
                <w:sz w:val="24"/>
                <w:szCs w:val="24"/>
              </w:rPr>
              <w:t>/</w:t>
            </w:r>
            <w:proofErr w:type="spellStart"/>
            <w:r w:rsidRPr="003D27D0">
              <w:rPr>
                <w:rFonts w:ascii="Times New Roman" w:hAnsi="Times New Roman"/>
                <w:sz w:val="24"/>
                <w:szCs w:val="24"/>
              </w:rPr>
              <w:t>Ratio</w:t>
            </w:r>
            <w:proofErr w:type="spellEnd"/>
            <w:r w:rsidRPr="003D27D0">
              <w:rPr>
                <w:rFonts w:ascii="Times New Roman" w:hAnsi="Times New Roman"/>
                <w:sz w:val="24"/>
                <w:szCs w:val="24"/>
              </w:rPr>
              <w:t xml:space="preserve">); </w:t>
            </w:r>
            <w:proofErr w:type="spellStart"/>
            <w:r w:rsidRPr="003D27D0">
              <w:rPr>
                <w:rFonts w:ascii="Times New Roman" w:hAnsi="Times New Roman"/>
                <w:sz w:val="24"/>
                <w:szCs w:val="24"/>
              </w:rPr>
              <w:t>Threshold</w:t>
            </w:r>
            <w:proofErr w:type="spellEnd"/>
            <w:r w:rsidRPr="003D27D0">
              <w:rPr>
                <w:rFonts w:ascii="Times New Roman" w:hAnsi="Times New Roman"/>
                <w:sz w:val="24"/>
                <w:szCs w:val="24"/>
              </w:rPr>
              <w:t xml:space="preserve">: +22dBu a -8dBu; </w:t>
            </w:r>
            <w:proofErr w:type="spellStart"/>
            <w:r w:rsidRPr="003D27D0">
              <w:rPr>
                <w:rFonts w:ascii="Times New Roman" w:hAnsi="Times New Roman"/>
                <w:sz w:val="24"/>
                <w:szCs w:val="24"/>
              </w:rPr>
              <w:t>Ratio</w:t>
            </w:r>
            <w:proofErr w:type="spellEnd"/>
            <w:r w:rsidRPr="003D27D0">
              <w:rPr>
                <w:rFonts w:ascii="Times New Roman" w:hAnsi="Times New Roman"/>
                <w:sz w:val="24"/>
                <w:szCs w:val="24"/>
              </w:rPr>
              <w:t xml:space="preserve">: 1:1 a 4:1; Output </w:t>
            </w:r>
            <w:proofErr w:type="spellStart"/>
            <w:r w:rsidRPr="003D27D0">
              <w:rPr>
                <w:rFonts w:ascii="Times New Roman" w:hAnsi="Times New Roman"/>
                <w:sz w:val="24"/>
                <w:szCs w:val="24"/>
              </w:rPr>
              <w:t>Level</w:t>
            </w:r>
            <w:proofErr w:type="spellEnd"/>
            <w:r w:rsidRPr="003D27D0">
              <w:rPr>
                <w:rFonts w:ascii="Times New Roman" w:hAnsi="Times New Roman"/>
                <w:sz w:val="24"/>
                <w:szCs w:val="24"/>
              </w:rPr>
              <w:t xml:space="preserve">: 0dB a 7dB; </w:t>
            </w:r>
            <w:proofErr w:type="spellStart"/>
            <w:r w:rsidRPr="003D27D0">
              <w:rPr>
                <w:rFonts w:ascii="Times New Roman" w:hAnsi="Times New Roman"/>
                <w:sz w:val="24"/>
                <w:szCs w:val="24"/>
              </w:rPr>
              <w:t>Attack</w:t>
            </w:r>
            <w:proofErr w:type="spellEnd"/>
            <w:r w:rsidRPr="003D27D0">
              <w:rPr>
                <w:rFonts w:ascii="Times New Roman" w:hAnsi="Times New Roman"/>
                <w:sz w:val="24"/>
                <w:szCs w:val="24"/>
              </w:rPr>
              <w:t xml:space="preserve"> Time: Aproximadamente 25ms; Release Time: Aproximadamente 300ms; PEAK LED: Acende ao Atingir 3dB; </w:t>
            </w:r>
            <w:proofErr w:type="spellStart"/>
            <w:r w:rsidRPr="003D27D0">
              <w:rPr>
                <w:rFonts w:ascii="Times New Roman" w:hAnsi="Times New Roman"/>
                <w:sz w:val="24"/>
                <w:szCs w:val="24"/>
              </w:rPr>
              <w:t>Level</w:t>
            </w:r>
            <w:proofErr w:type="spellEnd"/>
            <w:r w:rsidRPr="003D27D0">
              <w:rPr>
                <w:rFonts w:ascii="Times New Roman" w:hAnsi="Times New Roman"/>
                <w:sz w:val="24"/>
                <w:szCs w:val="24"/>
              </w:rPr>
              <w:t xml:space="preserve"> Meter: 2x12 - </w:t>
            </w:r>
            <w:proofErr w:type="spellStart"/>
            <w:r w:rsidRPr="003D27D0">
              <w:rPr>
                <w:rFonts w:ascii="Times New Roman" w:hAnsi="Times New Roman"/>
                <w:sz w:val="24"/>
                <w:szCs w:val="24"/>
              </w:rPr>
              <w:t>Segment</w:t>
            </w:r>
            <w:proofErr w:type="spellEnd"/>
            <w:r w:rsidRPr="003D27D0">
              <w:rPr>
                <w:rFonts w:ascii="Times New Roman" w:hAnsi="Times New Roman"/>
                <w:sz w:val="24"/>
                <w:szCs w:val="24"/>
              </w:rPr>
              <w:t xml:space="preserve"> LED Meter [PEAK +10/+6/+3/0/-3/-6/-10/-15/-20/-25/-30dB]; Total Distorção Harmônica: 0.02% @ +14dBu (20Hz a 20KHz), GAIN Knob: Min, 0.003% @ +24dBu (1kHz), GAIN Knob: Min; Resposta de Frequência: +0.5dB/-1.0dB (20Hz a 48KHz), Referente ao Nível de Saída Nominal @ 1KHz, GAIN Knob: Min; Ruído de Entrada Equivalente: -128dBu (Mono Input </w:t>
            </w:r>
            <w:proofErr w:type="spellStart"/>
            <w:r w:rsidRPr="003D27D0">
              <w:rPr>
                <w:rFonts w:ascii="Times New Roman" w:hAnsi="Times New Roman"/>
                <w:sz w:val="24"/>
                <w:szCs w:val="24"/>
              </w:rPr>
              <w:t>Channel</w:t>
            </w:r>
            <w:proofErr w:type="spellEnd"/>
            <w:r w:rsidRPr="003D27D0">
              <w:rPr>
                <w:rFonts w:ascii="Times New Roman" w:hAnsi="Times New Roman"/>
                <w:sz w:val="24"/>
                <w:szCs w:val="24"/>
              </w:rPr>
              <w:t xml:space="preserve">, </w:t>
            </w:r>
            <w:proofErr w:type="spellStart"/>
            <w:r w:rsidRPr="003D27D0">
              <w:rPr>
                <w:rFonts w:ascii="Times New Roman" w:hAnsi="Times New Roman"/>
                <w:sz w:val="24"/>
                <w:szCs w:val="24"/>
              </w:rPr>
              <w:t>Rs</w:t>
            </w:r>
            <w:proofErr w:type="spellEnd"/>
            <w:r w:rsidRPr="003D27D0">
              <w:rPr>
                <w:rFonts w:ascii="Times New Roman" w:hAnsi="Times New Roman"/>
                <w:sz w:val="24"/>
                <w:szCs w:val="24"/>
              </w:rPr>
              <w:t xml:space="preserve">: 150 Ohms, GAIN Knob: Max); Ruído de Saída Residual: -102dBu (Saída Estéreo, Estéreo Master </w:t>
            </w:r>
            <w:proofErr w:type="spellStart"/>
            <w:r w:rsidRPr="003D27D0">
              <w:rPr>
                <w:rFonts w:ascii="Times New Roman" w:hAnsi="Times New Roman"/>
                <w:sz w:val="24"/>
                <w:szCs w:val="24"/>
              </w:rPr>
              <w:t>Fader</w:t>
            </w:r>
            <w:proofErr w:type="spellEnd"/>
            <w:r w:rsidRPr="003D27D0">
              <w:rPr>
                <w:rFonts w:ascii="Times New Roman" w:hAnsi="Times New Roman"/>
                <w:sz w:val="24"/>
                <w:szCs w:val="24"/>
              </w:rPr>
              <w:t xml:space="preserve">: Min); </w:t>
            </w:r>
            <w:proofErr w:type="spellStart"/>
            <w:r w:rsidRPr="003D27D0">
              <w:rPr>
                <w:rFonts w:ascii="Times New Roman" w:hAnsi="Times New Roman"/>
                <w:sz w:val="24"/>
                <w:szCs w:val="24"/>
              </w:rPr>
              <w:t>Crosstalk</w:t>
            </w:r>
            <w:proofErr w:type="spellEnd"/>
            <w:r w:rsidRPr="003D27D0">
              <w:rPr>
                <w:rFonts w:ascii="Times New Roman" w:hAnsi="Times New Roman"/>
                <w:sz w:val="24"/>
                <w:szCs w:val="24"/>
              </w:rPr>
              <w:t>: -83dB; Consumo de Energia: 22,9W; Temperatura de Operação: 0°C a 40°C.</w:t>
            </w:r>
          </w:p>
        </w:tc>
        <w:tc>
          <w:tcPr>
            <w:tcW w:w="1249" w:type="dxa"/>
            <w:shd w:val="clear" w:color="auto" w:fill="auto"/>
          </w:tcPr>
          <w:p w14:paraId="13055AE5" w14:textId="77777777" w:rsidR="005E3B4E" w:rsidRPr="0034682A" w:rsidRDefault="005E3B4E" w:rsidP="009A12D7">
            <w:pPr>
              <w:jc w:val="center"/>
              <w:rPr>
                <w:rFonts w:ascii="Times New Roman" w:hAnsi="Times New Roman"/>
                <w:b/>
                <w:sz w:val="24"/>
                <w:szCs w:val="24"/>
              </w:rPr>
            </w:pPr>
          </w:p>
          <w:p w14:paraId="4F7CCC05" w14:textId="77777777" w:rsidR="005E3B4E" w:rsidRPr="0034682A" w:rsidRDefault="005E3B4E" w:rsidP="009A12D7">
            <w:pPr>
              <w:jc w:val="center"/>
              <w:rPr>
                <w:rFonts w:ascii="Times New Roman" w:hAnsi="Times New Roman"/>
                <w:b/>
                <w:sz w:val="24"/>
                <w:szCs w:val="24"/>
              </w:rPr>
            </w:pPr>
          </w:p>
          <w:p w14:paraId="01ABCAF0" w14:textId="77777777" w:rsidR="005E3B4E" w:rsidRPr="0034682A" w:rsidRDefault="005E3B4E" w:rsidP="009A12D7">
            <w:pPr>
              <w:jc w:val="center"/>
              <w:rPr>
                <w:rFonts w:ascii="Times New Roman" w:hAnsi="Times New Roman"/>
                <w:b/>
                <w:sz w:val="24"/>
                <w:szCs w:val="24"/>
              </w:rPr>
            </w:pPr>
          </w:p>
          <w:p w14:paraId="36951AFA"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1138AEBC" w14:textId="77777777" w:rsidR="005E3B4E" w:rsidRDefault="005E3B4E" w:rsidP="009A12D7">
            <w:pPr>
              <w:jc w:val="center"/>
              <w:rPr>
                <w:rFonts w:ascii="Times New Roman" w:hAnsi="Times New Roman"/>
                <w:b/>
                <w:sz w:val="24"/>
                <w:szCs w:val="24"/>
              </w:rPr>
            </w:pPr>
          </w:p>
          <w:p w14:paraId="46941878" w14:textId="77777777" w:rsidR="005E3B4E" w:rsidRDefault="005E3B4E" w:rsidP="009A12D7">
            <w:pPr>
              <w:jc w:val="center"/>
              <w:rPr>
                <w:rFonts w:ascii="Times New Roman" w:hAnsi="Times New Roman"/>
                <w:b/>
                <w:sz w:val="24"/>
                <w:szCs w:val="24"/>
              </w:rPr>
            </w:pPr>
          </w:p>
          <w:p w14:paraId="3A7B99F2" w14:textId="77777777" w:rsidR="005E3B4E" w:rsidRDefault="005E3B4E" w:rsidP="009A12D7">
            <w:pPr>
              <w:jc w:val="center"/>
              <w:rPr>
                <w:rFonts w:ascii="Times New Roman" w:hAnsi="Times New Roman"/>
                <w:b/>
                <w:sz w:val="24"/>
                <w:szCs w:val="24"/>
              </w:rPr>
            </w:pPr>
          </w:p>
          <w:p w14:paraId="32CDB766"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1.600,00</w:t>
            </w:r>
          </w:p>
        </w:tc>
        <w:tc>
          <w:tcPr>
            <w:tcW w:w="1902" w:type="dxa"/>
            <w:shd w:val="clear" w:color="auto" w:fill="auto"/>
          </w:tcPr>
          <w:p w14:paraId="19019FC5" w14:textId="77777777" w:rsidR="005E3B4E" w:rsidRDefault="005E3B4E" w:rsidP="009A12D7">
            <w:pPr>
              <w:jc w:val="center"/>
              <w:rPr>
                <w:rFonts w:ascii="Times New Roman" w:hAnsi="Times New Roman"/>
                <w:b/>
                <w:sz w:val="24"/>
                <w:szCs w:val="24"/>
              </w:rPr>
            </w:pPr>
          </w:p>
          <w:p w14:paraId="6E5B08A1" w14:textId="77777777" w:rsidR="005E3B4E" w:rsidRDefault="005E3B4E" w:rsidP="009A12D7">
            <w:pPr>
              <w:jc w:val="center"/>
              <w:rPr>
                <w:rFonts w:ascii="Times New Roman" w:hAnsi="Times New Roman"/>
                <w:b/>
                <w:sz w:val="24"/>
                <w:szCs w:val="24"/>
              </w:rPr>
            </w:pPr>
          </w:p>
          <w:p w14:paraId="3566EDF1" w14:textId="77777777" w:rsidR="005E3B4E" w:rsidRDefault="005E3B4E" w:rsidP="009A12D7">
            <w:pPr>
              <w:jc w:val="center"/>
              <w:rPr>
                <w:rFonts w:ascii="Times New Roman" w:hAnsi="Times New Roman"/>
                <w:b/>
                <w:sz w:val="24"/>
                <w:szCs w:val="24"/>
              </w:rPr>
            </w:pPr>
          </w:p>
          <w:p w14:paraId="48C30E4B"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1.600,00</w:t>
            </w:r>
          </w:p>
        </w:tc>
      </w:tr>
      <w:tr w:rsidR="005E3B4E" w:rsidRPr="0034682A" w14:paraId="0FEC8C78" w14:textId="77777777" w:rsidTr="009A12D7">
        <w:trPr>
          <w:trHeight w:val="361"/>
        </w:trPr>
        <w:tc>
          <w:tcPr>
            <w:tcW w:w="857" w:type="dxa"/>
            <w:shd w:val="clear" w:color="auto" w:fill="auto"/>
          </w:tcPr>
          <w:p w14:paraId="18FEAA74"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7CDDE7F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40</w:t>
            </w:r>
          </w:p>
        </w:tc>
        <w:tc>
          <w:tcPr>
            <w:tcW w:w="4614" w:type="dxa"/>
            <w:shd w:val="clear" w:color="auto" w:fill="auto"/>
          </w:tcPr>
          <w:p w14:paraId="68183DE0" w14:textId="77777777" w:rsidR="005E3B4E" w:rsidRDefault="005E3B4E" w:rsidP="009A12D7">
            <w:pPr>
              <w:jc w:val="both"/>
              <w:rPr>
                <w:rFonts w:ascii="Times New Roman" w:hAnsi="Times New Roman"/>
                <w:sz w:val="24"/>
                <w:szCs w:val="24"/>
              </w:rPr>
            </w:pPr>
          </w:p>
          <w:p w14:paraId="050AAA19"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Cachimbo P/ Microfone sem fio, Tipos de microfone: Dinâmico.</w:t>
            </w:r>
          </w:p>
        </w:tc>
        <w:tc>
          <w:tcPr>
            <w:tcW w:w="1249" w:type="dxa"/>
            <w:shd w:val="clear" w:color="auto" w:fill="auto"/>
          </w:tcPr>
          <w:p w14:paraId="052C2DE5" w14:textId="77777777" w:rsidR="005E3B4E" w:rsidRDefault="005E3B4E" w:rsidP="009A12D7">
            <w:pPr>
              <w:jc w:val="center"/>
              <w:rPr>
                <w:rFonts w:ascii="Times New Roman" w:hAnsi="Times New Roman"/>
                <w:b/>
                <w:sz w:val="24"/>
                <w:szCs w:val="24"/>
              </w:rPr>
            </w:pPr>
          </w:p>
          <w:p w14:paraId="0AE94F22"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04 UN</w:t>
            </w:r>
          </w:p>
        </w:tc>
        <w:tc>
          <w:tcPr>
            <w:tcW w:w="1443" w:type="dxa"/>
            <w:shd w:val="clear" w:color="auto" w:fill="auto"/>
          </w:tcPr>
          <w:p w14:paraId="338D93E2" w14:textId="77777777" w:rsidR="005E3B4E" w:rsidRDefault="005E3B4E" w:rsidP="009A12D7">
            <w:pPr>
              <w:jc w:val="center"/>
              <w:rPr>
                <w:rFonts w:ascii="Times New Roman" w:hAnsi="Times New Roman"/>
                <w:b/>
                <w:sz w:val="24"/>
                <w:szCs w:val="24"/>
              </w:rPr>
            </w:pPr>
          </w:p>
          <w:p w14:paraId="596F1858"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38,63</w:t>
            </w:r>
          </w:p>
        </w:tc>
        <w:tc>
          <w:tcPr>
            <w:tcW w:w="1902" w:type="dxa"/>
            <w:shd w:val="clear" w:color="auto" w:fill="auto"/>
          </w:tcPr>
          <w:p w14:paraId="1605E09B" w14:textId="77777777" w:rsidR="005E3B4E" w:rsidRDefault="005E3B4E" w:rsidP="009A12D7">
            <w:pPr>
              <w:jc w:val="center"/>
              <w:rPr>
                <w:rFonts w:ascii="Times New Roman" w:hAnsi="Times New Roman"/>
                <w:b/>
                <w:sz w:val="24"/>
                <w:szCs w:val="24"/>
              </w:rPr>
            </w:pPr>
          </w:p>
          <w:p w14:paraId="7A865EB7"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981018">
              <w:rPr>
                <w:rFonts w:ascii="Times New Roman" w:hAnsi="Times New Roman"/>
                <w:b/>
                <w:sz w:val="24"/>
                <w:szCs w:val="24"/>
              </w:rPr>
              <w:t>154,52</w:t>
            </w:r>
          </w:p>
        </w:tc>
      </w:tr>
      <w:tr w:rsidR="005E3B4E" w:rsidRPr="0034682A" w14:paraId="08E32951" w14:textId="77777777" w:rsidTr="009A12D7">
        <w:trPr>
          <w:trHeight w:val="361"/>
        </w:trPr>
        <w:tc>
          <w:tcPr>
            <w:tcW w:w="857" w:type="dxa"/>
            <w:shd w:val="clear" w:color="auto" w:fill="auto"/>
          </w:tcPr>
          <w:p w14:paraId="00D57FFC"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99B965B"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0E3D03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EB6B07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41</w:t>
            </w:r>
          </w:p>
        </w:tc>
        <w:tc>
          <w:tcPr>
            <w:tcW w:w="4614" w:type="dxa"/>
            <w:shd w:val="clear" w:color="auto" w:fill="auto"/>
          </w:tcPr>
          <w:p w14:paraId="019BCFF0"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Kit com 10 rádios de comunicação UHF, Potências: 3 W; Tipos de alimentação: Bateria; Quantidade de canais: 16; Alcance máximo: 6 km; Funções mãos livres VOX; </w:t>
            </w:r>
            <w:proofErr w:type="gramStart"/>
            <w:r w:rsidRPr="0034682A">
              <w:rPr>
                <w:rFonts w:ascii="Times New Roman" w:hAnsi="Times New Roman"/>
                <w:sz w:val="24"/>
                <w:szCs w:val="24"/>
              </w:rPr>
              <w:t>Homologado</w:t>
            </w:r>
            <w:proofErr w:type="gramEnd"/>
            <w:r w:rsidRPr="0034682A">
              <w:rPr>
                <w:rFonts w:ascii="Times New Roman" w:hAnsi="Times New Roman"/>
                <w:sz w:val="24"/>
                <w:szCs w:val="24"/>
              </w:rPr>
              <w:t xml:space="preserve"> pela Anatel; Capacidade da bateria: 1500 </w:t>
            </w:r>
            <w:proofErr w:type="spellStart"/>
            <w:r w:rsidRPr="0034682A">
              <w:rPr>
                <w:rFonts w:ascii="Times New Roman" w:hAnsi="Times New Roman"/>
                <w:sz w:val="24"/>
                <w:szCs w:val="24"/>
              </w:rPr>
              <w:t>mAh</w:t>
            </w:r>
            <w:proofErr w:type="spellEnd"/>
            <w:r w:rsidRPr="0034682A">
              <w:rPr>
                <w:rFonts w:ascii="Times New Roman" w:hAnsi="Times New Roman"/>
                <w:sz w:val="24"/>
                <w:szCs w:val="24"/>
              </w:rPr>
              <w:t>; Acessórios incluídos: Bateria recarregável, Antena, Clipe de cinto, Manual, Carregador de bateria; Tipos de tecnologia: Analógica; Duração da bateria em média 8 h.</w:t>
            </w:r>
          </w:p>
        </w:tc>
        <w:tc>
          <w:tcPr>
            <w:tcW w:w="1249" w:type="dxa"/>
            <w:shd w:val="clear" w:color="auto" w:fill="auto"/>
          </w:tcPr>
          <w:p w14:paraId="5184C83C" w14:textId="77777777" w:rsidR="005E3B4E" w:rsidRPr="0034682A" w:rsidRDefault="005E3B4E" w:rsidP="009A12D7">
            <w:pPr>
              <w:jc w:val="center"/>
              <w:rPr>
                <w:rFonts w:ascii="Times New Roman" w:hAnsi="Times New Roman"/>
                <w:b/>
                <w:sz w:val="24"/>
                <w:szCs w:val="24"/>
              </w:rPr>
            </w:pPr>
          </w:p>
          <w:p w14:paraId="6E02796A" w14:textId="77777777" w:rsidR="005E3B4E" w:rsidRPr="0034682A" w:rsidRDefault="005E3B4E" w:rsidP="009A12D7">
            <w:pPr>
              <w:jc w:val="center"/>
              <w:rPr>
                <w:rFonts w:ascii="Times New Roman" w:hAnsi="Times New Roman"/>
                <w:b/>
                <w:sz w:val="24"/>
                <w:szCs w:val="24"/>
              </w:rPr>
            </w:pPr>
          </w:p>
          <w:p w14:paraId="6FF8D815" w14:textId="77777777" w:rsidR="005E3B4E" w:rsidRPr="0034682A" w:rsidRDefault="005E3B4E" w:rsidP="009A12D7">
            <w:pPr>
              <w:jc w:val="center"/>
              <w:rPr>
                <w:rFonts w:ascii="Times New Roman" w:hAnsi="Times New Roman"/>
                <w:b/>
                <w:sz w:val="24"/>
                <w:szCs w:val="24"/>
              </w:rPr>
            </w:pPr>
          </w:p>
          <w:p w14:paraId="38869225"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1DA15A4E" w14:textId="77777777" w:rsidR="005E3B4E" w:rsidRDefault="005E3B4E" w:rsidP="009A12D7">
            <w:pPr>
              <w:jc w:val="center"/>
              <w:rPr>
                <w:rFonts w:ascii="Times New Roman" w:hAnsi="Times New Roman"/>
                <w:b/>
                <w:sz w:val="24"/>
                <w:szCs w:val="24"/>
              </w:rPr>
            </w:pPr>
          </w:p>
          <w:p w14:paraId="5212130A" w14:textId="77777777" w:rsidR="005E3B4E" w:rsidRDefault="005E3B4E" w:rsidP="009A12D7">
            <w:pPr>
              <w:jc w:val="center"/>
              <w:rPr>
                <w:rFonts w:ascii="Times New Roman" w:hAnsi="Times New Roman"/>
                <w:b/>
                <w:sz w:val="24"/>
                <w:szCs w:val="24"/>
              </w:rPr>
            </w:pPr>
          </w:p>
          <w:p w14:paraId="1A714306" w14:textId="77777777" w:rsidR="005E3B4E" w:rsidRDefault="005E3B4E" w:rsidP="009A12D7">
            <w:pPr>
              <w:jc w:val="center"/>
              <w:rPr>
                <w:rFonts w:ascii="Times New Roman" w:hAnsi="Times New Roman"/>
                <w:b/>
                <w:sz w:val="24"/>
                <w:szCs w:val="24"/>
              </w:rPr>
            </w:pPr>
          </w:p>
          <w:p w14:paraId="0624EF3C"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540,39</w:t>
            </w:r>
          </w:p>
        </w:tc>
        <w:tc>
          <w:tcPr>
            <w:tcW w:w="1902" w:type="dxa"/>
            <w:shd w:val="clear" w:color="auto" w:fill="auto"/>
          </w:tcPr>
          <w:p w14:paraId="51FA9129" w14:textId="77777777" w:rsidR="005E3B4E" w:rsidRDefault="005E3B4E" w:rsidP="009A12D7">
            <w:pPr>
              <w:jc w:val="center"/>
              <w:rPr>
                <w:rFonts w:ascii="Times New Roman" w:hAnsi="Times New Roman"/>
                <w:b/>
                <w:sz w:val="24"/>
                <w:szCs w:val="24"/>
              </w:rPr>
            </w:pPr>
          </w:p>
          <w:p w14:paraId="149FACDC" w14:textId="77777777" w:rsidR="005E3B4E" w:rsidRDefault="005E3B4E" w:rsidP="009A12D7">
            <w:pPr>
              <w:jc w:val="center"/>
              <w:rPr>
                <w:rFonts w:ascii="Times New Roman" w:hAnsi="Times New Roman"/>
                <w:b/>
                <w:sz w:val="24"/>
                <w:szCs w:val="24"/>
              </w:rPr>
            </w:pPr>
          </w:p>
          <w:p w14:paraId="4CB73B07" w14:textId="77777777" w:rsidR="005E3B4E" w:rsidRDefault="005E3B4E" w:rsidP="009A12D7">
            <w:pPr>
              <w:jc w:val="center"/>
              <w:rPr>
                <w:rFonts w:ascii="Times New Roman" w:hAnsi="Times New Roman"/>
                <w:b/>
                <w:sz w:val="24"/>
                <w:szCs w:val="24"/>
              </w:rPr>
            </w:pPr>
          </w:p>
          <w:p w14:paraId="2C6063D8"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540,39</w:t>
            </w:r>
          </w:p>
        </w:tc>
      </w:tr>
      <w:tr w:rsidR="005E3B4E" w:rsidRPr="0034682A" w14:paraId="08E34DA2" w14:textId="77777777" w:rsidTr="009A12D7">
        <w:trPr>
          <w:trHeight w:val="361"/>
        </w:trPr>
        <w:tc>
          <w:tcPr>
            <w:tcW w:w="857" w:type="dxa"/>
            <w:shd w:val="clear" w:color="auto" w:fill="auto"/>
          </w:tcPr>
          <w:p w14:paraId="0DB4C5B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B11EDA5"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29D6CFEC" w14:textId="77777777" w:rsidR="005E3B4E" w:rsidRDefault="005E3B4E" w:rsidP="009A12D7">
            <w:pPr>
              <w:pStyle w:val="PargrafodaLista"/>
              <w:ind w:left="0"/>
              <w:jc w:val="center"/>
              <w:rPr>
                <w:rFonts w:ascii="Times New Roman" w:hAnsi="Times New Roman"/>
                <w:b/>
                <w:bCs/>
                <w:sz w:val="24"/>
                <w:szCs w:val="24"/>
                <w:shd w:val="clear" w:color="auto" w:fill="FFFFFF"/>
              </w:rPr>
            </w:pPr>
          </w:p>
          <w:p w14:paraId="30F369AD"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42</w:t>
            </w:r>
          </w:p>
        </w:tc>
        <w:tc>
          <w:tcPr>
            <w:tcW w:w="4614" w:type="dxa"/>
            <w:shd w:val="clear" w:color="auto" w:fill="auto"/>
          </w:tcPr>
          <w:p w14:paraId="0529DCA1"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Switch não gerenciável 24 portas Fast Ethernet </w:t>
            </w:r>
            <w:proofErr w:type="spellStart"/>
            <w:r w:rsidRPr="0034682A">
              <w:rPr>
                <w:rFonts w:ascii="Times New Roman" w:hAnsi="Times New Roman"/>
                <w:sz w:val="24"/>
                <w:szCs w:val="24"/>
              </w:rPr>
              <w:t>PoE</w:t>
            </w:r>
            <w:proofErr w:type="spellEnd"/>
            <w:r w:rsidRPr="0034682A">
              <w:rPr>
                <w:rFonts w:ascii="Times New Roman" w:hAnsi="Times New Roman"/>
                <w:sz w:val="24"/>
                <w:szCs w:val="24"/>
              </w:rPr>
              <w:t xml:space="preserve"> + 2 portas gigabit e 1 porta SFP combo, padrões (IEEE 802.3 - 10BASE-T, IEEE 802.3u - 100BASE-TX, IEEE802.3ab 1000BASE-T, IEEE 802.1p - </w:t>
            </w:r>
            <w:proofErr w:type="spellStart"/>
            <w:r w:rsidRPr="0034682A">
              <w:rPr>
                <w:rFonts w:ascii="Times New Roman" w:hAnsi="Times New Roman"/>
                <w:sz w:val="24"/>
                <w:szCs w:val="24"/>
              </w:rPr>
              <w:t>Priority</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Queueing</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QoS</w:t>
            </w:r>
            <w:proofErr w:type="spellEnd"/>
            <w:r w:rsidRPr="0034682A">
              <w:rPr>
                <w:rFonts w:ascii="Times New Roman" w:hAnsi="Times New Roman"/>
                <w:sz w:val="24"/>
                <w:szCs w:val="24"/>
              </w:rPr>
              <w:t xml:space="preserve">), IEEE 802.3x - Full Duplex &amp; Flow </w:t>
            </w:r>
            <w:proofErr w:type="spellStart"/>
            <w:r w:rsidRPr="0034682A">
              <w:rPr>
                <w:rFonts w:ascii="Times New Roman" w:hAnsi="Times New Roman"/>
                <w:sz w:val="24"/>
                <w:szCs w:val="24"/>
              </w:rPr>
              <w:t>Control</w:t>
            </w:r>
            <w:proofErr w:type="spellEnd"/>
            <w:r w:rsidRPr="0034682A">
              <w:rPr>
                <w:rFonts w:ascii="Times New Roman" w:hAnsi="Times New Roman"/>
                <w:sz w:val="24"/>
                <w:szCs w:val="24"/>
              </w:rPr>
              <w:t xml:space="preserve">, IEEE802.3af – </w:t>
            </w:r>
            <w:proofErr w:type="spellStart"/>
            <w:r w:rsidRPr="0034682A">
              <w:rPr>
                <w:rFonts w:ascii="Times New Roman" w:hAnsi="Times New Roman"/>
                <w:sz w:val="24"/>
                <w:szCs w:val="24"/>
              </w:rPr>
              <w:t>PoE</w:t>
            </w:r>
            <w:proofErr w:type="spellEnd"/>
            <w:r w:rsidRPr="0034682A">
              <w:rPr>
                <w:rFonts w:ascii="Times New Roman" w:hAnsi="Times New Roman"/>
                <w:sz w:val="24"/>
                <w:szCs w:val="24"/>
              </w:rPr>
              <w:t xml:space="preserve"> (Power over Ethernet), IEEE802.3at – </w:t>
            </w:r>
            <w:proofErr w:type="spellStart"/>
            <w:r w:rsidRPr="0034682A">
              <w:rPr>
                <w:rFonts w:ascii="Times New Roman" w:hAnsi="Times New Roman"/>
                <w:sz w:val="24"/>
                <w:szCs w:val="24"/>
              </w:rPr>
              <w:t>PoE</w:t>
            </w:r>
            <w:proofErr w:type="spellEnd"/>
            <w:r w:rsidRPr="0034682A">
              <w:rPr>
                <w:rFonts w:ascii="Times New Roman" w:hAnsi="Times New Roman"/>
                <w:sz w:val="24"/>
                <w:szCs w:val="24"/>
              </w:rPr>
              <w:t xml:space="preserve"> (Power over Ethernet)), capacidade de comutação </w:t>
            </w:r>
            <w:r w:rsidRPr="0034682A">
              <w:rPr>
                <w:rFonts w:ascii="Times New Roman" w:hAnsi="Times New Roman"/>
                <w:sz w:val="24"/>
                <w:szCs w:val="24"/>
              </w:rPr>
              <w:lastRenderedPageBreak/>
              <w:t>8.8Gbps, Taxa de transferência: (Ethernet: 10 Mbps (</w:t>
            </w:r>
            <w:proofErr w:type="spellStart"/>
            <w:r w:rsidRPr="0034682A">
              <w:rPr>
                <w:rFonts w:ascii="Times New Roman" w:hAnsi="Times New Roman"/>
                <w:sz w:val="24"/>
                <w:szCs w:val="24"/>
              </w:rPr>
              <w:t>half</w:t>
            </w:r>
            <w:proofErr w:type="spellEnd"/>
            <w:r w:rsidRPr="0034682A">
              <w:rPr>
                <w:rFonts w:ascii="Times New Roman" w:hAnsi="Times New Roman"/>
                <w:sz w:val="24"/>
                <w:szCs w:val="24"/>
              </w:rPr>
              <w:t xml:space="preserve"> duplex), 20 Mbps (full duplex), Fast Ethernet: 100 Mbps (</w:t>
            </w:r>
            <w:proofErr w:type="spellStart"/>
            <w:r w:rsidRPr="0034682A">
              <w:rPr>
                <w:rFonts w:ascii="Times New Roman" w:hAnsi="Times New Roman"/>
                <w:sz w:val="24"/>
                <w:szCs w:val="24"/>
              </w:rPr>
              <w:t>half</w:t>
            </w:r>
            <w:proofErr w:type="spellEnd"/>
            <w:r w:rsidRPr="0034682A">
              <w:rPr>
                <w:rFonts w:ascii="Times New Roman" w:hAnsi="Times New Roman"/>
                <w:sz w:val="24"/>
                <w:szCs w:val="24"/>
              </w:rPr>
              <w:t xml:space="preserve"> duplex), 200 Mbps (full duplex), Gigabit Ethernet: 2000 Mbps (full duplex)), Taxa de encaminhamento de pacotes: (10Mbps: 14880pps, 100Mbps: 148800pps, 1000Mbps: 1488000pps) ,quantidade de portas: (24 - RJ45 10/100Mbps </w:t>
            </w:r>
            <w:proofErr w:type="spellStart"/>
            <w:r w:rsidRPr="0034682A">
              <w:rPr>
                <w:rFonts w:ascii="Times New Roman" w:hAnsi="Times New Roman"/>
                <w:sz w:val="24"/>
                <w:szCs w:val="24"/>
              </w:rPr>
              <w:t>PoE</w:t>
            </w:r>
            <w:proofErr w:type="spellEnd"/>
            <w:r w:rsidRPr="0034682A">
              <w:rPr>
                <w:rFonts w:ascii="Times New Roman" w:hAnsi="Times New Roman"/>
                <w:sz w:val="24"/>
                <w:szCs w:val="24"/>
              </w:rPr>
              <w:t xml:space="preserve">, 2 RJ 45 </w:t>
            </w:r>
            <w:proofErr w:type="spellStart"/>
            <w:r w:rsidRPr="0034682A">
              <w:rPr>
                <w:rFonts w:ascii="Times New Roman" w:hAnsi="Times New Roman"/>
                <w:sz w:val="24"/>
                <w:szCs w:val="24"/>
              </w:rPr>
              <w:t>Uplink</w:t>
            </w:r>
            <w:proofErr w:type="spellEnd"/>
            <w:r w:rsidRPr="0034682A">
              <w:rPr>
                <w:rFonts w:ascii="Times New Roman" w:hAnsi="Times New Roman"/>
                <w:sz w:val="24"/>
                <w:szCs w:val="24"/>
              </w:rPr>
              <w:t xml:space="preserve"> 10/100/1000 Mbps, 1 - SFP </w:t>
            </w:r>
            <w:proofErr w:type="spellStart"/>
            <w:r w:rsidRPr="0034682A">
              <w:rPr>
                <w:rFonts w:ascii="Times New Roman" w:hAnsi="Times New Roman"/>
                <w:sz w:val="24"/>
                <w:szCs w:val="24"/>
              </w:rPr>
              <w:t>Uplink</w:t>
            </w:r>
            <w:proofErr w:type="spellEnd"/>
            <w:r w:rsidRPr="0034682A">
              <w:rPr>
                <w:rFonts w:ascii="Times New Roman" w:hAnsi="Times New Roman"/>
                <w:sz w:val="24"/>
                <w:szCs w:val="24"/>
              </w:rPr>
              <w:t xml:space="preserve"> 10/100/1000 Mbps (combo)), Pinagem </w:t>
            </w:r>
            <w:proofErr w:type="spellStart"/>
            <w:r w:rsidRPr="0034682A">
              <w:rPr>
                <w:rFonts w:ascii="Times New Roman" w:hAnsi="Times New Roman"/>
                <w:sz w:val="24"/>
                <w:szCs w:val="24"/>
              </w:rPr>
              <w:t>PoE</w:t>
            </w:r>
            <w:proofErr w:type="spellEnd"/>
            <w:r w:rsidRPr="0034682A">
              <w:rPr>
                <w:rFonts w:ascii="Times New Roman" w:hAnsi="Times New Roman"/>
                <w:sz w:val="24"/>
                <w:szCs w:val="24"/>
              </w:rPr>
              <w:t xml:space="preserve">: Power+: 1 e 2, Power-: 3 e 6, Padrão A, </w:t>
            </w:r>
            <w:proofErr w:type="spellStart"/>
            <w:r w:rsidRPr="0034682A">
              <w:rPr>
                <w:rFonts w:ascii="Times New Roman" w:hAnsi="Times New Roman"/>
                <w:sz w:val="24"/>
                <w:szCs w:val="24"/>
              </w:rPr>
              <w:t>PoE</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Extender</w:t>
            </w:r>
            <w:proofErr w:type="spellEnd"/>
            <w:r w:rsidRPr="0034682A">
              <w:rPr>
                <w:rFonts w:ascii="Times New Roman" w:hAnsi="Times New Roman"/>
                <w:sz w:val="24"/>
                <w:szCs w:val="24"/>
              </w:rPr>
              <w:t>: até 200 metros com CAT 5E (100% cobre), até 250 metros com CAT 6 (100% cobre); LEDs indicadores: 1 - Alimentação (</w:t>
            </w:r>
            <w:proofErr w:type="spellStart"/>
            <w:r w:rsidRPr="0034682A">
              <w:rPr>
                <w:rFonts w:ascii="Times New Roman" w:hAnsi="Times New Roman"/>
                <w:sz w:val="24"/>
                <w:szCs w:val="24"/>
              </w:rPr>
              <w:t>power</w:t>
            </w:r>
            <w:proofErr w:type="spellEnd"/>
            <w:r w:rsidRPr="0034682A">
              <w:rPr>
                <w:rFonts w:ascii="Times New Roman" w:hAnsi="Times New Roman"/>
                <w:sz w:val="24"/>
                <w:szCs w:val="24"/>
              </w:rPr>
              <w:t xml:space="preserve">) 26 - Link/Atividade 24 - </w:t>
            </w:r>
            <w:proofErr w:type="spellStart"/>
            <w:r w:rsidRPr="0034682A">
              <w:rPr>
                <w:rFonts w:ascii="Times New Roman" w:hAnsi="Times New Roman"/>
                <w:sz w:val="24"/>
                <w:szCs w:val="24"/>
              </w:rPr>
              <w:t>PoE</w:t>
            </w:r>
            <w:proofErr w:type="spellEnd"/>
            <w:r w:rsidRPr="0034682A">
              <w:rPr>
                <w:rFonts w:ascii="Times New Roman" w:hAnsi="Times New Roman"/>
                <w:sz w:val="24"/>
                <w:szCs w:val="24"/>
              </w:rPr>
              <w:t xml:space="preserve"> 1 - </w:t>
            </w:r>
            <w:proofErr w:type="spellStart"/>
            <w:r w:rsidRPr="0034682A">
              <w:rPr>
                <w:rFonts w:ascii="Times New Roman" w:hAnsi="Times New Roman"/>
                <w:sz w:val="24"/>
                <w:szCs w:val="24"/>
              </w:rPr>
              <w:t>PoE-Max</w:t>
            </w:r>
            <w:proofErr w:type="spellEnd"/>
            <w:r w:rsidRPr="0034682A">
              <w:rPr>
                <w:rFonts w:ascii="Times New Roman" w:hAnsi="Times New Roman"/>
                <w:sz w:val="24"/>
                <w:szCs w:val="24"/>
              </w:rPr>
              <w:t xml:space="preserve">; Alimentação do switch: 100 a 240 VAC 50/60 Hz; Fonte de alimentação: interna; Consumo: Máximo: 200 W </w:t>
            </w:r>
            <w:proofErr w:type="spellStart"/>
            <w:r w:rsidRPr="0034682A">
              <w:rPr>
                <w:rFonts w:ascii="Times New Roman" w:hAnsi="Times New Roman"/>
                <w:sz w:val="24"/>
                <w:szCs w:val="24"/>
              </w:rPr>
              <w:t>Minimo</w:t>
            </w:r>
            <w:proofErr w:type="spellEnd"/>
            <w:r w:rsidRPr="0034682A">
              <w:rPr>
                <w:rFonts w:ascii="Times New Roman" w:hAnsi="Times New Roman"/>
                <w:sz w:val="24"/>
                <w:szCs w:val="24"/>
              </w:rPr>
              <w:t>: 24 W (sem link); Proteção contra surtos: 15kV; material: aço; MTBF (</w:t>
            </w:r>
            <w:proofErr w:type="spellStart"/>
            <w:r w:rsidRPr="0034682A">
              <w:rPr>
                <w:rFonts w:ascii="Times New Roman" w:hAnsi="Times New Roman"/>
                <w:sz w:val="24"/>
                <w:szCs w:val="24"/>
              </w:rPr>
              <w:t>Mean</w:t>
            </w:r>
            <w:proofErr w:type="spellEnd"/>
            <w:r w:rsidRPr="0034682A">
              <w:rPr>
                <w:rFonts w:ascii="Times New Roman" w:hAnsi="Times New Roman"/>
                <w:sz w:val="24"/>
                <w:szCs w:val="24"/>
              </w:rPr>
              <w:t xml:space="preserve"> Time </w:t>
            </w:r>
            <w:proofErr w:type="spellStart"/>
            <w:r w:rsidRPr="0034682A">
              <w:rPr>
                <w:rFonts w:ascii="Times New Roman" w:hAnsi="Times New Roman"/>
                <w:sz w:val="24"/>
                <w:szCs w:val="24"/>
              </w:rPr>
              <w:t>Between</w:t>
            </w:r>
            <w:proofErr w:type="spellEnd"/>
            <w:r w:rsidRPr="0034682A">
              <w:rPr>
                <w:rFonts w:ascii="Times New Roman" w:hAnsi="Times New Roman"/>
                <w:sz w:val="24"/>
                <w:szCs w:val="24"/>
              </w:rPr>
              <w:t xml:space="preserve"> </w:t>
            </w:r>
            <w:proofErr w:type="spellStart"/>
            <w:r w:rsidRPr="0034682A">
              <w:rPr>
                <w:rFonts w:ascii="Times New Roman" w:hAnsi="Times New Roman"/>
                <w:sz w:val="24"/>
                <w:szCs w:val="24"/>
              </w:rPr>
              <w:t>Failures</w:t>
            </w:r>
            <w:proofErr w:type="spellEnd"/>
            <w:r w:rsidRPr="0034682A">
              <w:rPr>
                <w:rFonts w:ascii="Times New Roman" w:hAnsi="Times New Roman"/>
                <w:sz w:val="24"/>
                <w:szCs w:val="24"/>
              </w:rPr>
              <w:t>): &gt; 50000 horas; Certificações: Anatel 01075-22-00160; Cabeamento suportado: 10 BASE-T: UTP categoria do cabo 3, 4, 5 (máximo 100 m) 100BASE-Tx: UTP categoria do cabo 5, 5e (máximo 100 m) EIA/TIA-568 100 Ω STP (máximo 100 m) 1000BASE-T: UTP categoria do cabo 5e, 6 (máximo 100 m).</w:t>
            </w:r>
          </w:p>
        </w:tc>
        <w:tc>
          <w:tcPr>
            <w:tcW w:w="1249" w:type="dxa"/>
            <w:shd w:val="clear" w:color="auto" w:fill="auto"/>
          </w:tcPr>
          <w:p w14:paraId="3201CA9B" w14:textId="77777777" w:rsidR="005E3B4E" w:rsidRDefault="005E3B4E" w:rsidP="009A12D7">
            <w:pPr>
              <w:jc w:val="center"/>
              <w:rPr>
                <w:rFonts w:ascii="Times New Roman" w:hAnsi="Times New Roman"/>
                <w:b/>
                <w:bCs/>
                <w:sz w:val="24"/>
                <w:szCs w:val="24"/>
              </w:rPr>
            </w:pPr>
          </w:p>
          <w:p w14:paraId="09C6660B" w14:textId="77777777" w:rsidR="005E3B4E" w:rsidRDefault="005E3B4E" w:rsidP="009A12D7">
            <w:pPr>
              <w:jc w:val="center"/>
              <w:rPr>
                <w:rFonts w:ascii="Times New Roman" w:hAnsi="Times New Roman"/>
                <w:b/>
                <w:bCs/>
                <w:sz w:val="24"/>
                <w:szCs w:val="24"/>
              </w:rPr>
            </w:pPr>
          </w:p>
          <w:p w14:paraId="1B455D49" w14:textId="77777777" w:rsidR="005E3B4E" w:rsidRDefault="005E3B4E" w:rsidP="009A12D7">
            <w:pPr>
              <w:jc w:val="center"/>
              <w:rPr>
                <w:rFonts w:ascii="Times New Roman" w:hAnsi="Times New Roman"/>
                <w:b/>
                <w:bCs/>
                <w:sz w:val="24"/>
                <w:szCs w:val="24"/>
              </w:rPr>
            </w:pPr>
          </w:p>
          <w:p w14:paraId="4F187037" w14:textId="77777777" w:rsidR="005E3B4E" w:rsidRPr="0034682A" w:rsidRDefault="005E3B4E" w:rsidP="009A12D7">
            <w:pPr>
              <w:jc w:val="center"/>
              <w:rPr>
                <w:rFonts w:ascii="Times New Roman" w:hAnsi="Times New Roman"/>
                <w:sz w:val="24"/>
                <w:szCs w:val="24"/>
              </w:rPr>
            </w:pPr>
            <w:r w:rsidRPr="0034682A">
              <w:rPr>
                <w:rFonts w:ascii="Times New Roman" w:hAnsi="Times New Roman"/>
                <w:b/>
                <w:bCs/>
                <w:sz w:val="24"/>
                <w:szCs w:val="24"/>
              </w:rPr>
              <w:t>04</w:t>
            </w:r>
            <w:r w:rsidRPr="0034682A">
              <w:rPr>
                <w:rFonts w:ascii="Times New Roman" w:hAnsi="Times New Roman"/>
                <w:sz w:val="24"/>
                <w:szCs w:val="24"/>
              </w:rPr>
              <w:t xml:space="preserve"> </w:t>
            </w:r>
            <w:r w:rsidRPr="0034682A">
              <w:rPr>
                <w:rFonts w:ascii="Times New Roman" w:hAnsi="Times New Roman"/>
                <w:b/>
                <w:bCs/>
                <w:sz w:val="24"/>
                <w:szCs w:val="24"/>
              </w:rPr>
              <w:t>UN</w:t>
            </w:r>
          </w:p>
        </w:tc>
        <w:tc>
          <w:tcPr>
            <w:tcW w:w="1443" w:type="dxa"/>
            <w:shd w:val="clear" w:color="auto" w:fill="auto"/>
          </w:tcPr>
          <w:p w14:paraId="7795DEBF" w14:textId="77777777" w:rsidR="005E3B4E" w:rsidRDefault="005E3B4E" w:rsidP="009A12D7">
            <w:pPr>
              <w:jc w:val="center"/>
              <w:rPr>
                <w:rFonts w:ascii="Times New Roman" w:hAnsi="Times New Roman"/>
                <w:b/>
                <w:sz w:val="24"/>
                <w:szCs w:val="24"/>
              </w:rPr>
            </w:pPr>
          </w:p>
          <w:p w14:paraId="4B8F2D63" w14:textId="77777777" w:rsidR="005E3B4E" w:rsidRDefault="005E3B4E" w:rsidP="009A12D7">
            <w:pPr>
              <w:jc w:val="center"/>
              <w:rPr>
                <w:rFonts w:ascii="Times New Roman" w:hAnsi="Times New Roman"/>
                <w:b/>
                <w:sz w:val="24"/>
                <w:szCs w:val="24"/>
              </w:rPr>
            </w:pPr>
          </w:p>
          <w:p w14:paraId="4ECD0D4D" w14:textId="77777777" w:rsidR="005E3B4E" w:rsidRDefault="005E3B4E" w:rsidP="009A12D7">
            <w:pPr>
              <w:jc w:val="center"/>
              <w:rPr>
                <w:rFonts w:ascii="Times New Roman" w:hAnsi="Times New Roman"/>
                <w:b/>
                <w:sz w:val="24"/>
                <w:szCs w:val="24"/>
              </w:rPr>
            </w:pPr>
          </w:p>
          <w:p w14:paraId="2B8410C0"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3.039,75</w:t>
            </w:r>
          </w:p>
        </w:tc>
        <w:tc>
          <w:tcPr>
            <w:tcW w:w="1902" w:type="dxa"/>
            <w:shd w:val="clear" w:color="auto" w:fill="auto"/>
          </w:tcPr>
          <w:p w14:paraId="04835E0F" w14:textId="77777777" w:rsidR="005E3B4E" w:rsidRDefault="005E3B4E" w:rsidP="009A12D7">
            <w:pPr>
              <w:jc w:val="center"/>
              <w:rPr>
                <w:rFonts w:ascii="Times New Roman" w:hAnsi="Times New Roman"/>
                <w:b/>
                <w:sz w:val="24"/>
                <w:szCs w:val="24"/>
              </w:rPr>
            </w:pPr>
          </w:p>
          <w:p w14:paraId="3EBC23CA" w14:textId="77777777" w:rsidR="005E3B4E" w:rsidRDefault="005E3B4E" w:rsidP="009A12D7">
            <w:pPr>
              <w:jc w:val="center"/>
              <w:rPr>
                <w:rFonts w:ascii="Times New Roman" w:hAnsi="Times New Roman"/>
                <w:b/>
                <w:sz w:val="24"/>
                <w:szCs w:val="24"/>
              </w:rPr>
            </w:pPr>
          </w:p>
          <w:p w14:paraId="52B5DB04" w14:textId="77777777" w:rsidR="005E3B4E" w:rsidRDefault="005E3B4E" w:rsidP="009A12D7">
            <w:pPr>
              <w:jc w:val="center"/>
              <w:rPr>
                <w:rFonts w:ascii="Times New Roman" w:hAnsi="Times New Roman"/>
                <w:b/>
                <w:sz w:val="24"/>
                <w:szCs w:val="24"/>
              </w:rPr>
            </w:pPr>
          </w:p>
          <w:p w14:paraId="25A0121B"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12.159,00</w:t>
            </w:r>
          </w:p>
        </w:tc>
      </w:tr>
      <w:tr w:rsidR="005E3B4E" w:rsidRPr="0034682A" w14:paraId="36CF613F" w14:textId="77777777" w:rsidTr="009A12D7">
        <w:trPr>
          <w:trHeight w:val="361"/>
        </w:trPr>
        <w:tc>
          <w:tcPr>
            <w:tcW w:w="857" w:type="dxa"/>
            <w:shd w:val="clear" w:color="auto" w:fill="auto"/>
          </w:tcPr>
          <w:p w14:paraId="1325FFB2"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3CEF9DA"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653DDCA"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43</w:t>
            </w:r>
          </w:p>
        </w:tc>
        <w:tc>
          <w:tcPr>
            <w:tcW w:w="4614" w:type="dxa"/>
            <w:shd w:val="clear" w:color="auto" w:fill="auto"/>
          </w:tcPr>
          <w:p w14:paraId="7A704DB2"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Kit base em arco (Medidas 24 cm X 16 cm x 37 cm (L x A x C), </w:t>
            </w:r>
            <w:proofErr w:type="gramStart"/>
            <w:r w:rsidRPr="0034682A">
              <w:rPr>
                <w:rFonts w:ascii="Times New Roman" w:hAnsi="Times New Roman"/>
                <w:sz w:val="24"/>
                <w:szCs w:val="24"/>
              </w:rPr>
              <w:t>Fabricada</w:t>
            </w:r>
            <w:proofErr w:type="gramEnd"/>
            <w:r w:rsidRPr="0034682A">
              <w:rPr>
                <w:rFonts w:ascii="Times New Roman" w:hAnsi="Times New Roman"/>
                <w:sz w:val="24"/>
                <w:szCs w:val="24"/>
              </w:rPr>
              <w:t xml:space="preserve"> em Madeira de Lei PEROBA-MIKA com grande resistência, possui acabamento com Verniz Protetor, para 03 mastros) e 03 (três) Mastros em alumínio para bandeiras, Kit Indicado para bandeiras nos tamanhos 0.90 x 1.28m e 1.12 x 1.60m.</w:t>
            </w:r>
          </w:p>
        </w:tc>
        <w:tc>
          <w:tcPr>
            <w:tcW w:w="1249" w:type="dxa"/>
            <w:shd w:val="clear" w:color="auto" w:fill="auto"/>
          </w:tcPr>
          <w:p w14:paraId="41619229" w14:textId="77777777" w:rsidR="005E3B4E" w:rsidRPr="0034682A" w:rsidRDefault="005E3B4E" w:rsidP="009A12D7">
            <w:pPr>
              <w:jc w:val="center"/>
              <w:rPr>
                <w:rFonts w:ascii="Times New Roman" w:hAnsi="Times New Roman"/>
                <w:b/>
                <w:sz w:val="24"/>
                <w:szCs w:val="24"/>
              </w:rPr>
            </w:pPr>
          </w:p>
          <w:p w14:paraId="57310955" w14:textId="77777777" w:rsidR="005E3B4E" w:rsidRPr="0034682A" w:rsidRDefault="005E3B4E" w:rsidP="009A12D7">
            <w:pPr>
              <w:jc w:val="center"/>
              <w:rPr>
                <w:rFonts w:ascii="Times New Roman" w:hAnsi="Times New Roman"/>
                <w:b/>
                <w:sz w:val="24"/>
                <w:szCs w:val="24"/>
              </w:rPr>
            </w:pPr>
          </w:p>
          <w:p w14:paraId="0F3FE4F0"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213E839C" w14:textId="77777777" w:rsidR="005E3B4E" w:rsidRDefault="005E3B4E" w:rsidP="009A12D7">
            <w:pPr>
              <w:jc w:val="center"/>
              <w:rPr>
                <w:rFonts w:ascii="Times New Roman" w:hAnsi="Times New Roman"/>
                <w:b/>
                <w:sz w:val="24"/>
                <w:szCs w:val="24"/>
              </w:rPr>
            </w:pPr>
          </w:p>
          <w:p w14:paraId="764BC8E4" w14:textId="77777777" w:rsidR="005E3B4E" w:rsidRDefault="005E3B4E" w:rsidP="009A12D7">
            <w:pPr>
              <w:jc w:val="center"/>
              <w:rPr>
                <w:rFonts w:ascii="Times New Roman" w:hAnsi="Times New Roman"/>
                <w:b/>
                <w:sz w:val="24"/>
                <w:szCs w:val="24"/>
              </w:rPr>
            </w:pPr>
          </w:p>
          <w:p w14:paraId="5466CF22"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905,00</w:t>
            </w:r>
          </w:p>
        </w:tc>
        <w:tc>
          <w:tcPr>
            <w:tcW w:w="1902" w:type="dxa"/>
            <w:shd w:val="clear" w:color="auto" w:fill="auto"/>
          </w:tcPr>
          <w:p w14:paraId="07253262" w14:textId="77777777" w:rsidR="005E3B4E" w:rsidRDefault="005E3B4E" w:rsidP="009A12D7">
            <w:pPr>
              <w:jc w:val="center"/>
              <w:rPr>
                <w:rFonts w:ascii="Times New Roman" w:hAnsi="Times New Roman"/>
                <w:b/>
                <w:sz w:val="24"/>
                <w:szCs w:val="24"/>
              </w:rPr>
            </w:pPr>
          </w:p>
          <w:p w14:paraId="390A83B6" w14:textId="77777777" w:rsidR="005E3B4E" w:rsidRDefault="005E3B4E" w:rsidP="009A12D7">
            <w:pPr>
              <w:jc w:val="center"/>
              <w:rPr>
                <w:rFonts w:ascii="Times New Roman" w:hAnsi="Times New Roman"/>
                <w:b/>
                <w:sz w:val="24"/>
                <w:szCs w:val="24"/>
              </w:rPr>
            </w:pPr>
          </w:p>
          <w:p w14:paraId="636BBA1A"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1.810,00</w:t>
            </w:r>
          </w:p>
        </w:tc>
      </w:tr>
      <w:tr w:rsidR="005E3B4E" w:rsidRPr="0034682A" w14:paraId="0229A3A3" w14:textId="77777777" w:rsidTr="009A12D7">
        <w:trPr>
          <w:trHeight w:val="361"/>
        </w:trPr>
        <w:tc>
          <w:tcPr>
            <w:tcW w:w="857" w:type="dxa"/>
            <w:shd w:val="clear" w:color="auto" w:fill="auto"/>
          </w:tcPr>
          <w:p w14:paraId="4CD273A5"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0AB5EE7"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964953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72BD3BE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0AF7CA8"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474E2959"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44</w:t>
            </w:r>
          </w:p>
        </w:tc>
        <w:tc>
          <w:tcPr>
            <w:tcW w:w="4614" w:type="dxa"/>
            <w:shd w:val="clear" w:color="auto" w:fill="auto"/>
          </w:tcPr>
          <w:p w14:paraId="1C951FE3"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 xml:space="preserve">Kit 02 (dois) microfones sem fio com receptor wireless. Especificações dos receptores: Faixa de operação de RF: UHF (673 a 698MHz) Relação S/R: &gt;85dB Rejeição de canal adjacente: &gt;70dB Rejeição de imagem e espúrios: &gt;70dB Sensibilidade do receptor: -105dBm Número de canais selecionáveis: 48 Nível de saída de áudio (XLR): -17dB (110mV) - balanceado Resposta de </w:t>
            </w:r>
            <w:proofErr w:type="spellStart"/>
            <w:r w:rsidRPr="0034682A">
              <w:rPr>
                <w:rFonts w:ascii="Times New Roman" w:hAnsi="Times New Roman"/>
                <w:sz w:val="24"/>
                <w:szCs w:val="24"/>
              </w:rPr>
              <w:t>freqüência</w:t>
            </w:r>
            <w:proofErr w:type="spellEnd"/>
            <w:r w:rsidRPr="0034682A">
              <w:rPr>
                <w:rFonts w:ascii="Times New Roman" w:hAnsi="Times New Roman"/>
                <w:sz w:val="24"/>
                <w:szCs w:val="24"/>
              </w:rPr>
              <w:t xml:space="preserve"> de áudio: 100Hz e 18kHz (±3dB) Alimentação: 13 a 15Vdc / 1000mA </w:t>
            </w:r>
            <w:r w:rsidRPr="0034682A">
              <w:rPr>
                <w:rFonts w:ascii="Times New Roman" w:hAnsi="Times New Roman"/>
                <w:sz w:val="24"/>
                <w:szCs w:val="24"/>
              </w:rPr>
              <w:lastRenderedPageBreak/>
              <w:t>(acompanha conversor AC/DC) Especificações dos transmissores : Tipo de modulação: FM Nível de saída de RF: 10dBm (nominal) Máximo desvio de modulação: ±70kHz Alimentação: Duas pilhas alcalinas tipo AA 1,5V Consumo: &lt;100mAh</w:t>
            </w:r>
          </w:p>
        </w:tc>
        <w:tc>
          <w:tcPr>
            <w:tcW w:w="1249" w:type="dxa"/>
            <w:shd w:val="clear" w:color="auto" w:fill="auto"/>
          </w:tcPr>
          <w:p w14:paraId="1FF5182A" w14:textId="77777777" w:rsidR="005E3B4E" w:rsidRPr="0034682A" w:rsidRDefault="005E3B4E" w:rsidP="009A12D7">
            <w:pPr>
              <w:jc w:val="center"/>
              <w:rPr>
                <w:rFonts w:ascii="Times New Roman" w:hAnsi="Times New Roman"/>
                <w:b/>
                <w:sz w:val="24"/>
                <w:szCs w:val="24"/>
              </w:rPr>
            </w:pPr>
          </w:p>
          <w:p w14:paraId="18ACCECA" w14:textId="77777777" w:rsidR="005E3B4E" w:rsidRPr="0034682A" w:rsidRDefault="005E3B4E" w:rsidP="009A12D7">
            <w:pPr>
              <w:jc w:val="center"/>
              <w:rPr>
                <w:rFonts w:ascii="Times New Roman" w:hAnsi="Times New Roman"/>
                <w:b/>
                <w:sz w:val="24"/>
                <w:szCs w:val="24"/>
              </w:rPr>
            </w:pPr>
          </w:p>
          <w:p w14:paraId="3885D275" w14:textId="77777777" w:rsidR="005E3B4E" w:rsidRPr="0034682A" w:rsidRDefault="005E3B4E" w:rsidP="009A12D7">
            <w:pPr>
              <w:jc w:val="center"/>
              <w:rPr>
                <w:rFonts w:ascii="Times New Roman" w:hAnsi="Times New Roman"/>
                <w:b/>
                <w:sz w:val="24"/>
                <w:szCs w:val="24"/>
              </w:rPr>
            </w:pPr>
          </w:p>
          <w:p w14:paraId="00E79964" w14:textId="77777777" w:rsidR="005E3B4E" w:rsidRPr="0034682A" w:rsidRDefault="005E3B4E" w:rsidP="009A12D7">
            <w:pPr>
              <w:jc w:val="center"/>
              <w:rPr>
                <w:rFonts w:ascii="Times New Roman" w:hAnsi="Times New Roman"/>
                <w:b/>
                <w:sz w:val="24"/>
                <w:szCs w:val="24"/>
              </w:rPr>
            </w:pPr>
          </w:p>
          <w:p w14:paraId="4FF43E5C" w14:textId="77777777" w:rsidR="005E3B4E" w:rsidRPr="0034682A" w:rsidRDefault="005E3B4E" w:rsidP="009A12D7">
            <w:pPr>
              <w:jc w:val="center"/>
              <w:rPr>
                <w:rFonts w:ascii="Times New Roman" w:hAnsi="Times New Roman"/>
                <w:b/>
                <w:sz w:val="24"/>
                <w:szCs w:val="24"/>
              </w:rPr>
            </w:pPr>
          </w:p>
          <w:p w14:paraId="68092FA1"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01 UN</w:t>
            </w:r>
          </w:p>
          <w:p w14:paraId="4375217C" w14:textId="77777777" w:rsidR="005E3B4E" w:rsidRPr="0034682A" w:rsidRDefault="005E3B4E" w:rsidP="009A12D7">
            <w:pPr>
              <w:jc w:val="center"/>
              <w:rPr>
                <w:rFonts w:ascii="Times New Roman" w:hAnsi="Times New Roman"/>
                <w:b/>
                <w:sz w:val="24"/>
                <w:szCs w:val="24"/>
              </w:rPr>
            </w:pPr>
          </w:p>
        </w:tc>
        <w:tc>
          <w:tcPr>
            <w:tcW w:w="1443" w:type="dxa"/>
            <w:shd w:val="clear" w:color="auto" w:fill="auto"/>
          </w:tcPr>
          <w:p w14:paraId="7F925E65" w14:textId="77777777" w:rsidR="005E3B4E" w:rsidRDefault="005E3B4E" w:rsidP="009A12D7">
            <w:pPr>
              <w:jc w:val="center"/>
              <w:rPr>
                <w:rFonts w:ascii="Times New Roman" w:hAnsi="Times New Roman"/>
                <w:b/>
                <w:sz w:val="24"/>
                <w:szCs w:val="24"/>
              </w:rPr>
            </w:pPr>
          </w:p>
          <w:p w14:paraId="2D3C4C6B" w14:textId="77777777" w:rsidR="005E3B4E" w:rsidRDefault="005E3B4E" w:rsidP="009A12D7">
            <w:pPr>
              <w:jc w:val="center"/>
              <w:rPr>
                <w:rFonts w:ascii="Times New Roman" w:hAnsi="Times New Roman"/>
                <w:b/>
                <w:sz w:val="24"/>
                <w:szCs w:val="24"/>
              </w:rPr>
            </w:pPr>
          </w:p>
          <w:p w14:paraId="7D4C64EE" w14:textId="77777777" w:rsidR="005E3B4E" w:rsidRDefault="005E3B4E" w:rsidP="009A12D7">
            <w:pPr>
              <w:jc w:val="center"/>
              <w:rPr>
                <w:rFonts w:ascii="Times New Roman" w:hAnsi="Times New Roman"/>
                <w:b/>
                <w:sz w:val="24"/>
                <w:szCs w:val="24"/>
              </w:rPr>
            </w:pPr>
          </w:p>
          <w:p w14:paraId="76C90A46" w14:textId="77777777" w:rsidR="005E3B4E" w:rsidRDefault="005E3B4E" w:rsidP="009A12D7">
            <w:pPr>
              <w:jc w:val="center"/>
              <w:rPr>
                <w:rFonts w:ascii="Times New Roman" w:hAnsi="Times New Roman"/>
                <w:b/>
                <w:sz w:val="24"/>
                <w:szCs w:val="24"/>
              </w:rPr>
            </w:pPr>
          </w:p>
          <w:p w14:paraId="199C1D89" w14:textId="77777777" w:rsidR="005E3B4E" w:rsidRDefault="005E3B4E" w:rsidP="009A12D7">
            <w:pPr>
              <w:jc w:val="center"/>
              <w:rPr>
                <w:rFonts w:ascii="Times New Roman" w:hAnsi="Times New Roman"/>
                <w:b/>
                <w:sz w:val="24"/>
                <w:szCs w:val="24"/>
              </w:rPr>
            </w:pPr>
          </w:p>
          <w:p w14:paraId="1525DF39"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1.983,33</w:t>
            </w:r>
          </w:p>
        </w:tc>
        <w:tc>
          <w:tcPr>
            <w:tcW w:w="1902" w:type="dxa"/>
            <w:shd w:val="clear" w:color="auto" w:fill="auto"/>
          </w:tcPr>
          <w:p w14:paraId="68F14800" w14:textId="77777777" w:rsidR="005E3B4E" w:rsidRDefault="005E3B4E" w:rsidP="009A12D7">
            <w:pPr>
              <w:jc w:val="center"/>
              <w:rPr>
                <w:rFonts w:ascii="Times New Roman" w:hAnsi="Times New Roman"/>
                <w:b/>
                <w:sz w:val="24"/>
                <w:szCs w:val="24"/>
              </w:rPr>
            </w:pPr>
          </w:p>
          <w:p w14:paraId="0B640DFB" w14:textId="77777777" w:rsidR="005E3B4E" w:rsidRDefault="005E3B4E" w:rsidP="009A12D7">
            <w:pPr>
              <w:jc w:val="center"/>
              <w:rPr>
                <w:rFonts w:ascii="Times New Roman" w:hAnsi="Times New Roman"/>
                <w:b/>
                <w:sz w:val="24"/>
                <w:szCs w:val="24"/>
              </w:rPr>
            </w:pPr>
          </w:p>
          <w:p w14:paraId="187911D4" w14:textId="77777777" w:rsidR="005E3B4E" w:rsidRDefault="005E3B4E" w:rsidP="009A12D7">
            <w:pPr>
              <w:jc w:val="center"/>
              <w:rPr>
                <w:rFonts w:ascii="Times New Roman" w:hAnsi="Times New Roman"/>
                <w:b/>
                <w:sz w:val="24"/>
                <w:szCs w:val="24"/>
              </w:rPr>
            </w:pPr>
          </w:p>
          <w:p w14:paraId="77ADBBF7" w14:textId="77777777" w:rsidR="005E3B4E" w:rsidRDefault="005E3B4E" w:rsidP="009A12D7">
            <w:pPr>
              <w:jc w:val="center"/>
              <w:rPr>
                <w:rFonts w:ascii="Times New Roman" w:hAnsi="Times New Roman"/>
                <w:b/>
                <w:sz w:val="24"/>
                <w:szCs w:val="24"/>
              </w:rPr>
            </w:pPr>
          </w:p>
          <w:p w14:paraId="5F10FDA5" w14:textId="77777777" w:rsidR="005E3B4E" w:rsidRDefault="005E3B4E" w:rsidP="009A12D7">
            <w:pPr>
              <w:jc w:val="center"/>
              <w:rPr>
                <w:rFonts w:ascii="Times New Roman" w:hAnsi="Times New Roman"/>
                <w:b/>
                <w:sz w:val="24"/>
                <w:szCs w:val="24"/>
              </w:rPr>
            </w:pPr>
          </w:p>
          <w:p w14:paraId="29DF9A27"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1.983,33</w:t>
            </w:r>
          </w:p>
        </w:tc>
      </w:tr>
      <w:tr w:rsidR="005E3B4E" w:rsidRPr="0034682A" w14:paraId="225931D6" w14:textId="77777777" w:rsidTr="009A12D7">
        <w:trPr>
          <w:trHeight w:val="361"/>
        </w:trPr>
        <w:tc>
          <w:tcPr>
            <w:tcW w:w="857" w:type="dxa"/>
            <w:shd w:val="clear" w:color="auto" w:fill="auto"/>
          </w:tcPr>
          <w:p w14:paraId="1277530C"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6B9BAF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1E4785A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45</w:t>
            </w:r>
          </w:p>
        </w:tc>
        <w:tc>
          <w:tcPr>
            <w:tcW w:w="4614" w:type="dxa"/>
            <w:shd w:val="clear" w:color="auto" w:fill="auto"/>
          </w:tcPr>
          <w:p w14:paraId="38DE45C9"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PEDESTAL DE MESA PARA MICROFONE REGULÁVEL BASE PESADA: Material: Aço; Pintura eletrostática; Pés emborrachados; Sistema de ajuste girafa; Base retrátil; Dimensões Fechado: 40 x 13 cm; Com ajuste de altura; Altura máxima: 50 cm; Altura mínima: 33 cm.</w:t>
            </w:r>
          </w:p>
        </w:tc>
        <w:tc>
          <w:tcPr>
            <w:tcW w:w="1249" w:type="dxa"/>
            <w:shd w:val="clear" w:color="auto" w:fill="auto"/>
          </w:tcPr>
          <w:p w14:paraId="4227F0C2" w14:textId="77777777" w:rsidR="005E3B4E" w:rsidRPr="0034682A" w:rsidRDefault="005E3B4E" w:rsidP="009A12D7">
            <w:pPr>
              <w:jc w:val="center"/>
              <w:rPr>
                <w:rFonts w:ascii="Times New Roman" w:hAnsi="Times New Roman"/>
                <w:b/>
                <w:sz w:val="24"/>
                <w:szCs w:val="24"/>
              </w:rPr>
            </w:pPr>
          </w:p>
          <w:p w14:paraId="114C19EC" w14:textId="77777777" w:rsidR="005E3B4E" w:rsidRPr="0034682A" w:rsidRDefault="005E3B4E" w:rsidP="009A12D7">
            <w:pPr>
              <w:jc w:val="center"/>
              <w:rPr>
                <w:rFonts w:ascii="Times New Roman" w:hAnsi="Times New Roman"/>
                <w:b/>
                <w:sz w:val="24"/>
                <w:szCs w:val="24"/>
              </w:rPr>
            </w:pPr>
          </w:p>
          <w:p w14:paraId="2F8B253D"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03 UN</w:t>
            </w:r>
          </w:p>
        </w:tc>
        <w:tc>
          <w:tcPr>
            <w:tcW w:w="1443" w:type="dxa"/>
            <w:shd w:val="clear" w:color="auto" w:fill="auto"/>
          </w:tcPr>
          <w:p w14:paraId="082058F9" w14:textId="77777777" w:rsidR="005E3B4E" w:rsidRDefault="005E3B4E" w:rsidP="009A12D7">
            <w:pPr>
              <w:jc w:val="center"/>
              <w:rPr>
                <w:rFonts w:ascii="Times New Roman" w:hAnsi="Times New Roman"/>
                <w:b/>
                <w:sz w:val="24"/>
                <w:szCs w:val="24"/>
              </w:rPr>
            </w:pPr>
          </w:p>
          <w:p w14:paraId="5C020AB1" w14:textId="77777777" w:rsidR="005E3B4E" w:rsidRDefault="005E3B4E" w:rsidP="009A12D7">
            <w:pPr>
              <w:jc w:val="center"/>
              <w:rPr>
                <w:rFonts w:ascii="Times New Roman" w:hAnsi="Times New Roman"/>
                <w:b/>
                <w:sz w:val="24"/>
                <w:szCs w:val="24"/>
              </w:rPr>
            </w:pPr>
          </w:p>
          <w:p w14:paraId="55611805"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103,17</w:t>
            </w:r>
          </w:p>
        </w:tc>
        <w:tc>
          <w:tcPr>
            <w:tcW w:w="1902" w:type="dxa"/>
            <w:shd w:val="clear" w:color="auto" w:fill="auto"/>
          </w:tcPr>
          <w:p w14:paraId="08E34AFE" w14:textId="77777777" w:rsidR="005E3B4E" w:rsidRDefault="005E3B4E" w:rsidP="009A12D7">
            <w:pPr>
              <w:jc w:val="center"/>
              <w:rPr>
                <w:rFonts w:ascii="Times New Roman" w:hAnsi="Times New Roman"/>
                <w:b/>
                <w:sz w:val="24"/>
                <w:szCs w:val="24"/>
              </w:rPr>
            </w:pPr>
          </w:p>
          <w:p w14:paraId="12C09737" w14:textId="77777777" w:rsidR="005E3B4E" w:rsidRDefault="005E3B4E" w:rsidP="009A12D7">
            <w:pPr>
              <w:jc w:val="center"/>
              <w:rPr>
                <w:rFonts w:ascii="Times New Roman" w:hAnsi="Times New Roman"/>
                <w:b/>
                <w:sz w:val="24"/>
                <w:szCs w:val="24"/>
              </w:rPr>
            </w:pPr>
          </w:p>
          <w:p w14:paraId="0175E184"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309,51</w:t>
            </w:r>
          </w:p>
        </w:tc>
      </w:tr>
      <w:tr w:rsidR="005E3B4E" w:rsidRPr="0034682A" w14:paraId="4C10CF00" w14:textId="77777777" w:rsidTr="009A12D7">
        <w:trPr>
          <w:trHeight w:val="361"/>
        </w:trPr>
        <w:tc>
          <w:tcPr>
            <w:tcW w:w="857" w:type="dxa"/>
            <w:shd w:val="clear" w:color="auto" w:fill="auto"/>
          </w:tcPr>
          <w:p w14:paraId="52D9B104"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0468B65E"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46</w:t>
            </w:r>
          </w:p>
        </w:tc>
        <w:tc>
          <w:tcPr>
            <w:tcW w:w="4614" w:type="dxa"/>
            <w:shd w:val="clear" w:color="auto" w:fill="auto"/>
          </w:tcPr>
          <w:p w14:paraId="4028F017"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PEDESTAL PARA MICROFONE BRAÇO GIRAFA, Tipo de base: Tripé; Material: Ferro, Plástico e Poliéster 600; Altura mínima - Altura máxima: 105 cm - 185 cm, Diâmetro: 20 cm; Ângulo de rotação: 180°.</w:t>
            </w:r>
          </w:p>
        </w:tc>
        <w:tc>
          <w:tcPr>
            <w:tcW w:w="1249" w:type="dxa"/>
            <w:shd w:val="clear" w:color="auto" w:fill="auto"/>
          </w:tcPr>
          <w:p w14:paraId="7D8F882E" w14:textId="77777777" w:rsidR="005E3B4E" w:rsidRPr="0034682A" w:rsidRDefault="005E3B4E" w:rsidP="009A12D7">
            <w:pPr>
              <w:jc w:val="center"/>
              <w:rPr>
                <w:rFonts w:ascii="Times New Roman" w:hAnsi="Times New Roman"/>
                <w:b/>
                <w:sz w:val="24"/>
                <w:szCs w:val="24"/>
              </w:rPr>
            </w:pPr>
          </w:p>
          <w:p w14:paraId="06684726" w14:textId="77777777" w:rsidR="005E3B4E" w:rsidRPr="0034682A" w:rsidRDefault="005E3B4E" w:rsidP="009A12D7">
            <w:pPr>
              <w:jc w:val="center"/>
              <w:rPr>
                <w:rFonts w:ascii="Times New Roman" w:hAnsi="Times New Roman"/>
                <w:b/>
                <w:sz w:val="24"/>
                <w:szCs w:val="24"/>
              </w:rPr>
            </w:pPr>
          </w:p>
          <w:p w14:paraId="697E28C9"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27EF98C3" w14:textId="77777777" w:rsidR="005E3B4E" w:rsidRDefault="005E3B4E" w:rsidP="009A12D7">
            <w:pPr>
              <w:jc w:val="center"/>
              <w:rPr>
                <w:rFonts w:ascii="Times New Roman" w:hAnsi="Times New Roman"/>
                <w:b/>
                <w:sz w:val="24"/>
                <w:szCs w:val="24"/>
              </w:rPr>
            </w:pPr>
          </w:p>
          <w:p w14:paraId="2DC44057" w14:textId="77777777" w:rsidR="005E3B4E" w:rsidRDefault="005E3B4E" w:rsidP="009A12D7">
            <w:pPr>
              <w:jc w:val="center"/>
              <w:rPr>
                <w:rFonts w:ascii="Times New Roman" w:hAnsi="Times New Roman"/>
                <w:b/>
                <w:sz w:val="24"/>
                <w:szCs w:val="24"/>
              </w:rPr>
            </w:pPr>
          </w:p>
          <w:p w14:paraId="5CE518BA"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179,05</w:t>
            </w:r>
          </w:p>
        </w:tc>
        <w:tc>
          <w:tcPr>
            <w:tcW w:w="1902" w:type="dxa"/>
            <w:shd w:val="clear" w:color="auto" w:fill="auto"/>
          </w:tcPr>
          <w:p w14:paraId="5BF29094" w14:textId="77777777" w:rsidR="005E3B4E" w:rsidRDefault="005E3B4E" w:rsidP="009A12D7">
            <w:pPr>
              <w:jc w:val="center"/>
              <w:rPr>
                <w:rFonts w:ascii="Times New Roman" w:hAnsi="Times New Roman"/>
                <w:b/>
                <w:sz w:val="24"/>
                <w:szCs w:val="24"/>
              </w:rPr>
            </w:pPr>
          </w:p>
          <w:p w14:paraId="03A16505" w14:textId="77777777" w:rsidR="005E3B4E" w:rsidRDefault="005E3B4E" w:rsidP="009A12D7">
            <w:pPr>
              <w:jc w:val="center"/>
              <w:rPr>
                <w:rFonts w:ascii="Times New Roman" w:hAnsi="Times New Roman"/>
                <w:b/>
                <w:sz w:val="24"/>
                <w:szCs w:val="24"/>
              </w:rPr>
            </w:pPr>
          </w:p>
          <w:p w14:paraId="61AD2FD4"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358,10</w:t>
            </w:r>
          </w:p>
        </w:tc>
      </w:tr>
      <w:tr w:rsidR="005E3B4E" w:rsidRPr="0034682A" w14:paraId="19D898AF" w14:textId="77777777" w:rsidTr="009A12D7">
        <w:trPr>
          <w:trHeight w:val="361"/>
        </w:trPr>
        <w:tc>
          <w:tcPr>
            <w:tcW w:w="857" w:type="dxa"/>
            <w:shd w:val="clear" w:color="auto" w:fill="auto"/>
          </w:tcPr>
          <w:p w14:paraId="3BE21DEC"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6CA2C84A"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3BEAABC1"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47</w:t>
            </w:r>
          </w:p>
        </w:tc>
        <w:tc>
          <w:tcPr>
            <w:tcW w:w="4614" w:type="dxa"/>
            <w:shd w:val="clear" w:color="auto" w:fill="auto"/>
          </w:tcPr>
          <w:p w14:paraId="34CBE21B"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PORTA BANNER C/ Garras Pedestal Tripé, suporte em Alumínio, para Banners: Altura máxima 250 cm, Altura mínima 100 cm, Peso máximo suportado: 5 kg, Quantidade de seções 2.</w:t>
            </w:r>
          </w:p>
        </w:tc>
        <w:tc>
          <w:tcPr>
            <w:tcW w:w="1249" w:type="dxa"/>
            <w:shd w:val="clear" w:color="auto" w:fill="auto"/>
          </w:tcPr>
          <w:p w14:paraId="0CADFB3B" w14:textId="77777777" w:rsidR="005E3B4E" w:rsidRPr="0034682A" w:rsidRDefault="005E3B4E" w:rsidP="009A12D7">
            <w:pPr>
              <w:jc w:val="center"/>
              <w:rPr>
                <w:rFonts w:ascii="Times New Roman" w:hAnsi="Times New Roman"/>
                <w:b/>
                <w:sz w:val="24"/>
                <w:szCs w:val="24"/>
              </w:rPr>
            </w:pPr>
          </w:p>
          <w:p w14:paraId="098BBC9C" w14:textId="77777777" w:rsidR="005E3B4E" w:rsidRPr="0034682A" w:rsidRDefault="005E3B4E" w:rsidP="009A12D7">
            <w:pPr>
              <w:jc w:val="center"/>
              <w:rPr>
                <w:rFonts w:ascii="Times New Roman" w:hAnsi="Times New Roman"/>
                <w:b/>
                <w:sz w:val="24"/>
                <w:szCs w:val="24"/>
              </w:rPr>
            </w:pPr>
          </w:p>
          <w:p w14:paraId="50CF6CA9" w14:textId="77777777" w:rsidR="005E3B4E" w:rsidRPr="0034682A" w:rsidRDefault="005E3B4E" w:rsidP="009A12D7">
            <w:pPr>
              <w:jc w:val="center"/>
              <w:rPr>
                <w:rFonts w:ascii="Times New Roman" w:hAnsi="Times New Roman"/>
                <w:b/>
                <w:sz w:val="24"/>
                <w:szCs w:val="24"/>
              </w:rPr>
            </w:pPr>
            <w:r w:rsidRPr="0034682A">
              <w:rPr>
                <w:rFonts w:ascii="Times New Roman" w:hAnsi="Times New Roman"/>
                <w:b/>
                <w:sz w:val="24"/>
                <w:szCs w:val="24"/>
              </w:rPr>
              <w:t>02 UN</w:t>
            </w:r>
          </w:p>
        </w:tc>
        <w:tc>
          <w:tcPr>
            <w:tcW w:w="1443" w:type="dxa"/>
            <w:shd w:val="clear" w:color="auto" w:fill="auto"/>
          </w:tcPr>
          <w:p w14:paraId="40886DE1" w14:textId="77777777" w:rsidR="005E3B4E" w:rsidRDefault="005E3B4E" w:rsidP="009A12D7">
            <w:pPr>
              <w:jc w:val="center"/>
              <w:rPr>
                <w:rFonts w:ascii="Times New Roman" w:hAnsi="Times New Roman"/>
                <w:b/>
                <w:sz w:val="24"/>
                <w:szCs w:val="24"/>
              </w:rPr>
            </w:pPr>
          </w:p>
          <w:p w14:paraId="4CEC2C73" w14:textId="77777777" w:rsidR="005E3B4E" w:rsidRDefault="005E3B4E" w:rsidP="009A12D7">
            <w:pPr>
              <w:jc w:val="center"/>
              <w:rPr>
                <w:rFonts w:ascii="Times New Roman" w:hAnsi="Times New Roman"/>
                <w:b/>
                <w:sz w:val="24"/>
                <w:szCs w:val="24"/>
              </w:rPr>
            </w:pPr>
          </w:p>
          <w:p w14:paraId="1B721E35"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143,88</w:t>
            </w:r>
          </w:p>
        </w:tc>
        <w:tc>
          <w:tcPr>
            <w:tcW w:w="1902" w:type="dxa"/>
            <w:shd w:val="clear" w:color="auto" w:fill="auto"/>
          </w:tcPr>
          <w:p w14:paraId="03FD9659" w14:textId="77777777" w:rsidR="005E3B4E" w:rsidRDefault="005E3B4E" w:rsidP="009A12D7">
            <w:pPr>
              <w:jc w:val="center"/>
              <w:rPr>
                <w:rFonts w:ascii="Times New Roman" w:hAnsi="Times New Roman"/>
                <w:b/>
                <w:sz w:val="24"/>
                <w:szCs w:val="24"/>
              </w:rPr>
            </w:pPr>
          </w:p>
          <w:p w14:paraId="327D8590" w14:textId="77777777" w:rsidR="005E3B4E" w:rsidRDefault="005E3B4E" w:rsidP="009A12D7">
            <w:pPr>
              <w:jc w:val="center"/>
              <w:rPr>
                <w:rFonts w:ascii="Times New Roman" w:hAnsi="Times New Roman"/>
                <w:b/>
                <w:sz w:val="24"/>
                <w:szCs w:val="24"/>
              </w:rPr>
            </w:pPr>
          </w:p>
          <w:p w14:paraId="1479A5C1" w14:textId="77777777" w:rsidR="005E3B4E" w:rsidRPr="0034682A"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5F7FA"/>
              </w:rPr>
              <w:t xml:space="preserve"> </w:t>
            </w:r>
            <w:r w:rsidRPr="00246219">
              <w:rPr>
                <w:rFonts w:ascii="Times New Roman" w:hAnsi="Times New Roman"/>
                <w:b/>
                <w:sz w:val="24"/>
                <w:szCs w:val="24"/>
              </w:rPr>
              <w:t>287,76</w:t>
            </w:r>
          </w:p>
        </w:tc>
      </w:tr>
      <w:tr w:rsidR="005E3B4E" w:rsidRPr="00701B6E" w14:paraId="18C48AAF" w14:textId="77777777" w:rsidTr="009A12D7">
        <w:trPr>
          <w:trHeight w:val="361"/>
        </w:trPr>
        <w:tc>
          <w:tcPr>
            <w:tcW w:w="857" w:type="dxa"/>
            <w:shd w:val="clear" w:color="auto" w:fill="auto"/>
          </w:tcPr>
          <w:p w14:paraId="25663490"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5CFB3A9F"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p>
          <w:p w14:paraId="2D04DC73" w14:textId="77777777" w:rsidR="005E3B4E" w:rsidRPr="0034682A" w:rsidRDefault="005E3B4E" w:rsidP="009A12D7">
            <w:pPr>
              <w:pStyle w:val="PargrafodaLista"/>
              <w:ind w:left="0"/>
              <w:jc w:val="center"/>
              <w:rPr>
                <w:rFonts w:ascii="Times New Roman" w:hAnsi="Times New Roman"/>
                <w:b/>
                <w:bCs/>
                <w:sz w:val="24"/>
                <w:szCs w:val="24"/>
                <w:shd w:val="clear" w:color="auto" w:fill="FFFFFF"/>
              </w:rPr>
            </w:pPr>
            <w:r w:rsidRPr="0034682A">
              <w:rPr>
                <w:rFonts w:ascii="Times New Roman" w:hAnsi="Times New Roman"/>
                <w:b/>
                <w:bCs/>
                <w:sz w:val="24"/>
                <w:szCs w:val="24"/>
                <w:shd w:val="clear" w:color="auto" w:fill="FFFFFF"/>
              </w:rPr>
              <w:t>48</w:t>
            </w:r>
          </w:p>
        </w:tc>
        <w:tc>
          <w:tcPr>
            <w:tcW w:w="4614" w:type="dxa"/>
            <w:shd w:val="clear" w:color="auto" w:fill="auto"/>
          </w:tcPr>
          <w:p w14:paraId="2E89F6D4" w14:textId="77777777" w:rsidR="005E3B4E" w:rsidRPr="0034682A" w:rsidRDefault="005E3B4E" w:rsidP="009A12D7">
            <w:pPr>
              <w:jc w:val="both"/>
              <w:rPr>
                <w:rFonts w:ascii="Times New Roman" w:hAnsi="Times New Roman"/>
                <w:sz w:val="24"/>
                <w:szCs w:val="24"/>
              </w:rPr>
            </w:pPr>
            <w:r w:rsidRPr="0034682A">
              <w:rPr>
                <w:rFonts w:ascii="Times New Roman" w:hAnsi="Times New Roman"/>
                <w:sz w:val="24"/>
                <w:szCs w:val="24"/>
              </w:rPr>
              <w:t>PÚLPITO TRIBUNA DE ACRÍLICO CRISTAL, MEDINDO: 112-115cm DE ALTURA, 55 cm de largura, 38 cm de profundidade, possui prateleira com descanso para microfone, porta copo.</w:t>
            </w:r>
          </w:p>
        </w:tc>
        <w:tc>
          <w:tcPr>
            <w:tcW w:w="1249" w:type="dxa"/>
            <w:shd w:val="clear" w:color="auto" w:fill="auto"/>
          </w:tcPr>
          <w:p w14:paraId="7DCEEEB1" w14:textId="77777777" w:rsidR="005E3B4E" w:rsidRPr="0034682A" w:rsidRDefault="005E3B4E" w:rsidP="009A12D7">
            <w:pPr>
              <w:jc w:val="center"/>
              <w:rPr>
                <w:rFonts w:ascii="Times New Roman" w:hAnsi="Times New Roman"/>
                <w:b/>
                <w:sz w:val="24"/>
                <w:szCs w:val="24"/>
              </w:rPr>
            </w:pPr>
          </w:p>
          <w:p w14:paraId="06A7E7AD" w14:textId="77777777" w:rsidR="005E3B4E" w:rsidRPr="0034682A" w:rsidRDefault="005E3B4E" w:rsidP="009A12D7">
            <w:pPr>
              <w:jc w:val="center"/>
              <w:rPr>
                <w:rFonts w:ascii="Times New Roman" w:hAnsi="Times New Roman"/>
                <w:b/>
                <w:sz w:val="24"/>
                <w:szCs w:val="24"/>
              </w:rPr>
            </w:pPr>
          </w:p>
          <w:p w14:paraId="726F968F" w14:textId="77777777" w:rsidR="005E3B4E" w:rsidRPr="00701B6E" w:rsidRDefault="005E3B4E" w:rsidP="009A12D7">
            <w:pPr>
              <w:jc w:val="center"/>
              <w:rPr>
                <w:rFonts w:ascii="Times New Roman" w:hAnsi="Times New Roman"/>
                <w:b/>
                <w:sz w:val="24"/>
                <w:szCs w:val="24"/>
              </w:rPr>
            </w:pPr>
            <w:r w:rsidRPr="0034682A">
              <w:rPr>
                <w:rFonts w:ascii="Times New Roman" w:hAnsi="Times New Roman"/>
                <w:b/>
                <w:sz w:val="24"/>
                <w:szCs w:val="24"/>
              </w:rPr>
              <w:t>01 UN</w:t>
            </w:r>
          </w:p>
        </w:tc>
        <w:tc>
          <w:tcPr>
            <w:tcW w:w="1443" w:type="dxa"/>
            <w:shd w:val="clear" w:color="auto" w:fill="auto"/>
          </w:tcPr>
          <w:p w14:paraId="3DEFED6D" w14:textId="77777777" w:rsidR="005E3B4E" w:rsidRDefault="005E3B4E" w:rsidP="009A12D7">
            <w:pPr>
              <w:jc w:val="center"/>
              <w:rPr>
                <w:rFonts w:ascii="Times New Roman" w:hAnsi="Times New Roman"/>
                <w:b/>
                <w:sz w:val="24"/>
                <w:szCs w:val="24"/>
              </w:rPr>
            </w:pPr>
          </w:p>
          <w:p w14:paraId="387443A4" w14:textId="77777777" w:rsidR="005E3B4E" w:rsidRDefault="005E3B4E" w:rsidP="009A12D7">
            <w:pPr>
              <w:jc w:val="center"/>
              <w:rPr>
                <w:rFonts w:ascii="Times New Roman" w:hAnsi="Times New Roman"/>
                <w:b/>
                <w:sz w:val="24"/>
                <w:szCs w:val="24"/>
              </w:rPr>
            </w:pPr>
          </w:p>
          <w:p w14:paraId="5F53CAA2" w14:textId="77777777" w:rsidR="005E3B4E" w:rsidRPr="00701B6E"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1.183,63</w:t>
            </w:r>
          </w:p>
        </w:tc>
        <w:tc>
          <w:tcPr>
            <w:tcW w:w="1902" w:type="dxa"/>
            <w:shd w:val="clear" w:color="auto" w:fill="auto"/>
          </w:tcPr>
          <w:p w14:paraId="2C91A3CF" w14:textId="77777777" w:rsidR="005E3B4E" w:rsidRDefault="005E3B4E" w:rsidP="009A12D7">
            <w:pPr>
              <w:jc w:val="center"/>
              <w:rPr>
                <w:rFonts w:ascii="Times New Roman" w:hAnsi="Times New Roman"/>
                <w:b/>
                <w:sz w:val="24"/>
                <w:szCs w:val="24"/>
              </w:rPr>
            </w:pPr>
          </w:p>
          <w:p w14:paraId="6A4618CF" w14:textId="77777777" w:rsidR="005E3B4E" w:rsidRDefault="005E3B4E" w:rsidP="009A12D7">
            <w:pPr>
              <w:jc w:val="center"/>
              <w:rPr>
                <w:rFonts w:ascii="Times New Roman" w:hAnsi="Times New Roman"/>
                <w:b/>
                <w:sz w:val="24"/>
                <w:szCs w:val="24"/>
              </w:rPr>
            </w:pPr>
          </w:p>
          <w:p w14:paraId="1E32AA86" w14:textId="77777777" w:rsidR="005E3B4E" w:rsidRPr="00701B6E" w:rsidRDefault="005E3B4E" w:rsidP="009A12D7">
            <w:pPr>
              <w:jc w:val="center"/>
              <w:rPr>
                <w:rFonts w:ascii="Times New Roman" w:hAnsi="Times New Roman"/>
                <w:b/>
                <w:sz w:val="24"/>
                <w:szCs w:val="24"/>
              </w:rPr>
            </w:pPr>
            <w:r>
              <w:rPr>
                <w:rFonts w:ascii="Times New Roman" w:hAnsi="Times New Roman"/>
                <w:b/>
                <w:sz w:val="24"/>
                <w:szCs w:val="24"/>
              </w:rPr>
              <w:t>R$</w:t>
            </w:r>
            <w:r w:rsidRPr="00246219">
              <w:rPr>
                <w:rFonts w:ascii="Open Sans" w:hAnsi="Open Sans" w:cs="Open Sans"/>
                <w:color w:val="222222"/>
                <w:sz w:val="20"/>
                <w:szCs w:val="20"/>
                <w:shd w:val="clear" w:color="auto" w:fill="FFF9EA"/>
              </w:rPr>
              <w:t xml:space="preserve"> </w:t>
            </w:r>
            <w:r w:rsidRPr="00246219">
              <w:rPr>
                <w:rFonts w:ascii="Times New Roman" w:hAnsi="Times New Roman"/>
                <w:b/>
                <w:sz w:val="24"/>
                <w:szCs w:val="24"/>
              </w:rPr>
              <w:t>1.183,63</w:t>
            </w:r>
          </w:p>
        </w:tc>
      </w:tr>
    </w:tbl>
    <w:p w14:paraId="4709114C" w14:textId="77777777" w:rsidR="005E3B4E" w:rsidRPr="00701B6E" w:rsidRDefault="005E3B4E" w:rsidP="005E3B4E">
      <w:pPr>
        <w:pStyle w:val="PADRO"/>
        <w:keepNext w:val="0"/>
        <w:widowControl/>
        <w:shd w:val="clear" w:color="auto" w:fill="auto"/>
        <w:tabs>
          <w:tab w:val="left" w:pos="284"/>
          <w:tab w:val="left" w:pos="426"/>
          <w:tab w:val="left" w:pos="851"/>
        </w:tabs>
        <w:spacing w:before="0" w:after="0" w:line="240" w:lineRule="auto"/>
        <w:ind w:firstLine="0"/>
        <w:rPr>
          <w:rFonts w:ascii="Times New Roman" w:hAnsi="Times New Roman" w:cs="Times New Roman"/>
          <w:sz w:val="24"/>
        </w:rPr>
      </w:pPr>
    </w:p>
    <w:p w14:paraId="41E97384" w14:textId="77777777" w:rsidR="005E3B4E" w:rsidRPr="00701B6E" w:rsidRDefault="005E3B4E" w:rsidP="005E3B4E">
      <w:pPr>
        <w:pStyle w:val="Nivel3"/>
        <w:numPr>
          <w:ilvl w:val="0"/>
          <w:numId w:val="40"/>
        </w:numPr>
        <w:tabs>
          <w:tab w:val="left" w:pos="284"/>
          <w:tab w:val="left" w:pos="426"/>
        </w:tabs>
        <w:spacing w:before="0" w:after="0" w:line="240" w:lineRule="auto"/>
        <w:ind w:left="0" w:hanging="11"/>
        <w:rPr>
          <w:rFonts w:ascii="Times New Roman" w:hAnsi="Times New Roman" w:cs="Times New Roman"/>
          <w:color w:val="auto"/>
          <w:sz w:val="24"/>
          <w:szCs w:val="24"/>
          <w:lang w:eastAsia="en-US"/>
        </w:rPr>
      </w:pPr>
      <w:r w:rsidRPr="00701B6E">
        <w:rPr>
          <w:rFonts w:ascii="Times New Roman" w:hAnsi="Times New Roman" w:cs="Times New Roman"/>
          <w:color w:val="auto"/>
          <w:sz w:val="24"/>
          <w:szCs w:val="24"/>
          <w:lang w:eastAsia="en-US"/>
        </w:rPr>
        <w:t>O prazo de vigência do Contrato será 12 (doze) meses a partir da assinatura do contrato, podendo ser prorrogado, mediante aditamento, nos termos da Lei. A entrega dos Equipamentos e suprimentos de Informática, áudio e vídeo, será de no máximo 15 (quinze) dias a partir da assinatura do Contrato</w:t>
      </w:r>
      <w:r w:rsidRPr="00701B6E">
        <w:rPr>
          <w:rFonts w:ascii="Times New Roman" w:hAnsi="Times New Roman" w:cs="Times New Roman"/>
          <w:sz w:val="24"/>
          <w:szCs w:val="24"/>
        </w:rPr>
        <w:t>.</w:t>
      </w:r>
    </w:p>
    <w:p w14:paraId="34015FCD" w14:textId="77777777" w:rsidR="005E3B4E" w:rsidRPr="00701B6E" w:rsidRDefault="005E3B4E" w:rsidP="005E3B4E">
      <w:pPr>
        <w:pStyle w:val="Nivel3"/>
        <w:tabs>
          <w:tab w:val="left" w:pos="284"/>
          <w:tab w:val="left" w:pos="426"/>
        </w:tabs>
        <w:spacing w:before="0" w:after="0" w:line="240" w:lineRule="auto"/>
        <w:ind w:left="0"/>
        <w:rPr>
          <w:rFonts w:ascii="Times New Roman" w:hAnsi="Times New Roman" w:cs="Times New Roman"/>
          <w:color w:val="auto"/>
          <w:sz w:val="24"/>
          <w:szCs w:val="24"/>
          <w:lang w:eastAsia="en-US"/>
        </w:rPr>
      </w:pPr>
    </w:p>
    <w:p w14:paraId="33C514F0" w14:textId="77777777" w:rsidR="005E3B4E" w:rsidRPr="00701B6E" w:rsidRDefault="005E3B4E" w:rsidP="005E3B4E">
      <w:pPr>
        <w:pStyle w:val="Nivel2"/>
        <w:numPr>
          <w:ilvl w:val="0"/>
          <w:numId w:val="40"/>
        </w:numPr>
        <w:tabs>
          <w:tab w:val="left" w:pos="284"/>
          <w:tab w:val="left" w:pos="426"/>
          <w:tab w:val="left" w:pos="851"/>
        </w:tabs>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O contrato oferece maior detalhamento das regras que serão aplicadas em relação à vigência da contratação.</w:t>
      </w:r>
    </w:p>
    <w:p w14:paraId="2AC11062" w14:textId="77777777" w:rsidR="005E3B4E" w:rsidRPr="00701B6E" w:rsidRDefault="005E3B4E" w:rsidP="005E3B4E">
      <w:pPr>
        <w:pStyle w:val="PargrafodaLista"/>
        <w:spacing w:after="0" w:line="240" w:lineRule="auto"/>
        <w:jc w:val="both"/>
        <w:rPr>
          <w:rFonts w:ascii="Times New Roman" w:hAnsi="Times New Roman"/>
          <w:b/>
          <w:sz w:val="24"/>
          <w:szCs w:val="24"/>
          <w:u w:val="single"/>
        </w:rPr>
      </w:pPr>
    </w:p>
    <w:p w14:paraId="4B9E473C" w14:textId="77777777" w:rsidR="005E3B4E" w:rsidRPr="00701B6E" w:rsidRDefault="005E3B4E" w:rsidP="005E3B4E">
      <w:pPr>
        <w:pStyle w:val="Nivel2"/>
        <w:numPr>
          <w:ilvl w:val="0"/>
          <w:numId w:val="40"/>
        </w:numPr>
        <w:tabs>
          <w:tab w:val="left" w:pos="284"/>
          <w:tab w:val="left" w:pos="426"/>
          <w:tab w:val="left" w:pos="851"/>
        </w:tabs>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b/>
          <w:sz w:val="24"/>
          <w:szCs w:val="24"/>
          <w:u w:val="single"/>
        </w:rPr>
        <w:t xml:space="preserve">PARA OS ITENS  9 - 14 - 16 – 17 – 19 – 22 -25 será necessário a apresentação JUNTO A PROPOSTA da ficha técnica e prospecto, é fundamental destacar a necessidade de garantir que os produtos adquiridos sejam compatíveis e atendam aos requisitos técnicos específicos necessários para o bom desempenho nas funções previstas. CONFORME JUSTIFICATIVA ESTUDOS TÉCNICOS PRELIMINARES (item 4). </w:t>
      </w:r>
    </w:p>
    <w:p w14:paraId="121F9527" w14:textId="77777777" w:rsidR="005E3B4E" w:rsidRPr="00701B6E" w:rsidRDefault="005E3B4E" w:rsidP="005E3B4E">
      <w:pPr>
        <w:pStyle w:val="PargrafodaLista"/>
        <w:spacing w:after="0" w:line="240" w:lineRule="auto"/>
        <w:jc w:val="both"/>
        <w:rPr>
          <w:rFonts w:ascii="Times New Roman" w:hAnsi="Times New Roman"/>
          <w:sz w:val="24"/>
          <w:szCs w:val="24"/>
        </w:rPr>
      </w:pPr>
    </w:p>
    <w:p w14:paraId="60A9B02A" w14:textId="77777777" w:rsidR="005E3B4E" w:rsidRPr="00701B6E" w:rsidRDefault="005E3B4E" w:rsidP="005E3B4E">
      <w:pPr>
        <w:pStyle w:val="Nivel01"/>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contextualSpacing/>
        <w:rPr>
          <w:rFonts w:ascii="Times New Roman" w:hAnsi="Times New Roman"/>
          <w:sz w:val="24"/>
          <w:szCs w:val="24"/>
        </w:rPr>
      </w:pPr>
      <w:r w:rsidRPr="00701B6E">
        <w:rPr>
          <w:rFonts w:ascii="Times New Roman" w:hAnsi="Times New Roman"/>
          <w:sz w:val="24"/>
          <w:szCs w:val="24"/>
        </w:rPr>
        <w:t xml:space="preserve">FUNDAMENTAÇÃO E DESCRIÇÃO DA NECESSIDADE DA CONTRATAÇÃO </w:t>
      </w:r>
    </w:p>
    <w:p w14:paraId="68D82188" w14:textId="77777777" w:rsidR="005E3B4E" w:rsidRPr="00701B6E" w:rsidRDefault="005E3B4E" w:rsidP="005E3B4E">
      <w:pPr>
        <w:pStyle w:val="Nivel2"/>
        <w:spacing w:before="0" w:after="0" w:line="240" w:lineRule="auto"/>
        <w:ind w:left="0" w:hanging="11"/>
        <w:rPr>
          <w:rFonts w:ascii="Times New Roman" w:hAnsi="Times New Roman" w:cs="Times New Roman"/>
          <w:sz w:val="24"/>
          <w:szCs w:val="24"/>
        </w:rPr>
      </w:pPr>
    </w:p>
    <w:p w14:paraId="468B5C49" w14:textId="77777777" w:rsidR="005E3B4E" w:rsidRPr="00701B6E" w:rsidRDefault="005E3B4E" w:rsidP="005E3B4E">
      <w:pPr>
        <w:pStyle w:val="Nivel2"/>
        <w:numPr>
          <w:ilvl w:val="0"/>
          <w:numId w:val="57"/>
        </w:numPr>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 xml:space="preserve">A FUNDAMENTAÇÃO E DESCRIÇÃO DA NECESSIDADE DA CONTRATAÇÃO ESTA PREVISTO NO </w:t>
      </w:r>
      <w:r w:rsidRPr="00701B6E">
        <w:rPr>
          <w:rFonts w:ascii="Times New Roman" w:hAnsi="Times New Roman" w:cs="Times New Roman"/>
          <w:sz w:val="24"/>
          <w:szCs w:val="24"/>
          <w:u w:val="single"/>
        </w:rPr>
        <w:t>ITEM 1</w:t>
      </w:r>
      <w:r w:rsidRPr="00701B6E">
        <w:rPr>
          <w:rFonts w:ascii="Times New Roman" w:hAnsi="Times New Roman" w:cs="Times New Roman"/>
          <w:sz w:val="24"/>
          <w:szCs w:val="24"/>
        </w:rPr>
        <w:t xml:space="preserve"> DO ESTUDO TÉCNICO PRELIMINAR.</w:t>
      </w:r>
    </w:p>
    <w:p w14:paraId="6B603C5A" w14:textId="77777777" w:rsidR="005E3B4E" w:rsidRPr="00701B6E" w:rsidRDefault="005E3B4E" w:rsidP="005E3B4E">
      <w:pPr>
        <w:pStyle w:val="Nivel2"/>
        <w:spacing w:before="0" w:after="0" w:line="240" w:lineRule="auto"/>
        <w:ind w:left="0" w:firstLine="0"/>
        <w:rPr>
          <w:rFonts w:ascii="Times New Roman" w:hAnsi="Times New Roman" w:cs="Times New Roman"/>
          <w:sz w:val="24"/>
          <w:szCs w:val="24"/>
        </w:rPr>
      </w:pPr>
    </w:p>
    <w:p w14:paraId="65F82EBF" w14:textId="77777777" w:rsidR="005E3B4E" w:rsidRPr="00701B6E" w:rsidRDefault="005E3B4E" w:rsidP="005E3B4E">
      <w:pPr>
        <w:pStyle w:val="Nivel2"/>
        <w:numPr>
          <w:ilvl w:val="0"/>
          <w:numId w:val="57"/>
        </w:numPr>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Atendimento as necessidades dos servidores, ao encontro das necessidades da Câmara Municipal, não apresentando conflito com o Plano Plurianual (PPA), ou com objetivos organizacionais relacionados à gestão das aquisições e contratações.</w:t>
      </w:r>
    </w:p>
    <w:p w14:paraId="7D263E82" w14:textId="77777777" w:rsidR="005E3B4E" w:rsidRPr="00701B6E" w:rsidRDefault="005E3B4E" w:rsidP="005E3B4E">
      <w:pPr>
        <w:pStyle w:val="Nivel2"/>
        <w:spacing w:before="0" w:after="0" w:line="240" w:lineRule="auto"/>
        <w:ind w:left="0" w:firstLine="0"/>
        <w:rPr>
          <w:rFonts w:ascii="Times New Roman" w:hAnsi="Times New Roman" w:cs="Times New Roman"/>
          <w:sz w:val="24"/>
          <w:szCs w:val="24"/>
        </w:rPr>
      </w:pPr>
    </w:p>
    <w:p w14:paraId="3F38FB5C" w14:textId="77777777" w:rsidR="005E3B4E" w:rsidRPr="00701B6E" w:rsidRDefault="005E3B4E" w:rsidP="005E3B4E">
      <w:pPr>
        <w:pStyle w:val="Nivel2"/>
        <w:numPr>
          <w:ilvl w:val="0"/>
          <w:numId w:val="57"/>
        </w:numPr>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A contratação em estudo está devidamente alinhada com o Plano Plurianual da Câmara Municipal de Nova Andradina – MS.</w:t>
      </w:r>
    </w:p>
    <w:p w14:paraId="080FD543" w14:textId="77777777" w:rsidR="005E3B4E" w:rsidRPr="00701B6E" w:rsidRDefault="005E3B4E" w:rsidP="005E3B4E">
      <w:pPr>
        <w:pStyle w:val="Nivel2"/>
        <w:spacing w:before="0" w:after="0" w:line="240" w:lineRule="auto"/>
        <w:ind w:left="0" w:firstLine="0"/>
        <w:rPr>
          <w:rFonts w:ascii="Times New Roman" w:hAnsi="Times New Roman" w:cs="Times New Roman"/>
          <w:sz w:val="24"/>
          <w:szCs w:val="24"/>
        </w:rPr>
      </w:pPr>
    </w:p>
    <w:p w14:paraId="627520D6" w14:textId="77777777" w:rsidR="005E3B4E" w:rsidRPr="00701B6E" w:rsidRDefault="005E3B4E" w:rsidP="005E3B4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701B6E">
        <w:rPr>
          <w:rFonts w:ascii="Times New Roman" w:hAnsi="Times New Roman"/>
          <w:sz w:val="24"/>
          <w:szCs w:val="24"/>
        </w:rPr>
        <w:t xml:space="preserve">DESCRIÇÃO DA SOLUÇÃO COMO UM TODO </w:t>
      </w:r>
    </w:p>
    <w:p w14:paraId="4279A61B" w14:textId="77777777" w:rsidR="005E3B4E" w:rsidRPr="00701B6E" w:rsidRDefault="005E3B4E" w:rsidP="005E3B4E">
      <w:pPr>
        <w:pStyle w:val="PADRO"/>
        <w:tabs>
          <w:tab w:val="left" w:pos="284"/>
          <w:tab w:val="left" w:pos="426"/>
        </w:tabs>
        <w:spacing w:before="0" w:after="0" w:line="240" w:lineRule="auto"/>
        <w:ind w:firstLine="0"/>
        <w:rPr>
          <w:rFonts w:ascii="Times New Roman" w:hAnsi="Times New Roman" w:cs="Times New Roman"/>
          <w:sz w:val="24"/>
        </w:rPr>
      </w:pPr>
    </w:p>
    <w:p w14:paraId="4FE63705" w14:textId="77777777" w:rsidR="005E3B4E" w:rsidRPr="00701B6E" w:rsidRDefault="005E3B4E" w:rsidP="005E3B4E">
      <w:pPr>
        <w:pStyle w:val="PADRO"/>
        <w:numPr>
          <w:ilvl w:val="0"/>
          <w:numId w:val="48"/>
        </w:numPr>
        <w:tabs>
          <w:tab w:val="left" w:pos="567"/>
        </w:tabs>
        <w:suppressAutoHyphens/>
        <w:spacing w:before="0" w:after="0" w:line="240" w:lineRule="auto"/>
        <w:ind w:left="0" w:firstLine="0"/>
        <w:textAlignment w:val="baseline"/>
        <w:rPr>
          <w:rFonts w:ascii="Times New Roman" w:hAnsi="Times New Roman" w:cs="Times New Roman"/>
          <w:sz w:val="24"/>
        </w:rPr>
      </w:pPr>
      <w:r w:rsidRPr="00701B6E">
        <w:rPr>
          <w:rFonts w:ascii="Times New Roman" w:hAnsi="Times New Roman" w:cs="Times New Roman"/>
          <w:sz w:val="24"/>
        </w:rPr>
        <w:t>Os materiais a ser adquirido enquadram-se como bem comum, por possuir padrões de desempenho e características gerais e específicas, usualmente encontradas no mercado, assim, a aquisição mostra-se viável na modalidade de compra por Pregão eletrônico e julgamento por Menor Preço por item.</w:t>
      </w:r>
    </w:p>
    <w:p w14:paraId="4DD99328" w14:textId="77777777" w:rsidR="005E3B4E" w:rsidRPr="00701B6E" w:rsidRDefault="005E3B4E" w:rsidP="005E3B4E">
      <w:pPr>
        <w:pStyle w:val="PADRO"/>
        <w:tabs>
          <w:tab w:val="left" w:pos="567"/>
        </w:tabs>
        <w:spacing w:before="0" w:after="0" w:line="240" w:lineRule="auto"/>
        <w:ind w:firstLine="0"/>
        <w:rPr>
          <w:rFonts w:ascii="Times New Roman" w:hAnsi="Times New Roman" w:cs="Times New Roman"/>
          <w:sz w:val="24"/>
        </w:rPr>
      </w:pPr>
    </w:p>
    <w:p w14:paraId="2EEF454A" w14:textId="77777777" w:rsidR="005E3B4E" w:rsidRPr="00701B6E" w:rsidRDefault="005E3B4E" w:rsidP="005E3B4E">
      <w:pPr>
        <w:pStyle w:val="PADRO"/>
        <w:numPr>
          <w:ilvl w:val="0"/>
          <w:numId w:val="48"/>
        </w:numPr>
        <w:tabs>
          <w:tab w:val="left" w:pos="567"/>
        </w:tabs>
        <w:suppressAutoHyphens/>
        <w:spacing w:before="0" w:after="0" w:line="240" w:lineRule="auto"/>
        <w:ind w:left="0" w:firstLine="0"/>
        <w:textAlignment w:val="baseline"/>
        <w:rPr>
          <w:rFonts w:ascii="Times New Roman" w:hAnsi="Times New Roman" w:cs="Times New Roman"/>
          <w:sz w:val="24"/>
        </w:rPr>
      </w:pPr>
      <w:r w:rsidRPr="00701B6E">
        <w:rPr>
          <w:rFonts w:ascii="Times New Roman" w:hAnsi="Times New Roman" w:cs="Times New Roman"/>
          <w:sz w:val="24"/>
        </w:rPr>
        <w:t>O prazo de garantia é aquele estabelecido na Lei nº 8.078, de 11 de setembro de 1990 (Código de Defesa do Consumidor).</w:t>
      </w:r>
    </w:p>
    <w:p w14:paraId="2C4206F8" w14:textId="77777777" w:rsidR="005E3B4E" w:rsidRPr="00701B6E" w:rsidRDefault="005E3B4E" w:rsidP="005E3B4E">
      <w:pPr>
        <w:pStyle w:val="PADRO"/>
        <w:tabs>
          <w:tab w:val="left" w:pos="567"/>
        </w:tabs>
        <w:spacing w:before="0" w:after="0" w:line="240" w:lineRule="auto"/>
        <w:ind w:firstLine="0"/>
        <w:rPr>
          <w:rFonts w:ascii="Times New Roman" w:hAnsi="Times New Roman" w:cs="Times New Roman"/>
          <w:sz w:val="24"/>
        </w:rPr>
      </w:pPr>
    </w:p>
    <w:p w14:paraId="7C121ED3" w14:textId="77777777" w:rsidR="005E3B4E" w:rsidRPr="00701B6E" w:rsidRDefault="005E3B4E" w:rsidP="005E3B4E">
      <w:pPr>
        <w:pStyle w:val="PADRO"/>
        <w:numPr>
          <w:ilvl w:val="0"/>
          <w:numId w:val="48"/>
        </w:numPr>
        <w:tabs>
          <w:tab w:val="left" w:pos="567"/>
        </w:tabs>
        <w:suppressAutoHyphens/>
        <w:spacing w:before="0" w:after="0" w:line="240" w:lineRule="auto"/>
        <w:ind w:left="0" w:firstLine="0"/>
        <w:textAlignment w:val="baseline"/>
        <w:rPr>
          <w:rFonts w:ascii="Times New Roman" w:hAnsi="Times New Roman" w:cs="Times New Roman"/>
          <w:sz w:val="24"/>
        </w:rPr>
      </w:pPr>
      <w:r w:rsidRPr="00701B6E">
        <w:rPr>
          <w:rFonts w:ascii="Times New Roman" w:hAnsi="Times New Roman" w:cs="Times New Roman"/>
          <w:sz w:val="24"/>
        </w:rPr>
        <w:t xml:space="preserve">O prazo de garantia contratual dos bens, complementar à garantia legal, é de, no mínimo, 12 (doze) meses, ou pelo prazo fornecido pelo fabricante, se superior, contado a partir do primeiro dia útil subsequente à data do recebimento definitivo do objeto. </w:t>
      </w:r>
    </w:p>
    <w:p w14:paraId="5E357079" w14:textId="77777777" w:rsidR="005E3B4E" w:rsidRPr="00701B6E" w:rsidRDefault="005E3B4E" w:rsidP="005E3B4E">
      <w:pPr>
        <w:pStyle w:val="PADRO"/>
        <w:tabs>
          <w:tab w:val="left" w:pos="567"/>
        </w:tabs>
        <w:spacing w:before="0" w:after="0" w:line="240" w:lineRule="auto"/>
        <w:ind w:firstLine="0"/>
        <w:rPr>
          <w:rFonts w:ascii="Times New Roman" w:hAnsi="Times New Roman" w:cs="Times New Roman"/>
          <w:sz w:val="24"/>
        </w:rPr>
      </w:pPr>
    </w:p>
    <w:p w14:paraId="4328BA7B" w14:textId="77777777" w:rsidR="005E3B4E" w:rsidRPr="00701B6E" w:rsidRDefault="005E3B4E" w:rsidP="005E3B4E">
      <w:pPr>
        <w:pStyle w:val="PADRO"/>
        <w:numPr>
          <w:ilvl w:val="0"/>
          <w:numId w:val="48"/>
        </w:numPr>
        <w:tabs>
          <w:tab w:val="left" w:pos="567"/>
        </w:tabs>
        <w:suppressAutoHyphens/>
        <w:spacing w:before="0" w:after="0" w:line="240" w:lineRule="auto"/>
        <w:ind w:left="0" w:firstLine="0"/>
        <w:textAlignment w:val="baseline"/>
        <w:rPr>
          <w:rFonts w:ascii="Times New Roman" w:hAnsi="Times New Roman" w:cs="Times New Roman"/>
          <w:sz w:val="24"/>
        </w:rPr>
      </w:pPr>
      <w:r w:rsidRPr="00701B6E">
        <w:rPr>
          <w:rFonts w:ascii="Times New Roman" w:hAnsi="Times New Roman" w:cs="Times New Roman"/>
          <w:sz w:val="24"/>
        </w:rPr>
        <w:t xml:space="preserve">Uma vez notificado, o Contratado realizará a reparação ou substituição dos bens que apresentarem vício ou defeito no prazo de até 15(quinze) dias úteis, contados a partir da data de retirada do equipamento das dependências da Administração pelo Contratado ou pela assistência técnica autorizada. </w:t>
      </w:r>
    </w:p>
    <w:p w14:paraId="0C86E970" w14:textId="77777777" w:rsidR="005E3B4E" w:rsidRPr="00701B6E" w:rsidRDefault="005E3B4E" w:rsidP="005E3B4E">
      <w:pPr>
        <w:pStyle w:val="PADRO"/>
        <w:tabs>
          <w:tab w:val="left" w:pos="567"/>
        </w:tabs>
        <w:spacing w:before="0" w:after="0" w:line="240" w:lineRule="auto"/>
        <w:ind w:firstLine="0"/>
        <w:rPr>
          <w:rFonts w:ascii="Times New Roman" w:hAnsi="Times New Roman" w:cs="Times New Roman"/>
          <w:sz w:val="24"/>
        </w:rPr>
      </w:pPr>
    </w:p>
    <w:p w14:paraId="2EB61E9E" w14:textId="77777777" w:rsidR="005E3B4E" w:rsidRPr="00701B6E" w:rsidRDefault="005E3B4E" w:rsidP="005E3B4E">
      <w:pPr>
        <w:pStyle w:val="PADRO"/>
        <w:numPr>
          <w:ilvl w:val="0"/>
          <w:numId w:val="48"/>
        </w:numPr>
        <w:tabs>
          <w:tab w:val="left" w:pos="567"/>
        </w:tabs>
        <w:suppressAutoHyphens/>
        <w:spacing w:before="0" w:after="0" w:line="240" w:lineRule="auto"/>
        <w:ind w:left="0" w:firstLine="0"/>
        <w:textAlignment w:val="baseline"/>
        <w:rPr>
          <w:rFonts w:ascii="Times New Roman" w:hAnsi="Times New Roman" w:cs="Times New Roman"/>
          <w:sz w:val="24"/>
        </w:rPr>
      </w:pPr>
      <w:r w:rsidRPr="00701B6E">
        <w:rPr>
          <w:rFonts w:ascii="Times New Roman" w:hAnsi="Times New Roman" w:cs="Times New Roman"/>
          <w:sz w:val="24"/>
        </w:rPr>
        <w:t xml:space="preserve">O prazo indicado no subitem anterior, durante seu transcurso, poderá ser prorrogado uma única vez, por igual período, mediante solicitação escrita e justificada do Contratado, aceita pelo Contratante. </w:t>
      </w:r>
    </w:p>
    <w:p w14:paraId="1BC15E54" w14:textId="77777777" w:rsidR="005E3B4E" w:rsidRPr="00701B6E" w:rsidRDefault="005E3B4E" w:rsidP="005E3B4E">
      <w:pPr>
        <w:pStyle w:val="PADRO"/>
        <w:tabs>
          <w:tab w:val="left" w:pos="567"/>
        </w:tabs>
        <w:spacing w:before="0" w:after="0" w:line="240" w:lineRule="auto"/>
        <w:ind w:firstLine="0"/>
        <w:rPr>
          <w:rFonts w:ascii="Times New Roman" w:hAnsi="Times New Roman" w:cs="Times New Roman"/>
          <w:sz w:val="24"/>
        </w:rPr>
      </w:pPr>
    </w:p>
    <w:p w14:paraId="644C8891" w14:textId="77777777" w:rsidR="005E3B4E" w:rsidRPr="00701B6E" w:rsidRDefault="005E3B4E" w:rsidP="005E3B4E">
      <w:pPr>
        <w:pStyle w:val="PADRO"/>
        <w:numPr>
          <w:ilvl w:val="0"/>
          <w:numId w:val="48"/>
        </w:numPr>
        <w:tabs>
          <w:tab w:val="left" w:pos="567"/>
        </w:tabs>
        <w:suppressAutoHyphens/>
        <w:spacing w:before="0" w:after="0" w:line="240" w:lineRule="auto"/>
        <w:ind w:left="0" w:firstLine="0"/>
        <w:textAlignment w:val="baseline"/>
        <w:rPr>
          <w:rFonts w:ascii="Times New Roman" w:hAnsi="Times New Roman" w:cs="Times New Roman"/>
          <w:sz w:val="24"/>
        </w:rPr>
      </w:pPr>
      <w:r w:rsidRPr="00701B6E">
        <w:rPr>
          <w:rFonts w:ascii="Times New Roman" w:hAnsi="Times New Roman" w:cs="Times New Roman"/>
          <w:sz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e suprimentos de Informática, áudio e vídeo. </w:t>
      </w:r>
    </w:p>
    <w:p w14:paraId="67200A86" w14:textId="77777777" w:rsidR="005E3B4E" w:rsidRPr="00701B6E" w:rsidRDefault="005E3B4E" w:rsidP="005E3B4E">
      <w:pPr>
        <w:pStyle w:val="PADRO"/>
        <w:tabs>
          <w:tab w:val="left" w:pos="567"/>
        </w:tabs>
        <w:spacing w:before="0" w:after="0" w:line="240" w:lineRule="auto"/>
        <w:ind w:firstLine="0"/>
        <w:rPr>
          <w:rFonts w:ascii="Times New Roman" w:hAnsi="Times New Roman" w:cs="Times New Roman"/>
          <w:sz w:val="24"/>
        </w:rPr>
      </w:pPr>
    </w:p>
    <w:p w14:paraId="5340AD71" w14:textId="77777777" w:rsidR="005E3B4E" w:rsidRPr="00701B6E" w:rsidRDefault="005E3B4E" w:rsidP="005E3B4E">
      <w:pPr>
        <w:pStyle w:val="PADRO"/>
        <w:numPr>
          <w:ilvl w:val="0"/>
          <w:numId w:val="48"/>
        </w:numPr>
        <w:tabs>
          <w:tab w:val="left" w:pos="567"/>
        </w:tabs>
        <w:suppressAutoHyphens/>
        <w:spacing w:before="0" w:after="0" w:line="240" w:lineRule="auto"/>
        <w:ind w:left="0" w:firstLine="0"/>
        <w:textAlignment w:val="baseline"/>
        <w:rPr>
          <w:rFonts w:ascii="Times New Roman" w:hAnsi="Times New Roman" w:cs="Times New Roman"/>
          <w:sz w:val="24"/>
        </w:rPr>
      </w:pPr>
      <w:r w:rsidRPr="00701B6E">
        <w:rPr>
          <w:rFonts w:ascii="Times New Roman" w:hAnsi="Times New Roman" w:cs="Times New Roman"/>
          <w:sz w:val="24"/>
        </w:rPr>
        <w:t xml:space="preserve">O custo referente ao transporte dos Equipamentos e suprimentos de Informática, áudio e vídeo, coberto pela garantia será de responsabilidade do Contratado. </w:t>
      </w:r>
    </w:p>
    <w:p w14:paraId="734A9E11" w14:textId="77777777" w:rsidR="005E3B4E" w:rsidRPr="00701B6E" w:rsidRDefault="005E3B4E" w:rsidP="005E3B4E">
      <w:pPr>
        <w:pStyle w:val="PADRO"/>
        <w:tabs>
          <w:tab w:val="left" w:pos="567"/>
        </w:tabs>
        <w:spacing w:before="0" w:after="0" w:line="240" w:lineRule="auto"/>
        <w:ind w:firstLine="0"/>
        <w:rPr>
          <w:rFonts w:ascii="Times New Roman" w:hAnsi="Times New Roman" w:cs="Times New Roman"/>
          <w:sz w:val="24"/>
        </w:rPr>
      </w:pPr>
    </w:p>
    <w:p w14:paraId="109EE019" w14:textId="77777777" w:rsidR="005E3B4E" w:rsidRPr="00701B6E" w:rsidRDefault="005E3B4E" w:rsidP="005E3B4E">
      <w:pPr>
        <w:pStyle w:val="PADRO"/>
        <w:keepNext w:val="0"/>
        <w:widowControl/>
        <w:numPr>
          <w:ilvl w:val="0"/>
          <w:numId w:val="48"/>
        </w:numPr>
        <w:shd w:val="clear" w:color="auto" w:fill="auto"/>
        <w:tabs>
          <w:tab w:val="left" w:pos="567"/>
        </w:tabs>
        <w:spacing w:before="0" w:after="0" w:line="240" w:lineRule="auto"/>
        <w:ind w:left="0" w:firstLine="0"/>
        <w:textAlignment w:val="baseline"/>
        <w:rPr>
          <w:rFonts w:ascii="Times New Roman" w:hAnsi="Times New Roman" w:cs="Times New Roman"/>
          <w:sz w:val="24"/>
        </w:rPr>
      </w:pPr>
      <w:r w:rsidRPr="00701B6E">
        <w:rPr>
          <w:rFonts w:ascii="Times New Roman" w:hAnsi="Times New Roman" w:cs="Times New Roman"/>
          <w:sz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3A07E48B" w14:textId="77777777" w:rsidR="005E3B4E" w:rsidRPr="00701B6E" w:rsidRDefault="005E3B4E" w:rsidP="005E3B4E">
      <w:pPr>
        <w:tabs>
          <w:tab w:val="left" w:pos="567"/>
        </w:tabs>
        <w:spacing w:after="0" w:line="240" w:lineRule="auto"/>
        <w:jc w:val="both"/>
        <w:rPr>
          <w:rFonts w:ascii="Times New Roman" w:hAnsi="Times New Roman"/>
          <w:sz w:val="24"/>
          <w:szCs w:val="24"/>
        </w:rPr>
      </w:pPr>
    </w:p>
    <w:p w14:paraId="5BD76A95" w14:textId="77777777" w:rsidR="005E3B4E" w:rsidRPr="00701B6E" w:rsidRDefault="005E3B4E" w:rsidP="005E3B4E">
      <w:pPr>
        <w:pStyle w:val="PargrafodaLista"/>
        <w:numPr>
          <w:ilvl w:val="0"/>
          <w:numId w:val="48"/>
        </w:numPr>
        <w:tabs>
          <w:tab w:val="left" w:pos="567"/>
        </w:tabs>
        <w:spacing w:after="0" w:line="240" w:lineRule="auto"/>
        <w:ind w:left="0" w:firstLine="0"/>
        <w:jc w:val="both"/>
        <w:rPr>
          <w:rFonts w:ascii="Times New Roman" w:hAnsi="Times New Roman"/>
          <w:bCs/>
          <w:sz w:val="24"/>
          <w:szCs w:val="24"/>
          <w:u w:val="single"/>
        </w:rPr>
      </w:pPr>
      <w:r w:rsidRPr="00701B6E">
        <w:rPr>
          <w:rFonts w:ascii="Times New Roman" w:hAnsi="Times New Roman"/>
          <w:sz w:val="24"/>
          <w:szCs w:val="24"/>
        </w:rPr>
        <w:t xml:space="preserve">Todas as especificações do </w:t>
      </w:r>
      <w:r w:rsidRPr="00701B6E">
        <w:rPr>
          <w:rFonts w:ascii="Times New Roman" w:hAnsi="Times New Roman"/>
          <w:color w:val="000000" w:themeColor="text1"/>
          <w:sz w:val="24"/>
          <w:szCs w:val="24"/>
        </w:rPr>
        <w:t>objeto</w:t>
      </w:r>
      <w:r w:rsidRPr="00701B6E">
        <w:rPr>
          <w:rFonts w:ascii="Times New Roman" w:hAnsi="Times New Roman"/>
          <w:sz w:val="24"/>
          <w:szCs w:val="24"/>
        </w:rPr>
        <w:t xml:space="preserve"> contidas na proposta, em especial o preço ou o desconto ofertado, vinculam a Contratada.</w:t>
      </w:r>
    </w:p>
    <w:p w14:paraId="7220B7E8" w14:textId="77777777" w:rsidR="005E3B4E" w:rsidRPr="00701B6E" w:rsidRDefault="005E3B4E" w:rsidP="005E3B4E">
      <w:pPr>
        <w:tabs>
          <w:tab w:val="left" w:pos="567"/>
        </w:tabs>
        <w:spacing w:after="0" w:line="240" w:lineRule="auto"/>
        <w:jc w:val="both"/>
        <w:rPr>
          <w:rFonts w:ascii="Times New Roman" w:hAnsi="Times New Roman"/>
          <w:bCs/>
          <w:sz w:val="24"/>
          <w:szCs w:val="24"/>
          <w:u w:val="single"/>
        </w:rPr>
      </w:pPr>
    </w:p>
    <w:p w14:paraId="6C3C410E" w14:textId="77777777" w:rsidR="005E3B4E" w:rsidRPr="00701B6E" w:rsidRDefault="005E3B4E" w:rsidP="005E3B4E">
      <w:pPr>
        <w:pStyle w:val="Nvel2-Red"/>
        <w:numPr>
          <w:ilvl w:val="0"/>
          <w:numId w:val="48"/>
        </w:numPr>
        <w:tabs>
          <w:tab w:val="left" w:pos="567"/>
        </w:tabs>
        <w:spacing w:before="0" w:after="0" w:line="240" w:lineRule="auto"/>
        <w:ind w:left="0" w:firstLine="0"/>
        <w:rPr>
          <w:rFonts w:ascii="Times New Roman" w:hAnsi="Times New Roman" w:cs="Times New Roman"/>
          <w:i w:val="0"/>
          <w:color w:val="auto"/>
          <w:sz w:val="24"/>
          <w:szCs w:val="24"/>
        </w:rPr>
      </w:pPr>
      <w:r w:rsidRPr="00701B6E">
        <w:rPr>
          <w:rFonts w:ascii="Times New Roman" w:hAnsi="Times New Roman" w:cs="Times New Roman"/>
          <w:i w:val="0"/>
          <w:color w:val="auto"/>
          <w:sz w:val="24"/>
          <w:szCs w:val="24"/>
        </w:rPr>
        <w:lastRenderedPageBreak/>
        <w:t>Nos valores propostos estarão inclusos todos os custos operacionais, encargos previdenciários, trabalhistas, tributários, comerciais e quaisquer outros que incidam direta ou indiretamente na execução do objeto;</w:t>
      </w:r>
    </w:p>
    <w:p w14:paraId="5E98A700" w14:textId="77777777" w:rsidR="005E3B4E" w:rsidRPr="00701B6E" w:rsidRDefault="005E3B4E" w:rsidP="005E3B4E">
      <w:pPr>
        <w:tabs>
          <w:tab w:val="left" w:pos="567"/>
        </w:tabs>
        <w:spacing w:after="0" w:line="240" w:lineRule="auto"/>
        <w:jc w:val="both"/>
        <w:rPr>
          <w:rFonts w:ascii="Times New Roman" w:hAnsi="Times New Roman"/>
          <w:color w:val="000000"/>
          <w:sz w:val="24"/>
          <w:szCs w:val="24"/>
        </w:rPr>
      </w:pPr>
    </w:p>
    <w:p w14:paraId="214BA104" w14:textId="77777777" w:rsidR="005E3B4E" w:rsidRPr="00701B6E" w:rsidRDefault="005E3B4E" w:rsidP="005E3B4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701B6E">
        <w:rPr>
          <w:rFonts w:ascii="Times New Roman" w:hAnsi="Times New Roman"/>
          <w:sz w:val="24"/>
          <w:szCs w:val="24"/>
        </w:rPr>
        <w:t>REQUISITOS DA CONTRATAÇÃO E MODELO DE EXECUÇÃO OBJETO E GESTÃO CONTRATUAL</w:t>
      </w:r>
    </w:p>
    <w:p w14:paraId="6D6CCD26" w14:textId="77777777" w:rsidR="005E3B4E" w:rsidRPr="00701B6E" w:rsidRDefault="005E3B4E" w:rsidP="005E3B4E">
      <w:pPr>
        <w:pStyle w:val="Nivel2"/>
        <w:tabs>
          <w:tab w:val="left" w:pos="426"/>
          <w:tab w:val="left" w:pos="709"/>
          <w:tab w:val="left" w:pos="851"/>
        </w:tabs>
        <w:spacing w:before="0" w:after="0" w:line="240" w:lineRule="auto"/>
        <w:ind w:left="0" w:firstLine="0"/>
        <w:rPr>
          <w:rFonts w:ascii="Times New Roman" w:hAnsi="Times New Roman" w:cs="Times New Roman"/>
          <w:iCs/>
          <w:color w:val="FF0000"/>
          <w:sz w:val="24"/>
          <w:szCs w:val="24"/>
        </w:rPr>
      </w:pPr>
    </w:p>
    <w:p w14:paraId="02071B93" w14:textId="77777777" w:rsidR="005E3B4E" w:rsidRPr="00701B6E" w:rsidRDefault="005E3B4E" w:rsidP="005E3B4E">
      <w:pPr>
        <w:tabs>
          <w:tab w:val="left" w:pos="9072"/>
        </w:tabs>
        <w:spacing w:after="0" w:line="240" w:lineRule="auto"/>
        <w:jc w:val="both"/>
        <w:rPr>
          <w:rFonts w:ascii="Times New Roman" w:hAnsi="Times New Roman"/>
          <w:sz w:val="24"/>
          <w:szCs w:val="24"/>
        </w:rPr>
      </w:pPr>
      <w:r w:rsidRPr="00701B6E">
        <w:rPr>
          <w:rFonts w:ascii="Times New Roman" w:hAnsi="Times New Roman"/>
          <w:sz w:val="24"/>
          <w:szCs w:val="24"/>
        </w:rPr>
        <w:t>4.1. Os requisitos da contratação abrangem vários aspectos críticos:</w:t>
      </w:r>
    </w:p>
    <w:p w14:paraId="65B9981D" w14:textId="77777777" w:rsidR="005E3B4E" w:rsidRPr="00701B6E" w:rsidRDefault="005E3B4E" w:rsidP="005E3B4E">
      <w:pPr>
        <w:tabs>
          <w:tab w:val="left" w:pos="9072"/>
        </w:tabs>
        <w:spacing w:after="0" w:line="240" w:lineRule="auto"/>
        <w:jc w:val="both"/>
        <w:rPr>
          <w:rFonts w:ascii="Times New Roman" w:hAnsi="Times New Roman"/>
          <w:sz w:val="24"/>
          <w:szCs w:val="24"/>
        </w:rPr>
      </w:pPr>
    </w:p>
    <w:p w14:paraId="1C0D75D8" w14:textId="77777777" w:rsidR="005E3B4E" w:rsidRPr="00701B6E" w:rsidRDefault="005E3B4E" w:rsidP="005E3B4E">
      <w:pPr>
        <w:pStyle w:val="PargrafodaLista"/>
        <w:numPr>
          <w:ilvl w:val="2"/>
          <w:numId w:val="56"/>
        </w:numPr>
        <w:tabs>
          <w:tab w:val="left" w:pos="284"/>
          <w:tab w:val="left" w:pos="567"/>
          <w:tab w:val="left" w:pos="9072"/>
        </w:tabs>
        <w:spacing w:after="0" w:line="240" w:lineRule="auto"/>
        <w:ind w:left="0" w:firstLine="0"/>
        <w:jc w:val="both"/>
        <w:rPr>
          <w:rFonts w:ascii="Times New Roman" w:hAnsi="Times New Roman"/>
          <w:sz w:val="24"/>
          <w:szCs w:val="24"/>
        </w:rPr>
      </w:pPr>
      <w:r w:rsidRPr="00701B6E">
        <w:rPr>
          <w:rFonts w:ascii="Times New Roman" w:hAnsi="Times New Roman"/>
          <w:b/>
          <w:bCs/>
          <w:sz w:val="24"/>
          <w:szCs w:val="24"/>
        </w:rPr>
        <w:t>Qualidade:</w:t>
      </w:r>
      <w:r w:rsidRPr="00701B6E">
        <w:rPr>
          <w:rFonts w:ascii="Times New Roman" w:hAnsi="Times New Roman"/>
          <w:sz w:val="24"/>
          <w:szCs w:val="24"/>
        </w:rPr>
        <w:t xml:space="preserve"> Todos os equipamentos e materiais de informática devem ser novos e de alta qualidade, atendendo às especificações técnicas descritas no termo de referência. Isso inclui:</w:t>
      </w:r>
    </w:p>
    <w:p w14:paraId="4B6E99C3" w14:textId="77777777" w:rsidR="005E3B4E" w:rsidRPr="00701B6E" w:rsidRDefault="005E3B4E" w:rsidP="005E3B4E">
      <w:pPr>
        <w:tabs>
          <w:tab w:val="left" w:pos="284"/>
          <w:tab w:val="left" w:pos="9072"/>
        </w:tabs>
        <w:spacing w:after="0" w:line="240" w:lineRule="auto"/>
        <w:jc w:val="both"/>
        <w:rPr>
          <w:rFonts w:ascii="Times New Roman" w:hAnsi="Times New Roman"/>
          <w:sz w:val="24"/>
          <w:szCs w:val="24"/>
        </w:rPr>
      </w:pPr>
    </w:p>
    <w:p w14:paraId="6D0DB3D1" w14:textId="77777777" w:rsidR="005E3B4E" w:rsidRPr="00701B6E" w:rsidRDefault="005E3B4E" w:rsidP="005E3B4E">
      <w:pPr>
        <w:pStyle w:val="PargrafodaLista"/>
        <w:numPr>
          <w:ilvl w:val="0"/>
          <w:numId w:val="50"/>
        </w:numPr>
        <w:tabs>
          <w:tab w:val="left" w:pos="284"/>
          <w:tab w:val="left" w:pos="851"/>
          <w:tab w:val="left" w:pos="9072"/>
        </w:tabs>
        <w:spacing w:after="0" w:line="240" w:lineRule="auto"/>
        <w:ind w:left="567" w:hanging="11"/>
        <w:jc w:val="both"/>
        <w:rPr>
          <w:rFonts w:ascii="Times New Roman" w:hAnsi="Times New Roman"/>
          <w:sz w:val="24"/>
          <w:szCs w:val="24"/>
        </w:rPr>
      </w:pPr>
      <w:r w:rsidRPr="00701B6E">
        <w:rPr>
          <w:rFonts w:ascii="Times New Roman" w:hAnsi="Times New Roman"/>
          <w:b/>
          <w:bCs/>
          <w:sz w:val="24"/>
          <w:szCs w:val="24"/>
        </w:rPr>
        <w:t>Marcas Reconhecidas:</w:t>
      </w:r>
      <w:r w:rsidRPr="00701B6E">
        <w:rPr>
          <w:rFonts w:ascii="Times New Roman" w:hAnsi="Times New Roman"/>
          <w:sz w:val="24"/>
          <w:szCs w:val="24"/>
        </w:rPr>
        <w:t xml:space="preserve"> Preferência por marcas reconhecidas no mercado que ofereçam garantia de durabilidade e desempenho.</w:t>
      </w:r>
    </w:p>
    <w:p w14:paraId="41B83AEF" w14:textId="77777777" w:rsidR="005E3B4E" w:rsidRPr="00403648" w:rsidRDefault="005E3B4E" w:rsidP="005E3B4E">
      <w:pPr>
        <w:pStyle w:val="PargrafodaLista"/>
        <w:numPr>
          <w:ilvl w:val="0"/>
          <w:numId w:val="50"/>
        </w:numPr>
        <w:tabs>
          <w:tab w:val="left" w:pos="284"/>
          <w:tab w:val="left" w:pos="851"/>
          <w:tab w:val="left" w:pos="9072"/>
        </w:tabs>
        <w:spacing w:after="0" w:line="240" w:lineRule="auto"/>
        <w:ind w:left="567" w:hanging="11"/>
        <w:jc w:val="both"/>
        <w:rPr>
          <w:rFonts w:ascii="Times New Roman" w:hAnsi="Times New Roman"/>
          <w:sz w:val="24"/>
          <w:szCs w:val="24"/>
        </w:rPr>
      </w:pPr>
      <w:r w:rsidRPr="00701B6E">
        <w:rPr>
          <w:rFonts w:ascii="Times New Roman" w:hAnsi="Times New Roman"/>
          <w:b/>
          <w:bCs/>
          <w:sz w:val="24"/>
          <w:szCs w:val="24"/>
        </w:rPr>
        <w:t>Componentes Atualizados:</w:t>
      </w:r>
      <w:r w:rsidRPr="00701B6E">
        <w:rPr>
          <w:rFonts w:ascii="Times New Roman" w:hAnsi="Times New Roman"/>
          <w:sz w:val="24"/>
          <w:szCs w:val="24"/>
        </w:rPr>
        <w:t xml:space="preserve"> </w:t>
      </w:r>
      <w:r w:rsidRPr="00E46420">
        <w:rPr>
          <w:rFonts w:ascii="Times New Roman" w:hAnsi="Times New Roman"/>
          <w:sz w:val="24"/>
          <w:szCs w:val="24"/>
        </w:rPr>
        <w:t xml:space="preserve">Equipamentos devem conter componentes de </w:t>
      </w:r>
      <w:r>
        <w:rPr>
          <w:rFonts w:ascii="Times New Roman" w:hAnsi="Times New Roman"/>
          <w:sz w:val="24"/>
          <w:szCs w:val="24"/>
        </w:rPr>
        <w:t>geração lançados nos últimos 03 anos, no mínimo</w:t>
      </w:r>
      <w:r w:rsidRPr="00E46420">
        <w:rPr>
          <w:rFonts w:ascii="Times New Roman" w:hAnsi="Times New Roman"/>
          <w:sz w:val="24"/>
          <w:szCs w:val="24"/>
        </w:rPr>
        <w:t>, proporcionando melhor desempenho e maior vida útil.</w:t>
      </w:r>
    </w:p>
    <w:p w14:paraId="53B9ACC7" w14:textId="77777777" w:rsidR="005E3B4E" w:rsidRPr="00701B6E" w:rsidRDefault="005E3B4E" w:rsidP="005E3B4E">
      <w:pPr>
        <w:pStyle w:val="PargrafodaLista"/>
        <w:numPr>
          <w:ilvl w:val="0"/>
          <w:numId w:val="50"/>
        </w:numPr>
        <w:tabs>
          <w:tab w:val="left" w:pos="284"/>
          <w:tab w:val="left" w:pos="851"/>
          <w:tab w:val="left" w:pos="9072"/>
        </w:tabs>
        <w:spacing w:after="0" w:line="240" w:lineRule="auto"/>
        <w:ind w:left="567" w:hanging="11"/>
        <w:jc w:val="both"/>
        <w:rPr>
          <w:rFonts w:ascii="Times New Roman" w:hAnsi="Times New Roman"/>
          <w:sz w:val="24"/>
          <w:szCs w:val="24"/>
        </w:rPr>
      </w:pPr>
      <w:r w:rsidRPr="00701B6E">
        <w:rPr>
          <w:rFonts w:ascii="Times New Roman" w:hAnsi="Times New Roman"/>
          <w:b/>
          <w:bCs/>
          <w:sz w:val="24"/>
          <w:szCs w:val="24"/>
        </w:rPr>
        <w:t>Garantia:</w:t>
      </w:r>
      <w:r w:rsidRPr="00701B6E">
        <w:rPr>
          <w:rFonts w:ascii="Times New Roman" w:hAnsi="Times New Roman"/>
          <w:sz w:val="24"/>
          <w:szCs w:val="24"/>
        </w:rPr>
        <w:t xml:space="preserve"> Os produtos devem ter uma garantia mínima de 12 meses, com cobertura para quaisquer defeitos de fabricação ou falhas de desempenho. Os licitantes deverão apresentar DECLARAÇÃO DE GARANTIA de no mínimo 12 (doze) meses, contra defeitos de fabricação, montagem e funcionamento decorrentes de desgastes prematuros durante a operação e o emprego em condições normais, a contar da data do recebimento definitivo dos Equipamentos e suprimentos de Informática,  pelo usuário final  e DECLARAÇÃO ASSISTÊNCIA TÉCNICA com a indicação da(s) empresa(s) autorizadas, preferencialmente do Estado do Mato Grosso do Sul,  disponibilizando o atendimento quando solicitado, no prazo máximo de 48 (quarenta e oito) horas da comunicação do ocorrido, sem qualquer ônus para administração. A garantia deve incluir: </w:t>
      </w:r>
      <w:r w:rsidRPr="00701B6E">
        <w:rPr>
          <w:rFonts w:ascii="Times New Roman" w:hAnsi="Times New Roman"/>
          <w:b/>
          <w:bCs/>
          <w:sz w:val="24"/>
          <w:szCs w:val="24"/>
        </w:rPr>
        <w:t>Reparos e Substituições:</w:t>
      </w:r>
      <w:r w:rsidRPr="00701B6E">
        <w:rPr>
          <w:rFonts w:ascii="Times New Roman" w:hAnsi="Times New Roman"/>
          <w:sz w:val="24"/>
          <w:szCs w:val="24"/>
        </w:rPr>
        <w:t xml:space="preserve"> Garantia de reparos ou substituições dos equipamentos sem custos adicionais para a administração, em caso de defeitos.</w:t>
      </w:r>
    </w:p>
    <w:p w14:paraId="152632DA" w14:textId="77777777" w:rsidR="005E3B4E" w:rsidRPr="00701B6E" w:rsidRDefault="005E3B4E" w:rsidP="005E3B4E">
      <w:pPr>
        <w:tabs>
          <w:tab w:val="left" w:pos="284"/>
          <w:tab w:val="left" w:pos="851"/>
          <w:tab w:val="left" w:pos="9072"/>
        </w:tabs>
        <w:spacing w:after="0" w:line="240" w:lineRule="auto"/>
        <w:jc w:val="both"/>
        <w:rPr>
          <w:rFonts w:ascii="Times New Roman" w:hAnsi="Times New Roman"/>
          <w:sz w:val="24"/>
          <w:szCs w:val="24"/>
        </w:rPr>
      </w:pPr>
    </w:p>
    <w:p w14:paraId="75797F87" w14:textId="77777777" w:rsidR="005E3B4E" w:rsidRPr="00701B6E" w:rsidRDefault="005E3B4E" w:rsidP="005E3B4E">
      <w:pPr>
        <w:pStyle w:val="PargrafodaLista"/>
        <w:numPr>
          <w:ilvl w:val="2"/>
          <w:numId w:val="56"/>
        </w:numPr>
        <w:tabs>
          <w:tab w:val="left" w:pos="284"/>
          <w:tab w:val="left" w:pos="567"/>
          <w:tab w:val="left" w:pos="851"/>
          <w:tab w:val="left" w:pos="9072"/>
        </w:tabs>
        <w:spacing w:after="0" w:line="240" w:lineRule="auto"/>
        <w:ind w:left="0" w:firstLine="0"/>
        <w:jc w:val="both"/>
        <w:rPr>
          <w:rFonts w:ascii="Times New Roman" w:hAnsi="Times New Roman"/>
          <w:sz w:val="24"/>
          <w:szCs w:val="24"/>
        </w:rPr>
      </w:pPr>
      <w:r w:rsidRPr="00701B6E">
        <w:rPr>
          <w:rFonts w:ascii="Times New Roman" w:hAnsi="Times New Roman"/>
          <w:b/>
          <w:bCs/>
          <w:sz w:val="24"/>
          <w:szCs w:val="24"/>
        </w:rPr>
        <w:t>Assistência Técnica:</w:t>
      </w:r>
      <w:r w:rsidRPr="00701B6E">
        <w:rPr>
          <w:rFonts w:ascii="Times New Roman" w:hAnsi="Times New Roman"/>
          <w:sz w:val="24"/>
          <w:szCs w:val="24"/>
        </w:rPr>
        <w:t xml:space="preserve"> Deve ser disponibilizada assistência técnica durante o período de garantia, garantindo a substituição dos equipamentos quando necessário. Detalhes incluem:</w:t>
      </w:r>
    </w:p>
    <w:p w14:paraId="511E4FEF" w14:textId="77777777" w:rsidR="005E3B4E" w:rsidRPr="00701B6E" w:rsidRDefault="005E3B4E" w:rsidP="005E3B4E">
      <w:pPr>
        <w:pStyle w:val="PargrafodaLista"/>
        <w:tabs>
          <w:tab w:val="left" w:pos="284"/>
          <w:tab w:val="left" w:pos="567"/>
          <w:tab w:val="left" w:pos="851"/>
          <w:tab w:val="left" w:pos="9072"/>
        </w:tabs>
        <w:spacing w:after="0" w:line="240" w:lineRule="auto"/>
        <w:ind w:left="0"/>
        <w:jc w:val="both"/>
        <w:rPr>
          <w:rFonts w:ascii="Times New Roman" w:hAnsi="Times New Roman"/>
          <w:sz w:val="24"/>
          <w:szCs w:val="24"/>
        </w:rPr>
      </w:pPr>
    </w:p>
    <w:p w14:paraId="12ED6143" w14:textId="77777777" w:rsidR="005E3B4E" w:rsidRPr="00701B6E" w:rsidRDefault="005E3B4E" w:rsidP="005E3B4E">
      <w:pPr>
        <w:pStyle w:val="PargrafodaLista"/>
        <w:numPr>
          <w:ilvl w:val="0"/>
          <w:numId w:val="51"/>
        </w:numPr>
        <w:tabs>
          <w:tab w:val="left" w:pos="284"/>
          <w:tab w:val="left" w:pos="851"/>
          <w:tab w:val="left" w:pos="9072"/>
        </w:tabs>
        <w:spacing w:after="0" w:line="240" w:lineRule="auto"/>
        <w:ind w:hanging="153"/>
        <w:jc w:val="both"/>
        <w:rPr>
          <w:rFonts w:ascii="Times New Roman" w:hAnsi="Times New Roman"/>
          <w:sz w:val="24"/>
          <w:szCs w:val="24"/>
        </w:rPr>
      </w:pPr>
      <w:r w:rsidRPr="00701B6E">
        <w:rPr>
          <w:rFonts w:ascii="Times New Roman" w:hAnsi="Times New Roman"/>
          <w:b/>
          <w:bCs/>
          <w:sz w:val="24"/>
          <w:szCs w:val="24"/>
        </w:rPr>
        <w:t>Centro de Atendimento:</w:t>
      </w:r>
      <w:r w:rsidRPr="00701B6E">
        <w:rPr>
          <w:rFonts w:ascii="Times New Roman" w:hAnsi="Times New Roman"/>
          <w:sz w:val="24"/>
          <w:szCs w:val="24"/>
        </w:rPr>
        <w:t xml:space="preserve"> Disponibilidade de um centro de atendimento ao cliente para suporte técnico e dúvidas.</w:t>
      </w:r>
    </w:p>
    <w:p w14:paraId="37B90E39" w14:textId="77777777" w:rsidR="005E3B4E" w:rsidRPr="00701B6E" w:rsidRDefault="005E3B4E" w:rsidP="005E3B4E">
      <w:pPr>
        <w:pStyle w:val="PargrafodaLista"/>
        <w:tabs>
          <w:tab w:val="left" w:pos="284"/>
          <w:tab w:val="left" w:pos="851"/>
          <w:tab w:val="left" w:pos="9072"/>
        </w:tabs>
        <w:spacing w:after="0" w:line="240" w:lineRule="auto"/>
        <w:jc w:val="both"/>
        <w:rPr>
          <w:rFonts w:ascii="Times New Roman" w:hAnsi="Times New Roman"/>
          <w:sz w:val="24"/>
          <w:szCs w:val="24"/>
        </w:rPr>
      </w:pPr>
    </w:p>
    <w:p w14:paraId="5163741A" w14:textId="77777777" w:rsidR="005E3B4E" w:rsidRPr="00701B6E" w:rsidRDefault="005E3B4E" w:rsidP="005E3B4E">
      <w:pPr>
        <w:pStyle w:val="PargrafodaLista"/>
        <w:numPr>
          <w:ilvl w:val="2"/>
          <w:numId w:val="56"/>
        </w:numPr>
        <w:tabs>
          <w:tab w:val="left" w:pos="284"/>
          <w:tab w:val="left" w:pos="567"/>
          <w:tab w:val="left" w:pos="851"/>
          <w:tab w:val="left" w:pos="9072"/>
        </w:tabs>
        <w:spacing w:after="0" w:line="240" w:lineRule="auto"/>
        <w:ind w:left="0" w:firstLine="0"/>
        <w:jc w:val="both"/>
        <w:rPr>
          <w:rFonts w:ascii="Times New Roman" w:hAnsi="Times New Roman"/>
          <w:sz w:val="24"/>
          <w:szCs w:val="24"/>
        </w:rPr>
      </w:pPr>
      <w:r w:rsidRPr="00701B6E">
        <w:rPr>
          <w:rFonts w:ascii="Times New Roman" w:hAnsi="Times New Roman"/>
          <w:b/>
          <w:bCs/>
          <w:sz w:val="24"/>
          <w:szCs w:val="24"/>
        </w:rPr>
        <w:t>Sustentabilidade:</w:t>
      </w:r>
      <w:r w:rsidRPr="00701B6E">
        <w:rPr>
          <w:rFonts w:ascii="Times New Roman" w:hAnsi="Times New Roman"/>
          <w:sz w:val="24"/>
          <w:szCs w:val="24"/>
        </w:rPr>
        <w:t xml:space="preserve"> </w:t>
      </w:r>
      <w:r w:rsidRPr="00E46420">
        <w:rPr>
          <w:rFonts w:ascii="Times New Roman" w:hAnsi="Times New Roman"/>
          <w:sz w:val="24"/>
          <w:szCs w:val="24"/>
        </w:rPr>
        <w:t>Os produtos devem atender às normas de sustentabilidade e mitigação de impacto ambiental, incluindo requisitos de baixo consumo de energia</w:t>
      </w:r>
      <w:r>
        <w:rPr>
          <w:rFonts w:ascii="Times New Roman" w:hAnsi="Times New Roman"/>
          <w:sz w:val="24"/>
          <w:szCs w:val="24"/>
        </w:rPr>
        <w:t>.</w:t>
      </w:r>
    </w:p>
    <w:p w14:paraId="6F69E9A7" w14:textId="77777777" w:rsidR="005E3B4E" w:rsidRPr="00701B6E" w:rsidRDefault="005E3B4E" w:rsidP="005E3B4E">
      <w:pPr>
        <w:pStyle w:val="PargrafodaLista"/>
        <w:tabs>
          <w:tab w:val="left" w:pos="284"/>
          <w:tab w:val="left" w:pos="851"/>
          <w:tab w:val="left" w:pos="9072"/>
        </w:tabs>
        <w:spacing w:after="0" w:line="240" w:lineRule="auto"/>
        <w:ind w:left="567"/>
        <w:jc w:val="both"/>
        <w:rPr>
          <w:rFonts w:ascii="Times New Roman" w:hAnsi="Times New Roman"/>
          <w:sz w:val="24"/>
          <w:szCs w:val="24"/>
        </w:rPr>
      </w:pPr>
    </w:p>
    <w:p w14:paraId="4D358E33" w14:textId="77777777" w:rsidR="005E3B4E" w:rsidRPr="00701B6E" w:rsidRDefault="005E3B4E" w:rsidP="005E3B4E">
      <w:pPr>
        <w:pStyle w:val="PADRO"/>
        <w:numPr>
          <w:ilvl w:val="1"/>
          <w:numId w:val="56"/>
        </w:numPr>
        <w:tabs>
          <w:tab w:val="left" w:pos="426"/>
        </w:tabs>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 DA QUALIFICAÇÃO TÉCNICA E APRESENTAÇÃO PROSPECTO E FICHA TÉCNICA:</w:t>
      </w:r>
    </w:p>
    <w:p w14:paraId="1A9D0EF9"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16543522" w14:textId="77777777" w:rsidR="005E3B4E" w:rsidRPr="00701B6E" w:rsidRDefault="005E3B4E" w:rsidP="005E3B4E">
      <w:pPr>
        <w:pStyle w:val="PADRO"/>
        <w:numPr>
          <w:ilvl w:val="0"/>
          <w:numId w:val="53"/>
        </w:numPr>
        <w:tabs>
          <w:tab w:val="left" w:pos="567"/>
        </w:tabs>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Os licitantes deverão apresentar </w:t>
      </w:r>
      <w:r w:rsidRPr="00701B6E">
        <w:rPr>
          <w:rFonts w:ascii="Times New Roman" w:hAnsi="Times New Roman" w:cs="Times New Roman"/>
          <w:b/>
          <w:sz w:val="24"/>
        </w:rPr>
        <w:t xml:space="preserve">junto com a proposta escrita, catálogos/ prospectos com a descrição do objeto proposto, bem como sua ficha técnica </w:t>
      </w:r>
      <w:r w:rsidRPr="00701B6E">
        <w:rPr>
          <w:rFonts w:ascii="Times New Roman" w:hAnsi="Times New Roman" w:cs="Times New Roman"/>
          <w:b/>
          <w:sz w:val="24"/>
          <w:u w:val="single"/>
        </w:rPr>
        <w:t>conforme descrito no item 1.4</w:t>
      </w:r>
      <w:r w:rsidRPr="00701B6E">
        <w:rPr>
          <w:rFonts w:ascii="Times New Roman" w:hAnsi="Times New Roman" w:cs="Times New Roman"/>
          <w:sz w:val="24"/>
        </w:rPr>
        <w:t xml:space="preserve">. A Contratada comprometer-se-á a dar total garantia quanto à qualidade dos produtos, que deverão estar dentro das especificações técnicas e padrões de qualidade. </w:t>
      </w:r>
    </w:p>
    <w:p w14:paraId="3787288D" w14:textId="77777777" w:rsidR="005E3B4E" w:rsidRPr="00701B6E" w:rsidRDefault="005E3B4E" w:rsidP="005E3B4E">
      <w:pPr>
        <w:pStyle w:val="PADRO"/>
        <w:tabs>
          <w:tab w:val="left" w:pos="567"/>
        </w:tabs>
        <w:spacing w:before="0" w:after="0" w:line="240" w:lineRule="auto"/>
        <w:ind w:hanging="11"/>
        <w:rPr>
          <w:rFonts w:ascii="Times New Roman" w:hAnsi="Times New Roman" w:cs="Times New Roman"/>
          <w:sz w:val="24"/>
        </w:rPr>
      </w:pPr>
    </w:p>
    <w:p w14:paraId="572B82D6" w14:textId="77777777" w:rsidR="005E3B4E" w:rsidRPr="00701B6E" w:rsidRDefault="005E3B4E" w:rsidP="005E3B4E">
      <w:pPr>
        <w:pStyle w:val="PADRO"/>
        <w:numPr>
          <w:ilvl w:val="0"/>
          <w:numId w:val="53"/>
        </w:numPr>
        <w:tabs>
          <w:tab w:val="left" w:pos="567"/>
        </w:tabs>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Relativamente ao disposto no presente tópico aplicam-se, subsidiariamente, no que couberem, </w:t>
      </w:r>
      <w:r w:rsidRPr="00701B6E">
        <w:rPr>
          <w:rFonts w:ascii="Times New Roman" w:hAnsi="Times New Roman" w:cs="Times New Roman"/>
          <w:sz w:val="24"/>
        </w:rPr>
        <w:lastRenderedPageBreak/>
        <w:t>as disposições da Lei n° 8.078 de 11/09/90 – Código de Defesa do Consumidor.</w:t>
      </w:r>
    </w:p>
    <w:p w14:paraId="3B472EDF" w14:textId="77777777" w:rsidR="005E3B4E" w:rsidRPr="00701B6E" w:rsidRDefault="005E3B4E" w:rsidP="005E3B4E">
      <w:pPr>
        <w:pStyle w:val="PADRO"/>
        <w:tabs>
          <w:tab w:val="left" w:pos="567"/>
        </w:tabs>
        <w:spacing w:before="0" w:after="0" w:line="240" w:lineRule="auto"/>
        <w:ind w:hanging="11"/>
        <w:rPr>
          <w:rFonts w:ascii="Times New Roman" w:hAnsi="Times New Roman" w:cs="Times New Roman"/>
          <w:sz w:val="24"/>
        </w:rPr>
      </w:pPr>
    </w:p>
    <w:p w14:paraId="34DE06C4" w14:textId="77777777" w:rsidR="005E3B4E" w:rsidRPr="00701B6E" w:rsidRDefault="005E3B4E" w:rsidP="005E3B4E">
      <w:pPr>
        <w:pStyle w:val="PADRO"/>
        <w:numPr>
          <w:ilvl w:val="0"/>
          <w:numId w:val="53"/>
        </w:numPr>
        <w:tabs>
          <w:tab w:val="left" w:pos="567"/>
        </w:tabs>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A entrega dos Equipamentos e suprimentos de Informática, áudio e vídeo, objetos desta licitação </w:t>
      </w:r>
      <w:r w:rsidRPr="00701B6E">
        <w:rPr>
          <w:rFonts w:ascii="Times New Roman" w:hAnsi="Times New Roman" w:cs="Times New Roman"/>
          <w:sz w:val="24"/>
          <w:u w:val="single"/>
        </w:rPr>
        <w:t>será de no máximo 15(quinze) condicionado ao recebimento da respectiva requisição de entrega, Ordem de Compra/Nota de empenho e ou documento legal equivalente</w:t>
      </w:r>
      <w:r w:rsidRPr="00701B6E">
        <w:rPr>
          <w:rFonts w:ascii="Times New Roman" w:hAnsi="Times New Roman" w:cs="Times New Roman"/>
          <w:sz w:val="24"/>
        </w:rPr>
        <w:t xml:space="preserve">. </w:t>
      </w:r>
    </w:p>
    <w:p w14:paraId="44B65A4E" w14:textId="77777777" w:rsidR="005E3B4E" w:rsidRPr="00701B6E" w:rsidRDefault="005E3B4E" w:rsidP="005E3B4E">
      <w:pPr>
        <w:pStyle w:val="PADRO"/>
        <w:tabs>
          <w:tab w:val="left" w:pos="567"/>
        </w:tabs>
        <w:spacing w:before="0" w:after="0" w:line="240" w:lineRule="auto"/>
        <w:ind w:hanging="11"/>
        <w:rPr>
          <w:rFonts w:ascii="Times New Roman" w:hAnsi="Times New Roman" w:cs="Times New Roman"/>
          <w:sz w:val="24"/>
        </w:rPr>
      </w:pPr>
    </w:p>
    <w:p w14:paraId="22B338A8" w14:textId="77777777" w:rsidR="005E3B4E" w:rsidRPr="00701B6E" w:rsidRDefault="005E3B4E" w:rsidP="005E3B4E">
      <w:pPr>
        <w:pStyle w:val="PADRO"/>
        <w:numPr>
          <w:ilvl w:val="0"/>
          <w:numId w:val="53"/>
        </w:numPr>
        <w:tabs>
          <w:tab w:val="left" w:pos="567"/>
        </w:tabs>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50914219" w14:textId="77777777" w:rsidR="005E3B4E" w:rsidRPr="00701B6E" w:rsidRDefault="005E3B4E" w:rsidP="005E3B4E">
      <w:pPr>
        <w:pStyle w:val="PADRO"/>
        <w:tabs>
          <w:tab w:val="left" w:pos="567"/>
        </w:tabs>
        <w:spacing w:before="0" w:after="0" w:line="240" w:lineRule="auto"/>
        <w:ind w:hanging="11"/>
        <w:rPr>
          <w:rFonts w:ascii="Times New Roman" w:hAnsi="Times New Roman" w:cs="Times New Roman"/>
          <w:sz w:val="24"/>
        </w:rPr>
      </w:pPr>
    </w:p>
    <w:p w14:paraId="6FA19458" w14:textId="77777777" w:rsidR="005E3B4E" w:rsidRPr="00701B6E" w:rsidRDefault="005E3B4E" w:rsidP="005E3B4E">
      <w:pPr>
        <w:pStyle w:val="PargrafodaLista"/>
        <w:numPr>
          <w:ilvl w:val="0"/>
          <w:numId w:val="53"/>
        </w:numPr>
        <w:tabs>
          <w:tab w:val="left" w:pos="567"/>
          <w:tab w:val="center" w:pos="4419"/>
          <w:tab w:val="right" w:pos="8838"/>
          <w:tab w:val="left" w:pos="9072"/>
        </w:tabs>
        <w:spacing w:after="0" w:line="240" w:lineRule="auto"/>
        <w:ind w:left="0" w:hanging="11"/>
        <w:jc w:val="both"/>
        <w:rPr>
          <w:rFonts w:ascii="Times New Roman" w:hAnsi="Times New Roman"/>
          <w:sz w:val="24"/>
          <w:szCs w:val="24"/>
          <w:lang w:val="x-none" w:eastAsia="x-none"/>
        </w:rPr>
      </w:pPr>
      <w:r w:rsidRPr="00701B6E">
        <w:rPr>
          <w:rFonts w:ascii="Times New Roman" w:hAnsi="Times New Roman"/>
          <w:sz w:val="24"/>
          <w:szCs w:val="24"/>
        </w:rPr>
        <w:t xml:space="preserve">A entrega dos Equipamentos e suprimentos de Informática, áudio e vídeo, devidamente licenciados e emplacados, em nome da Câmara Municipal de Nova Andradina - MS deverá ser feita diretamente na sede da mesma no seguinte endereço: </w:t>
      </w:r>
      <w:r w:rsidRPr="00701B6E">
        <w:rPr>
          <w:rFonts w:ascii="Times New Roman" w:hAnsi="Times New Roman"/>
          <w:sz w:val="24"/>
          <w:szCs w:val="24"/>
          <w:lang w:val="x-none" w:eastAsia="x-none"/>
        </w:rPr>
        <w:t>Rua São José, 664</w:t>
      </w:r>
      <w:r w:rsidRPr="00701B6E">
        <w:rPr>
          <w:rFonts w:ascii="Times New Roman" w:hAnsi="Times New Roman"/>
          <w:sz w:val="24"/>
          <w:szCs w:val="24"/>
          <w:lang w:eastAsia="x-none"/>
        </w:rPr>
        <w:t xml:space="preserve"> - </w:t>
      </w:r>
      <w:r w:rsidRPr="00701B6E">
        <w:rPr>
          <w:rFonts w:ascii="Times New Roman" w:hAnsi="Times New Roman"/>
          <w:sz w:val="24"/>
          <w:szCs w:val="24"/>
        </w:rPr>
        <w:t>em dia útil, de segunda a sexta-feira, no horário das 07h00min às 13h00.</w:t>
      </w:r>
    </w:p>
    <w:p w14:paraId="24C4D6F3"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2E77002B"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Todo e qualquer ônus decorrente da entrega do objeto licitado, inclusive frete, será de inteira responsabilidade da CONTRATADA. A movimentação dos Equipamentos e suprimentos de Informática, áudio e vídeo, até o local designado para entrega é de inteira responsabilidade da CONTRATADA ou da transportadora, não sendo a CONTRATANTE responsável pelo fornecimento de mão de obra para viabilizar o transporte.  </w:t>
      </w:r>
    </w:p>
    <w:p w14:paraId="264E4DEF"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25109B46"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O recebimento do objeto será: </w:t>
      </w:r>
    </w:p>
    <w:p w14:paraId="092190EB" w14:textId="77777777" w:rsidR="005E3B4E" w:rsidRPr="00701B6E" w:rsidRDefault="005E3B4E" w:rsidP="005E3B4E">
      <w:pPr>
        <w:pStyle w:val="PADRO"/>
        <w:tabs>
          <w:tab w:val="left" w:pos="993"/>
        </w:tabs>
        <w:spacing w:before="0" w:after="0" w:line="240" w:lineRule="auto"/>
        <w:ind w:hanging="11"/>
        <w:rPr>
          <w:rFonts w:ascii="Times New Roman" w:hAnsi="Times New Roman" w:cs="Times New Roman"/>
          <w:sz w:val="24"/>
        </w:rPr>
      </w:pPr>
    </w:p>
    <w:p w14:paraId="67C13B98" w14:textId="77777777" w:rsidR="005E3B4E" w:rsidRPr="00701B6E" w:rsidRDefault="005E3B4E" w:rsidP="005E3B4E">
      <w:pPr>
        <w:pStyle w:val="PADRO"/>
        <w:numPr>
          <w:ilvl w:val="0"/>
          <w:numId w:val="55"/>
        </w:numPr>
        <w:tabs>
          <w:tab w:val="left" w:pos="284"/>
          <w:tab w:val="left" w:pos="993"/>
        </w:tabs>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Provisório: na entrega dos Equipamentos e suprimentos de Informática, áudio e vídeo, para efeito de posterior verificação da conformidade com as especificações solicitadas, que ocorrerá no prazo máximo de 05(cinco) dias úteis.</w:t>
      </w:r>
    </w:p>
    <w:p w14:paraId="7B182735" w14:textId="77777777" w:rsidR="005E3B4E" w:rsidRPr="00701B6E" w:rsidRDefault="005E3B4E" w:rsidP="005E3B4E">
      <w:pPr>
        <w:pStyle w:val="PADRO"/>
        <w:numPr>
          <w:ilvl w:val="0"/>
          <w:numId w:val="55"/>
        </w:numPr>
        <w:tabs>
          <w:tab w:val="left" w:pos="284"/>
          <w:tab w:val="left" w:pos="993"/>
        </w:tabs>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Definitivo: após a conclusão da conferência e testes necessários e sua consequente aceitação, que ocorrerá no prazo máximo de 05(cinco) dias úteis.</w:t>
      </w:r>
    </w:p>
    <w:p w14:paraId="68A51928"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20C30BF1"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Para os bens que necessitam de energia para seu funcionamento, serão exigidos que possuam a Etiqueta Nacional de Conservação de Energia – ENCE, na(s) classe(s) A, nos termos das suas respectivas Portarias INMETRO, que aprovam os Requisitos de Avaliação da Conformidade – RAC do produto e trata da etiquetagem compulsória;</w:t>
      </w:r>
    </w:p>
    <w:p w14:paraId="75ADF26A"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2D39D2DB"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Deverá ser observado os requisitos ambientais para a obtenção de certificação do Instituto Nacional de Metrologia, Normalização e Qualidade Industrial – INMETRO como produtos sustentáveis ou de menor impacto ambiental em relação aos seus similares. </w:t>
      </w:r>
    </w:p>
    <w:p w14:paraId="1E5AE943"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20B370AE"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Os bens devem ser, preferencialmente, acondicionados em embalagem individual adequada, com o menor volume possível, que utilize materiais recicláveis, de forma a garantir a máxima proteção durante o transporte e o armazenamento; </w:t>
      </w:r>
    </w:p>
    <w:p w14:paraId="1EF685AD"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7272F5BE"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A Contratada deve cumprir todas as obrigações constantes no Edital, seus anexos e sua proposta, assumindo como exclusivamente seus os riscos e as despesas decorrentes da boa e perfeita execução do objeto e, ainda: </w:t>
      </w:r>
    </w:p>
    <w:p w14:paraId="3F4A6732"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2465B5AB"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 xml:space="preserve">A contratada deverá efetuar a entrega do objeto em perfeitas condições, conforme </w:t>
      </w:r>
      <w:r w:rsidRPr="00701B6E">
        <w:rPr>
          <w:rFonts w:ascii="Times New Roman" w:hAnsi="Times New Roman" w:cs="Times New Roman"/>
          <w:sz w:val="24"/>
        </w:rPr>
        <w:lastRenderedPageBreak/>
        <w:t>especificações, prazo e local constantes no Termo de Referência e seus anexos, acompanhado da respectiva nota fiscal, na qual constarão as indicações referentes a: marca, fabricante, modelo, procedência e prazo de garantia ou validade;</w:t>
      </w:r>
    </w:p>
    <w:p w14:paraId="6CF7260D"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607BC51F"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A contratada deverá substituir, reparar ou corrigir, às suas expensas, no prazo fixado neste Termo de Referência, o objeto com avarias ou defeitos.</w:t>
      </w:r>
    </w:p>
    <w:p w14:paraId="07460E9B" w14:textId="77777777" w:rsidR="005E3B4E" w:rsidRPr="00701B6E" w:rsidRDefault="005E3B4E" w:rsidP="005E3B4E">
      <w:pPr>
        <w:pStyle w:val="PADRO"/>
        <w:spacing w:before="0" w:after="0" w:line="240" w:lineRule="auto"/>
        <w:ind w:hanging="11"/>
        <w:rPr>
          <w:rFonts w:ascii="Times New Roman" w:hAnsi="Times New Roman" w:cs="Times New Roman"/>
          <w:sz w:val="24"/>
        </w:rPr>
      </w:pPr>
    </w:p>
    <w:p w14:paraId="25AB09B5" w14:textId="77777777" w:rsidR="005E3B4E" w:rsidRPr="00701B6E" w:rsidRDefault="005E3B4E" w:rsidP="005E3B4E">
      <w:pPr>
        <w:pStyle w:val="PADRO"/>
        <w:numPr>
          <w:ilvl w:val="0"/>
          <w:numId w:val="53"/>
        </w:numPr>
        <w:suppressAutoHyphens/>
        <w:spacing w:before="0" w:after="0" w:line="240" w:lineRule="auto"/>
        <w:ind w:left="0" w:hanging="11"/>
        <w:textAlignment w:val="baseline"/>
        <w:rPr>
          <w:rFonts w:ascii="Times New Roman" w:hAnsi="Times New Roman" w:cs="Times New Roman"/>
          <w:sz w:val="24"/>
        </w:rPr>
      </w:pPr>
      <w:r w:rsidRPr="00701B6E">
        <w:rPr>
          <w:rFonts w:ascii="Times New Roman" w:hAnsi="Times New Roman" w:cs="Times New Roman"/>
          <w:sz w:val="24"/>
        </w:rPr>
        <w:t>Somente será aceito os dos Equipamentos e suprimentos de Informática, áudio e vídeo, que atender todas as especificações constantes no ETP e TR, sendo que em caso de recusa, a contratada será notificada para o total cumprimento de suas obrigações previstas no instrumento convocatório e contratual.</w:t>
      </w:r>
    </w:p>
    <w:p w14:paraId="2DA01D7A" w14:textId="77777777" w:rsidR="005E3B4E" w:rsidRPr="00701B6E" w:rsidRDefault="005E3B4E" w:rsidP="005E3B4E">
      <w:pPr>
        <w:pStyle w:val="Nivel3"/>
        <w:spacing w:before="0" w:after="0" w:line="240" w:lineRule="auto"/>
        <w:ind w:left="0"/>
        <w:rPr>
          <w:rFonts w:ascii="Times New Roman" w:hAnsi="Times New Roman" w:cs="Times New Roman"/>
          <w:sz w:val="24"/>
          <w:szCs w:val="24"/>
        </w:rPr>
      </w:pPr>
    </w:p>
    <w:p w14:paraId="7297980D"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701B6E">
        <w:rPr>
          <w:rFonts w:ascii="Times New Roman" w:hAnsi="Times New Roman" w:cs="Times New Roman"/>
          <w:i/>
          <w:iCs/>
          <w:sz w:val="24"/>
          <w:szCs w:val="24"/>
        </w:rPr>
        <w:t>caput</w:t>
      </w:r>
      <w:r w:rsidRPr="00701B6E">
        <w:rPr>
          <w:rFonts w:ascii="Times New Roman" w:hAnsi="Times New Roman" w:cs="Times New Roman"/>
          <w:sz w:val="24"/>
          <w:szCs w:val="24"/>
        </w:rPr>
        <w:t>).</w:t>
      </w:r>
    </w:p>
    <w:p w14:paraId="3CB1168C" w14:textId="77777777" w:rsidR="005E3B4E" w:rsidRPr="00701B6E" w:rsidRDefault="005E3B4E" w:rsidP="005E3B4E">
      <w:pPr>
        <w:pStyle w:val="Nivel3"/>
        <w:spacing w:before="0" w:after="0" w:line="240" w:lineRule="auto"/>
        <w:ind w:left="0" w:hanging="11"/>
        <w:rPr>
          <w:rFonts w:ascii="Times New Roman" w:hAnsi="Times New Roman" w:cs="Times New Roman"/>
          <w:sz w:val="24"/>
          <w:szCs w:val="24"/>
        </w:rPr>
      </w:pPr>
      <w:bookmarkStart w:id="48" w:name="art115§1"/>
      <w:bookmarkStart w:id="49" w:name="art115§5"/>
      <w:bookmarkEnd w:id="48"/>
      <w:bookmarkEnd w:id="49"/>
    </w:p>
    <w:p w14:paraId="70BABB05"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46A59791" w14:textId="77777777" w:rsidR="005E3B4E" w:rsidRPr="00701B6E" w:rsidRDefault="005E3B4E" w:rsidP="005E3B4E">
      <w:pPr>
        <w:pStyle w:val="Nivel3"/>
        <w:spacing w:before="0" w:after="0" w:line="240" w:lineRule="auto"/>
        <w:ind w:left="0" w:hanging="11"/>
        <w:rPr>
          <w:rFonts w:ascii="Times New Roman" w:hAnsi="Times New Roman" w:cs="Times New Roman"/>
          <w:sz w:val="24"/>
          <w:szCs w:val="24"/>
        </w:rPr>
      </w:pPr>
      <w:bookmarkStart w:id="50" w:name="art116"/>
      <w:bookmarkEnd w:id="50"/>
    </w:p>
    <w:p w14:paraId="59B46D1E"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A execução do contrato deverá ser acompanhada e fiscalizada pelo(s) fiscal(</w:t>
      </w:r>
      <w:proofErr w:type="spellStart"/>
      <w:r w:rsidRPr="00701B6E">
        <w:rPr>
          <w:rFonts w:ascii="Times New Roman" w:hAnsi="Times New Roman" w:cs="Times New Roman"/>
          <w:sz w:val="24"/>
          <w:szCs w:val="24"/>
        </w:rPr>
        <w:t>is</w:t>
      </w:r>
      <w:proofErr w:type="spellEnd"/>
      <w:r w:rsidRPr="00701B6E">
        <w:rPr>
          <w:rFonts w:ascii="Times New Roman" w:hAnsi="Times New Roman" w:cs="Times New Roman"/>
          <w:sz w:val="24"/>
          <w:szCs w:val="24"/>
        </w:rPr>
        <w:t xml:space="preserve">) do contrato, ou pelos respectivos substitutos (Lei nº 14.133/2021, art. 117, </w:t>
      </w:r>
      <w:r w:rsidRPr="00701B6E">
        <w:rPr>
          <w:rFonts w:ascii="Times New Roman" w:hAnsi="Times New Roman" w:cs="Times New Roman"/>
          <w:i/>
          <w:iCs/>
          <w:sz w:val="24"/>
          <w:szCs w:val="24"/>
        </w:rPr>
        <w:t>caput</w:t>
      </w:r>
      <w:r w:rsidRPr="00701B6E">
        <w:rPr>
          <w:rFonts w:ascii="Times New Roman" w:hAnsi="Times New Roman" w:cs="Times New Roman"/>
          <w:sz w:val="24"/>
          <w:szCs w:val="24"/>
        </w:rPr>
        <w:t>).</w:t>
      </w:r>
    </w:p>
    <w:p w14:paraId="79CAF0C3" w14:textId="77777777" w:rsidR="005E3B4E" w:rsidRPr="00701B6E" w:rsidRDefault="005E3B4E" w:rsidP="005E3B4E">
      <w:pPr>
        <w:pStyle w:val="Nivel4"/>
        <w:spacing w:before="0" w:after="0" w:line="240" w:lineRule="auto"/>
        <w:ind w:left="0" w:hanging="11"/>
        <w:rPr>
          <w:rFonts w:ascii="Times New Roman" w:eastAsia="Times New Roman" w:hAnsi="Times New Roman" w:cs="Times New Roman"/>
          <w:sz w:val="24"/>
          <w:szCs w:val="24"/>
        </w:rPr>
      </w:pPr>
    </w:p>
    <w:p w14:paraId="79835303" w14:textId="77777777" w:rsidR="005E3B4E" w:rsidRPr="00701B6E" w:rsidRDefault="005E3B4E" w:rsidP="005E3B4E">
      <w:pPr>
        <w:pStyle w:val="Nivel4"/>
        <w:numPr>
          <w:ilvl w:val="0"/>
          <w:numId w:val="53"/>
        </w:numPr>
        <w:spacing w:before="0" w:after="0" w:line="240" w:lineRule="auto"/>
        <w:ind w:left="0" w:hanging="11"/>
        <w:rPr>
          <w:rFonts w:ascii="Times New Roman" w:eastAsia="Times New Roman" w:hAnsi="Times New Roman" w:cs="Times New Roman"/>
          <w:sz w:val="24"/>
          <w:szCs w:val="24"/>
        </w:rPr>
      </w:pPr>
      <w:r w:rsidRPr="00701B6E">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3E1482C4" w14:textId="77777777" w:rsidR="005E3B4E" w:rsidRPr="00701B6E" w:rsidRDefault="005E3B4E" w:rsidP="005E3B4E">
      <w:pPr>
        <w:pStyle w:val="Nivel4"/>
        <w:spacing w:before="0" w:after="0" w:line="240" w:lineRule="auto"/>
        <w:ind w:left="0"/>
        <w:rPr>
          <w:rFonts w:ascii="Times New Roman" w:eastAsia="Times New Roman" w:hAnsi="Times New Roman" w:cs="Times New Roman"/>
          <w:sz w:val="24"/>
          <w:szCs w:val="24"/>
        </w:rPr>
      </w:pPr>
    </w:p>
    <w:p w14:paraId="33E9699A" w14:textId="77777777" w:rsidR="005E3B4E" w:rsidRPr="00701B6E" w:rsidRDefault="005E3B4E" w:rsidP="005E3B4E">
      <w:pPr>
        <w:pStyle w:val="Nivel4"/>
        <w:numPr>
          <w:ilvl w:val="0"/>
          <w:numId w:val="53"/>
        </w:numPr>
        <w:spacing w:before="0" w:after="0" w:line="240" w:lineRule="auto"/>
        <w:ind w:left="0" w:hanging="11"/>
        <w:rPr>
          <w:rFonts w:ascii="Times New Roman" w:eastAsia="Times New Roman" w:hAnsi="Times New Roman" w:cs="Times New Roman"/>
          <w:sz w:val="24"/>
          <w:szCs w:val="24"/>
        </w:rPr>
      </w:pPr>
      <w:bookmarkStart w:id="51" w:name="art117§2"/>
      <w:bookmarkEnd w:id="51"/>
      <w:r w:rsidRPr="00701B6E">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1C850EF7" w14:textId="77777777" w:rsidR="005E3B4E" w:rsidRPr="00701B6E" w:rsidRDefault="005E3B4E" w:rsidP="005E3B4E">
      <w:pPr>
        <w:pStyle w:val="Nivel3"/>
        <w:spacing w:before="0" w:after="0" w:line="240" w:lineRule="auto"/>
        <w:ind w:left="0" w:hanging="11"/>
        <w:rPr>
          <w:rFonts w:ascii="Times New Roman" w:hAnsi="Times New Roman" w:cs="Times New Roman"/>
          <w:sz w:val="24"/>
          <w:szCs w:val="24"/>
        </w:rPr>
      </w:pPr>
    </w:p>
    <w:p w14:paraId="379BE14A"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O contratado deverá manter preposto aceito pela Administração para representá-lo na execução do contrato. (Lei nº 14.133/2021, art. 118).</w:t>
      </w:r>
    </w:p>
    <w:p w14:paraId="721E9944" w14:textId="77777777" w:rsidR="005E3B4E" w:rsidRPr="00701B6E" w:rsidRDefault="005E3B4E" w:rsidP="005E3B4E">
      <w:pPr>
        <w:pStyle w:val="Nivel4"/>
        <w:spacing w:before="0" w:after="0" w:line="240" w:lineRule="auto"/>
        <w:ind w:left="0" w:hanging="11"/>
        <w:rPr>
          <w:rFonts w:ascii="Times New Roman" w:hAnsi="Times New Roman" w:cs="Times New Roman"/>
          <w:sz w:val="24"/>
          <w:szCs w:val="24"/>
        </w:rPr>
      </w:pPr>
    </w:p>
    <w:p w14:paraId="1AEAA730" w14:textId="77777777" w:rsidR="005E3B4E" w:rsidRPr="00701B6E" w:rsidRDefault="005E3B4E" w:rsidP="005E3B4E">
      <w:pPr>
        <w:pStyle w:val="Nivel4"/>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 xml:space="preserve">A indicação ou a manutenção do preposto da empresa poderá ser recusada pelo órgão, desde que devidamente justificada, devendo a empresa designar outro para o exercício da atividade </w:t>
      </w:r>
    </w:p>
    <w:p w14:paraId="371C9C0D" w14:textId="77777777" w:rsidR="005E3B4E" w:rsidRPr="00701B6E" w:rsidRDefault="005E3B4E" w:rsidP="005E3B4E">
      <w:pPr>
        <w:pStyle w:val="Nivel3"/>
        <w:spacing w:before="0" w:after="0" w:line="240" w:lineRule="auto"/>
        <w:ind w:left="0" w:hanging="11"/>
        <w:rPr>
          <w:rFonts w:ascii="Times New Roman" w:hAnsi="Times New Roman" w:cs="Times New Roman"/>
          <w:sz w:val="24"/>
          <w:szCs w:val="24"/>
        </w:rPr>
      </w:pPr>
    </w:p>
    <w:p w14:paraId="5F9B80BA"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BA64FE3" w14:textId="77777777" w:rsidR="005E3B4E" w:rsidRPr="00701B6E" w:rsidRDefault="005E3B4E" w:rsidP="005E3B4E">
      <w:pPr>
        <w:pStyle w:val="Nivel3"/>
        <w:spacing w:before="0" w:after="0" w:line="240" w:lineRule="auto"/>
        <w:ind w:left="0" w:hanging="11"/>
        <w:rPr>
          <w:rFonts w:ascii="Times New Roman" w:hAnsi="Times New Roman" w:cs="Times New Roman"/>
          <w:sz w:val="24"/>
          <w:szCs w:val="24"/>
        </w:rPr>
      </w:pPr>
      <w:bookmarkStart w:id="52" w:name="art120"/>
      <w:bookmarkEnd w:id="52"/>
    </w:p>
    <w:p w14:paraId="66539C04"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0953CAA" w14:textId="77777777" w:rsidR="005E3B4E" w:rsidRPr="00701B6E" w:rsidRDefault="005E3B4E" w:rsidP="005E3B4E">
      <w:pPr>
        <w:pStyle w:val="Nivel3"/>
        <w:spacing w:before="0" w:after="0" w:line="240" w:lineRule="auto"/>
        <w:ind w:left="0" w:hanging="11"/>
        <w:rPr>
          <w:rFonts w:ascii="Times New Roman" w:hAnsi="Times New Roman" w:cs="Times New Roman"/>
          <w:sz w:val="24"/>
          <w:szCs w:val="24"/>
        </w:rPr>
      </w:pPr>
      <w:bookmarkStart w:id="53" w:name="art121"/>
      <w:bookmarkEnd w:id="53"/>
    </w:p>
    <w:p w14:paraId="68451F38"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lastRenderedPageBreak/>
        <w:t xml:space="preserve">Somente o contratado será responsável pelos encargos trabalhistas, previdenciários, fiscais e comerciais resultantes da execução do contrato (Lei nº 14.133/2021, art. 121, </w:t>
      </w:r>
      <w:r w:rsidRPr="00701B6E">
        <w:rPr>
          <w:rFonts w:ascii="Times New Roman" w:hAnsi="Times New Roman" w:cs="Times New Roman"/>
          <w:i/>
          <w:iCs/>
          <w:sz w:val="24"/>
          <w:szCs w:val="24"/>
        </w:rPr>
        <w:t>caput</w:t>
      </w:r>
      <w:r w:rsidRPr="00701B6E">
        <w:rPr>
          <w:rFonts w:ascii="Times New Roman" w:hAnsi="Times New Roman" w:cs="Times New Roman"/>
          <w:sz w:val="24"/>
          <w:szCs w:val="24"/>
        </w:rPr>
        <w:t>).</w:t>
      </w:r>
    </w:p>
    <w:p w14:paraId="3ECBA2E7" w14:textId="77777777" w:rsidR="005E3B4E" w:rsidRPr="00701B6E" w:rsidRDefault="005E3B4E" w:rsidP="005E3B4E">
      <w:pPr>
        <w:pStyle w:val="Nivel4"/>
        <w:spacing w:before="0" w:after="0" w:line="240" w:lineRule="auto"/>
        <w:ind w:left="0" w:hanging="11"/>
        <w:rPr>
          <w:rFonts w:ascii="Times New Roman" w:eastAsia="Times New Roman" w:hAnsi="Times New Roman" w:cs="Times New Roman"/>
          <w:sz w:val="24"/>
          <w:szCs w:val="24"/>
        </w:rPr>
      </w:pPr>
      <w:bookmarkStart w:id="54" w:name="art121§1"/>
      <w:bookmarkEnd w:id="54"/>
    </w:p>
    <w:p w14:paraId="25353F8D" w14:textId="77777777" w:rsidR="005E3B4E" w:rsidRPr="00701B6E" w:rsidRDefault="005E3B4E" w:rsidP="005E3B4E">
      <w:pPr>
        <w:pStyle w:val="Nivel4"/>
        <w:numPr>
          <w:ilvl w:val="0"/>
          <w:numId w:val="53"/>
        </w:numPr>
        <w:spacing w:before="0" w:after="0" w:line="240" w:lineRule="auto"/>
        <w:ind w:left="0" w:hanging="11"/>
        <w:rPr>
          <w:rFonts w:ascii="Times New Roman" w:eastAsia="Times New Roman" w:hAnsi="Times New Roman" w:cs="Times New Roman"/>
          <w:sz w:val="24"/>
          <w:szCs w:val="24"/>
        </w:rPr>
      </w:pPr>
      <w:r w:rsidRPr="00701B6E">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06D3D094" w14:textId="77777777" w:rsidR="005E3B4E" w:rsidRPr="00701B6E" w:rsidRDefault="005E3B4E" w:rsidP="005E3B4E">
      <w:pPr>
        <w:pStyle w:val="Nivel3"/>
        <w:spacing w:before="0" w:after="0" w:line="240" w:lineRule="auto"/>
        <w:ind w:left="0" w:hanging="11"/>
        <w:rPr>
          <w:rFonts w:ascii="Times New Roman" w:hAnsi="Times New Roman" w:cs="Times New Roman"/>
          <w:sz w:val="24"/>
          <w:szCs w:val="24"/>
        </w:rPr>
      </w:pPr>
      <w:bookmarkStart w:id="55" w:name="art122"/>
      <w:bookmarkStart w:id="56" w:name="art122§1"/>
      <w:bookmarkStart w:id="57" w:name="art122§2"/>
      <w:bookmarkStart w:id="58" w:name="art122§3"/>
      <w:bookmarkStart w:id="59" w:name="art123"/>
      <w:bookmarkEnd w:id="55"/>
      <w:bookmarkEnd w:id="56"/>
      <w:bookmarkEnd w:id="57"/>
      <w:bookmarkEnd w:id="58"/>
      <w:bookmarkEnd w:id="59"/>
    </w:p>
    <w:p w14:paraId="06F574C4"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As comunicações entre o órgão e a contratada devem ser realizadas por escrito sempre que o ato exigir tal formalidade, admitindo-se, excepcionalmente, o uso de mensagem eletrônica para esse fim;</w:t>
      </w:r>
    </w:p>
    <w:p w14:paraId="118D431F" w14:textId="77777777" w:rsidR="005E3B4E" w:rsidRPr="00701B6E" w:rsidRDefault="005E3B4E" w:rsidP="005E3B4E">
      <w:pPr>
        <w:pStyle w:val="Nivel3"/>
        <w:spacing w:before="0" w:after="0" w:line="240" w:lineRule="auto"/>
        <w:ind w:left="0" w:hanging="11"/>
        <w:rPr>
          <w:rFonts w:ascii="Times New Roman" w:hAnsi="Times New Roman" w:cs="Times New Roman"/>
          <w:sz w:val="24"/>
          <w:szCs w:val="24"/>
        </w:rPr>
      </w:pPr>
    </w:p>
    <w:p w14:paraId="7354AD69" w14:textId="77777777" w:rsidR="005E3B4E" w:rsidRPr="00701B6E" w:rsidRDefault="005E3B4E" w:rsidP="005E3B4E">
      <w:pPr>
        <w:pStyle w:val="Nivel3"/>
        <w:numPr>
          <w:ilvl w:val="0"/>
          <w:numId w:val="53"/>
        </w:numPr>
        <w:spacing w:before="0" w:after="0" w:line="240" w:lineRule="auto"/>
        <w:ind w:left="0" w:hanging="11"/>
        <w:rPr>
          <w:rFonts w:ascii="Times New Roman" w:hAnsi="Times New Roman" w:cs="Times New Roman"/>
          <w:sz w:val="24"/>
          <w:szCs w:val="24"/>
        </w:rPr>
      </w:pPr>
      <w:r w:rsidRPr="00701B6E">
        <w:rPr>
          <w:rFonts w:ascii="Times New Roman" w:hAnsi="Times New Roman" w:cs="Times New Roman"/>
          <w:sz w:val="24"/>
          <w:szCs w:val="24"/>
        </w:rPr>
        <w:t>O órgão poderá convocar representante da empresa para adoção de providências que devam ser cumpridas de imediato.</w:t>
      </w:r>
    </w:p>
    <w:p w14:paraId="128D9B58" w14:textId="77777777" w:rsidR="005E3B4E" w:rsidRPr="00701B6E" w:rsidRDefault="005E3B4E" w:rsidP="005E3B4E">
      <w:pPr>
        <w:pStyle w:val="Nivel2"/>
        <w:tabs>
          <w:tab w:val="left" w:pos="709"/>
          <w:tab w:val="left" w:pos="851"/>
        </w:tabs>
        <w:spacing w:before="0" w:after="0" w:line="240" w:lineRule="auto"/>
        <w:ind w:left="0" w:firstLine="0"/>
        <w:rPr>
          <w:rFonts w:ascii="Times New Roman" w:hAnsi="Times New Roman" w:cs="Times New Roman"/>
          <w:sz w:val="24"/>
          <w:szCs w:val="24"/>
        </w:rPr>
      </w:pPr>
    </w:p>
    <w:p w14:paraId="5D8D3EBB" w14:textId="77777777" w:rsidR="005E3B4E" w:rsidRPr="00701B6E" w:rsidRDefault="005E3B4E" w:rsidP="005E3B4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701B6E">
        <w:rPr>
          <w:rFonts w:ascii="Times New Roman" w:hAnsi="Times New Roman"/>
          <w:sz w:val="24"/>
          <w:szCs w:val="24"/>
        </w:rPr>
        <w:t>CRITÉRIOS DE PAGAMENTO</w:t>
      </w:r>
    </w:p>
    <w:p w14:paraId="0EAC7BE1" w14:textId="77777777" w:rsidR="005E3B4E" w:rsidRPr="00701B6E" w:rsidRDefault="005E3B4E" w:rsidP="005E3B4E">
      <w:pPr>
        <w:pStyle w:val="Nvel1-SemNum"/>
        <w:tabs>
          <w:tab w:val="left" w:pos="709"/>
          <w:tab w:val="left" w:pos="851"/>
        </w:tabs>
        <w:spacing w:before="0"/>
        <w:ind w:left="0"/>
        <w:rPr>
          <w:rFonts w:ascii="Times New Roman" w:hAnsi="Times New Roman"/>
          <w:color w:val="auto"/>
          <w:sz w:val="24"/>
          <w:szCs w:val="24"/>
          <w:lang w:eastAsia="en-US"/>
        </w:rPr>
      </w:pPr>
    </w:p>
    <w:p w14:paraId="0A192874" w14:textId="73C58925" w:rsidR="005E3B4E" w:rsidRPr="00701B6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bCs/>
          <w:color w:val="auto"/>
          <w:sz w:val="24"/>
          <w:szCs w:val="24"/>
        </w:rPr>
      </w:pPr>
      <w:r w:rsidRPr="00701B6E">
        <w:rPr>
          <w:rFonts w:ascii="Times New Roman" w:hAnsi="Times New Roman" w:cs="Times New Roman"/>
          <w:sz w:val="24"/>
          <w:szCs w:val="24"/>
        </w:rPr>
        <w:t xml:space="preserve">O pagamento, decorrente do fornecimento do objeto desta licitação, será efetuado mediante crédito em conta corrente, no prazo de até </w:t>
      </w:r>
      <w:r w:rsidRPr="00701B6E">
        <w:rPr>
          <w:rFonts w:ascii="Times New Roman" w:hAnsi="Times New Roman" w:cs="Times New Roman"/>
          <w:b/>
          <w:sz w:val="24"/>
          <w:szCs w:val="24"/>
        </w:rPr>
        <w:t>30 (trinta) dias</w:t>
      </w:r>
      <w:r w:rsidRPr="00701B6E">
        <w:rPr>
          <w:rFonts w:ascii="Times New Roman" w:hAnsi="Times New Roman" w:cs="Times New Roman"/>
          <w:sz w:val="24"/>
          <w:szCs w:val="24"/>
        </w:rPr>
        <w:t>, contados do recebimento definitivo da</w:t>
      </w:r>
      <w:r w:rsidRPr="00701B6E">
        <w:rPr>
          <w:rFonts w:ascii="Times New Roman" w:hAnsi="Times New Roman" w:cs="Times New Roman"/>
          <w:b/>
          <w:sz w:val="24"/>
          <w:szCs w:val="24"/>
          <w:u w:val="single"/>
        </w:rPr>
        <w:t xml:space="preserve"> entrega dos Equipamentos e suprimentos de Informática, áudio e vídeo</w:t>
      </w:r>
      <w:r w:rsidRPr="00701B6E">
        <w:rPr>
          <w:rFonts w:ascii="Times New Roman" w:hAnsi="Times New Roman" w:cs="Times New Roman"/>
          <w:sz w:val="24"/>
          <w:szCs w:val="24"/>
        </w:rPr>
        <w:t xml:space="preserve"> após a apresentação da respectiva nota fiscal, devidamente atestada pelo setor competente.</w:t>
      </w:r>
    </w:p>
    <w:p w14:paraId="0231A916" w14:textId="77777777" w:rsidR="005E3B4E" w:rsidRPr="00701B6E" w:rsidRDefault="005E3B4E" w:rsidP="005E3B4E">
      <w:pPr>
        <w:pStyle w:val="Nivel2"/>
        <w:tabs>
          <w:tab w:val="left" w:pos="426"/>
          <w:tab w:val="left" w:pos="709"/>
          <w:tab w:val="left" w:pos="851"/>
        </w:tabs>
        <w:spacing w:before="0" w:after="0" w:line="240" w:lineRule="auto"/>
        <w:ind w:left="0" w:firstLine="0"/>
        <w:rPr>
          <w:rFonts w:ascii="Times New Roman" w:hAnsi="Times New Roman" w:cs="Times New Roman"/>
          <w:bCs/>
          <w:color w:val="auto"/>
          <w:sz w:val="24"/>
          <w:szCs w:val="24"/>
        </w:rPr>
      </w:pPr>
    </w:p>
    <w:p w14:paraId="46305449" w14:textId="77777777" w:rsidR="005E3B4E" w:rsidRPr="00701B6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O pagamento será realizado por meio de ordem bancária, para crédito em banco, agência e conta corrente indicados pelo contratado.</w:t>
      </w:r>
    </w:p>
    <w:p w14:paraId="471E3D34" w14:textId="77777777" w:rsidR="005E3B4E" w:rsidRPr="00701B6E" w:rsidRDefault="005E3B4E" w:rsidP="005E3B4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p>
    <w:p w14:paraId="6E1EC5B6" w14:textId="77777777" w:rsidR="005E3B4E" w:rsidRPr="00701B6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 xml:space="preserve">Para fins de liquidação, o setor competente deverá verificar se a nota fiscal ou instrumento de cobrança equivalente apresentado expressa os elementos necessários e essenciais do documento, tais como: </w:t>
      </w:r>
    </w:p>
    <w:p w14:paraId="2D93BE72" w14:textId="77777777" w:rsidR="005E3B4E" w:rsidRPr="00701B6E" w:rsidRDefault="005E3B4E" w:rsidP="005E3B4E">
      <w:pPr>
        <w:numPr>
          <w:ilvl w:val="0"/>
          <w:numId w:val="34"/>
        </w:numPr>
        <w:tabs>
          <w:tab w:val="left" w:pos="284"/>
          <w:tab w:val="left" w:pos="426"/>
          <w:tab w:val="left" w:pos="709"/>
          <w:tab w:val="left" w:pos="851"/>
        </w:tabs>
        <w:suppressAutoHyphens/>
        <w:spacing w:after="0" w:line="240" w:lineRule="auto"/>
        <w:ind w:left="0" w:firstLine="0"/>
        <w:contextualSpacing/>
        <w:jc w:val="both"/>
        <w:rPr>
          <w:rFonts w:ascii="Times New Roman" w:eastAsia="Calibri" w:hAnsi="Times New Roman"/>
          <w:color w:val="000000"/>
          <w:sz w:val="24"/>
          <w:szCs w:val="24"/>
        </w:rPr>
      </w:pPr>
      <w:r w:rsidRPr="00701B6E">
        <w:rPr>
          <w:rFonts w:ascii="Times New Roman" w:eastAsia="Calibri" w:hAnsi="Times New Roman"/>
          <w:color w:val="000000"/>
          <w:sz w:val="24"/>
          <w:szCs w:val="24"/>
        </w:rPr>
        <w:t>o prazo de validade;</w:t>
      </w:r>
    </w:p>
    <w:p w14:paraId="17FDE17A" w14:textId="77777777" w:rsidR="005E3B4E" w:rsidRPr="00701B6E" w:rsidRDefault="005E3B4E" w:rsidP="005E3B4E">
      <w:pPr>
        <w:numPr>
          <w:ilvl w:val="0"/>
          <w:numId w:val="34"/>
        </w:numPr>
        <w:tabs>
          <w:tab w:val="left" w:pos="284"/>
          <w:tab w:val="left" w:pos="426"/>
          <w:tab w:val="left" w:pos="709"/>
          <w:tab w:val="left" w:pos="851"/>
        </w:tabs>
        <w:suppressAutoHyphens/>
        <w:spacing w:after="0" w:line="240" w:lineRule="auto"/>
        <w:ind w:left="0" w:firstLine="0"/>
        <w:contextualSpacing/>
        <w:jc w:val="both"/>
        <w:rPr>
          <w:rFonts w:ascii="Times New Roman" w:eastAsia="Calibri" w:hAnsi="Times New Roman"/>
          <w:color w:val="000000"/>
          <w:sz w:val="24"/>
          <w:szCs w:val="24"/>
        </w:rPr>
      </w:pPr>
      <w:r w:rsidRPr="00701B6E">
        <w:rPr>
          <w:rFonts w:ascii="Times New Roman" w:eastAsia="Calibri" w:hAnsi="Times New Roman"/>
          <w:color w:val="000000"/>
          <w:sz w:val="24"/>
          <w:szCs w:val="24"/>
        </w:rPr>
        <w:t xml:space="preserve">a data da emissão; </w:t>
      </w:r>
    </w:p>
    <w:p w14:paraId="01BFB26E" w14:textId="77777777" w:rsidR="005E3B4E" w:rsidRPr="00701B6E" w:rsidRDefault="005E3B4E" w:rsidP="005E3B4E">
      <w:pPr>
        <w:numPr>
          <w:ilvl w:val="0"/>
          <w:numId w:val="34"/>
        </w:numPr>
        <w:tabs>
          <w:tab w:val="left" w:pos="284"/>
          <w:tab w:val="left" w:pos="426"/>
          <w:tab w:val="left" w:pos="709"/>
          <w:tab w:val="left" w:pos="851"/>
        </w:tabs>
        <w:suppressAutoHyphens/>
        <w:spacing w:after="0" w:line="240" w:lineRule="auto"/>
        <w:ind w:left="0" w:firstLine="0"/>
        <w:contextualSpacing/>
        <w:jc w:val="both"/>
        <w:rPr>
          <w:rFonts w:ascii="Times New Roman" w:eastAsia="Calibri" w:hAnsi="Times New Roman"/>
          <w:color w:val="000000"/>
          <w:sz w:val="24"/>
          <w:szCs w:val="24"/>
        </w:rPr>
      </w:pPr>
      <w:r w:rsidRPr="00701B6E">
        <w:rPr>
          <w:rFonts w:ascii="Times New Roman" w:eastAsia="Calibri" w:hAnsi="Times New Roman"/>
          <w:color w:val="000000"/>
          <w:sz w:val="24"/>
          <w:szCs w:val="24"/>
        </w:rPr>
        <w:t xml:space="preserve">os dados do contrato e do órgão contratante; </w:t>
      </w:r>
    </w:p>
    <w:p w14:paraId="322CE6C6" w14:textId="77777777" w:rsidR="005E3B4E" w:rsidRPr="00701B6E" w:rsidRDefault="005E3B4E" w:rsidP="005E3B4E">
      <w:pPr>
        <w:numPr>
          <w:ilvl w:val="0"/>
          <w:numId w:val="34"/>
        </w:numPr>
        <w:tabs>
          <w:tab w:val="left" w:pos="284"/>
          <w:tab w:val="left" w:pos="426"/>
          <w:tab w:val="left" w:pos="709"/>
          <w:tab w:val="left" w:pos="851"/>
        </w:tabs>
        <w:suppressAutoHyphens/>
        <w:spacing w:after="0" w:line="240" w:lineRule="auto"/>
        <w:ind w:left="0" w:firstLine="0"/>
        <w:contextualSpacing/>
        <w:jc w:val="both"/>
        <w:rPr>
          <w:rFonts w:ascii="Times New Roman" w:eastAsia="Calibri" w:hAnsi="Times New Roman"/>
          <w:color w:val="000000"/>
          <w:sz w:val="24"/>
          <w:szCs w:val="24"/>
        </w:rPr>
      </w:pPr>
      <w:r w:rsidRPr="00701B6E">
        <w:rPr>
          <w:rFonts w:ascii="Times New Roman" w:eastAsia="Calibri" w:hAnsi="Times New Roman"/>
          <w:color w:val="000000"/>
          <w:sz w:val="24"/>
          <w:szCs w:val="24"/>
        </w:rPr>
        <w:t xml:space="preserve">o período respectivo de execução do contrato; </w:t>
      </w:r>
    </w:p>
    <w:p w14:paraId="7F9E1857" w14:textId="77777777" w:rsidR="005E3B4E" w:rsidRPr="00701B6E" w:rsidRDefault="005E3B4E" w:rsidP="005E3B4E">
      <w:pPr>
        <w:numPr>
          <w:ilvl w:val="0"/>
          <w:numId w:val="34"/>
        </w:numPr>
        <w:tabs>
          <w:tab w:val="left" w:pos="284"/>
          <w:tab w:val="left" w:pos="426"/>
          <w:tab w:val="left" w:pos="709"/>
          <w:tab w:val="left" w:pos="851"/>
        </w:tabs>
        <w:suppressAutoHyphens/>
        <w:spacing w:after="0" w:line="240" w:lineRule="auto"/>
        <w:ind w:left="0" w:firstLine="0"/>
        <w:contextualSpacing/>
        <w:jc w:val="both"/>
        <w:rPr>
          <w:rFonts w:ascii="Times New Roman" w:eastAsia="Calibri" w:hAnsi="Times New Roman"/>
          <w:color w:val="000000"/>
          <w:sz w:val="24"/>
          <w:szCs w:val="24"/>
        </w:rPr>
      </w:pPr>
      <w:r w:rsidRPr="00701B6E">
        <w:rPr>
          <w:rFonts w:ascii="Times New Roman" w:eastAsia="Calibri" w:hAnsi="Times New Roman"/>
          <w:color w:val="000000"/>
          <w:sz w:val="24"/>
          <w:szCs w:val="24"/>
        </w:rPr>
        <w:t xml:space="preserve">o valor a pagar; e </w:t>
      </w:r>
    </w:p>
    <w:p w14:paraId="6F18AD5A" w14:textId="77777777" w:rsidR="005E3B4E" w:rsidRPr="00701B6E" w:rsidRDefault="005E3B4E" w:rsidP="005E3B4E">
      <w:pPr>
        <w:numPr>
          <w:ilvl w:val="0"/>
          <w:numId w:val="34"/>
        </w:numPr>
        <w:tabs>
          <w:tab w:val="left" w:pos="284"/>
          <w:tab w:val="left" w:pos="426"/>
          <w:tab w:val="left" w:pos="709"/>
          <w:tab w:val="left" w:pos="851"/>
        </w:tabs>
        <w:suppressAutoHyphens/>
        <w:spacing w:after="0" w:line="240" w:lineRule="auto"/>
        <w:ind w:left="0" w:firstLine="0"/>
        <w:contextualSpacing/>
        <w:jc w:val="both"/>
        <w:rPr>
          <w:rFonts w:ascii="Times New Roman" w:eastAsia="Calibri" w:hAnsi="Times New Roman"/>
          <w:color w:val="000000"/>
          <w:sz w:val="24"/>
          <w:szCs w:val="24"/>
        </w:rPr>
      </w:pPr>
      <w:r w:rsidRPr="00701B6E">
        <w:rPr>
          <w:rFonts w:ascii="Times New Roman" w:eastAsia="Calibri" w:hAnsi="Times New Roman"/>
          <w:color w:val="000000"/>
          <w:sz w:val="24"/>
          <w:szCs w:val="24"/>
        </w:rPr>
        <w:t>eventual destaque do valor de retenções tributárias cabíveis.</w:t>
      </w:r>
    </w:p>
    <w:p w14:paraId="20BF3754" w14:textId="77777777" w:rsidR="005E3B4E" w:rsidRPr="00701B6E" w:rsidRDefault="005E3B4E" w:rsidP="005E3B4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p>
    <w:p w14:paraId="62BA5F11" w14:textId="77777777" w:rsidR="005E3B4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sz w:val="24"/>
          <w:szCs w:val="24"/>
        </w:rPr>
      </w:pPr>
      <w:r w:rsidRPr="00906936">
        <w:rPr>
          <w:rFonts w:ascii="Times New Roman" w:hAnsi="Times New Roman" w:cs="Times New Roman"/>
          <w:sz w:val="24"/>
          <w:szCs w:val="24"/>
        </w:rPr>
        <w:t xml:space="preserve"> Havendo erro na apresentação da nota fiscal ou instrumento de cobrança equivalente, ou circunstância que impeça a </w:t>
      </w:r>
      <w:r w:rsidRPr="00701B6E">
        <w:rPr>
          <w:rFonts w:ascii="Times New Roman" w:hAnsi="Times New Roman" w:cs="Times New Roman"/>
          <w:sz w:val="24"/>
          <w:szCs w:val="24"/>
        </w:rPr>
        <w:t>liquidação da despesa, esta ficará sobrestada até que o contratado providencie as medidas saneadoras, reiniciando-se o prazo após a comprovação da regularização da situação, sem ônus ao contratante;</w:t>
      </w:r>
    </w:p>
    <w:p w14:paraId="4FFDAA46" w14:textId="77777777" w:rsidR="00906936" w:rsidRPr="00701B6E" w:rsidRDefault="00906936" w:rsidP="00906936">
      <w:pPr>
        <w:pStyle w:val="Nivel2"/>
        <w:tabs>
          <w:tab w:val="left" w:pos="0"/>
          <w:tab w:val="left" w:pos="709"/>
          <w:tab w:val="left" w:pos="851"/>
        </w:tabs>
        <w:spacing w:before="0" w:after="0" w:line="240" w:lineRule="auto"/>
        <w:ind w:left="0" w:firstLine="0"/>
        <w:rPr>
          <w:rFonts w:ascii="Times New Roman" w:hAnsi="Times New Roman" w:cs="Times New Roman"/>
          <w:sz w:val="24"/>
          <w:szCs w:val="24"/>
        </w:rPr>
      </w:pPr>
    </w:p>
    <w:p w14:paraId="22DDE8F1" w14:textId="77777777" w:rsidR="005E3B4E" w:rsidRPr="00701B6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47" w:anchor="art68" w:history="1">
        <w:r w:rsidRPr="00906936">
          <w:t xml:space="preserve">art. 68 da Lei nº 14.133, de 2021.  </w:t>
        </w:r>
      </w:hyperlink>
      <w:r w:rsidRPr="00701B6E">
        <w:rPr>
          <w:rFonts w:ascii="Times New Roman" w:hAnsi="Times New Roman" w:cs="Times New Roman"/>
          <w:sz w:val="24"/>
          <w:szCs w:val="24"/>
        </w:rPr>
        <w:t xml:space="preserve"> </w:t>
      </w:r>
    </w:p>
    <w:p w14:paraId="363E3041" w14:textId="77777777" w:rsidR="005E3B4E" w:rsidRPr="00701B6E" w:rsidRDefault="005E3B4E" w:rsidP="00906936">
      <w:pPr>
        <w:pStyle w:val="Nivel2"/>
        <w:tabs>
          <w:tab w:val="left" w:pos="0"/>
          <w:tab w:val="left" w:pos="709"/>
          <w:tab w:val="left" w:pos="851"/>
        </w:tabs>
        <w:spacing w:before="0" w:after="0" w:line="240" w:lineRule="auto"/>
        <w:ind w:left="0" w:firstLine="0"/>
        <w:rPr>
          <w:rFonts w:ascii="Times New Roman" w:hAnsi="Times New Roman" w:cs="Times New Roman"/>
          <w:sz w:val="24"/>
          <w:szCs w:val="24"/>
        </w:rPr>
      </w:pPr>
    </w:p>
    <w:p w14:paraId="0ACE0B21" w14:textId="77777777" w:rsidR="005E3B4E" w:rsidRPr="00701B6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D8D987A" w14:textId="77777777" w:rsidR="005E3B4E" w:rsidRPr="00701B6E" w:rsidRDefault="005E3B4E" w:rsidP="005E3B4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p>
    <w:p w14:paraId="5C1F4F98" w14:textId="77777777" w:rsidR="005E3B4E" w:rsidRPr="00701B6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3D5ACD" w14:textId="77777777" w:rsidR="005E3B4E" w:rsidRPr="00701B6E" w:rsidRDefault="005E3B4E" w:rsidP="005E3B4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p>
    <w:p w14:paraId="24D1497C" w14:textId="77777777" w:rsidR="005E3B4E" w:rsidRPr="00701B6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 xml:space="preserve">Persistindo a irregularidade, o contratante deverá adotar as medidas necessárias à rescisão contratual nos autos do processo administrativo correspondente, assegurada ao contratado a ampla defesa. </w:t>
      </w:r>
    </w:p>
    <w:p w14:paraId="0BFCD9D0" w14:textId="77777777" w:rsidR="005E3B4E" w:rsidRPr="00701B6E" w:rsidRDefault="005E3B4E" w:rsidP="005E3B4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p>
    <w:p w14:paraId="7E3CCA23" w14:textId="77777777" w:rsidR="005E3B4E" w:rsidRPr="00701B6E" w:rsidRDefault="005E3B4E" w:rsidP="00906936">
      <w:pPr>
        <w:pStyle w:val="Nivel2"/>
        <w:numPr>
          <w:ilvl w:val="1"/>
          <w:numId w:val="60"/>
        </w:numPr>
        <w:tabs>
          <w:tab w:val="left" w:pos="0"/>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hAnsi="Times New Roman" w:cs="Times New Roman"/>
          <w:sz w:val="24"/>
          <w:szCs w:val="24"/>
        </w:rPr>
        <w:t>A Contratada, durante toda a execução do contrato, deverá manter todas as condições de habilitação e qualificação exigidas na licitação.</w:t>
      </w:r>
    </w:p>
    <w:p w14:paraId="7D23AF26" w14:textId="77777777" w:rsidR="005E3B4E" w:rsidRPr="00701B6E" w:rsidRDefault="005E3B4E" w:rsidP="005E3B4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p>
    <w:p w14:paraId="5D03508B" w14:textId="77777777" w:rsidR="005E3B4E" w:rsidRPr="00701B6E" w:rsidRDefault="005E3B4E" w:rsidP="005E3B4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701B6E">
        <w:rPr>
          <w:rFonts w:ascii="Times New Roman" w:hAnsi="Times New Roman"/>
          <w:sz w:val="24"/>
          <w:szCs w:val="24"/>
        </w:rPr>
        <w:t>FORMA E CRITÉRIOS DE SELEÇÃO DO FORNECEDOR</w:t>
      </w:r>
    </w:p>
    <w:p w14:paraId="6335DB8E" w14:textId="77777777" w:rsidR="005E3B4E" w:rsidRPr="00701B6E" w:rsidRDefault="005E3B4E" w:rsidP="005E3B4E">
      <w:pPr>
        <w:pStyle w:val="Nvel1-SemNum"/>
        <w:tabs>
          <w:tab w:val="left" w:pos="709"/>
          <w:tab w:val="left" w:pos="851"/>
        </w:tabs>
        <w:spacing w:before="0"/>
        <w:ind w:left="0"/>
        <w:rPr>
          <w:rFonts w:ascii="Times New Roman" w:hAnsi="Times New Roman"/>
          <w:color w:val="auto"/>
          <w:sz w:val="24"/>
          <w:szCs w:val="24"/>
          <w:lang w:eastAsia="en-US"/>
        </w:rPr>
      </w:pPr>
    </w:p>
    <w:p w14:paraId="2434C87B" w14:textId="77777777" w:rsidR="005E3B4E" w:rsidRPr="00701B6E" w:rsidRDefault="005E3B4E" w:rsidP="005E3B4E">
      <w:pPr>
        <w:pStyle w:val="Nvel1-SemNum"/>
        <w:tabs>
          <w:tab w:val="left" w:pos="709"/>
          <w:tab w:val="left" w:pos="851"/>
        </w:tabs>
        <w:spacing w:before="0"/>
        <w:ind w:left="0"/>
        <w:rPr>
          <w:rFonts w:ascii="Times New Roman" w:hAnsi="Times New Roman"/>
          <w:color w:val="auto"/>
          <w:sz w:val="24"/>
          <w:szCs w:val="24"/>
          <w:lang w:eastAsia="en-US"/>
        </w:rPr>
      </w:pPr>
      <w:r w:rsidRPr="00701B6E">
        <w:rPr>
          <w:rFonts w:ascii="Times New Roman" w:hAnsi="Times New Roman"/>
          <w:color w:val="auto"/>
          <w:sz w:val="24"/>
          <w:szCs w:val="24"/>
          <w:lang w:eastAsia="en-US"/>
        </w:rPr>
        <w:t>Forma de seleção e critério de julgamento da proposta</w:t>
      </w:r>
    </w:p>
    <w:p w14:paraId="17FBCDC2" w14:textId="77777777" w:rsidR="005E3B4E" w:rsidRPr="00701B6E" w:rsidRDefault="005E3B4E" w:rsidP="005E3B4E">
      <w:pPr>
        <w:pStyle w:val="Nvel1-SemNum"/>
        <w:tabs>
          <w:tab w:val="left" w:pos="709"/>
          <w:tab w:val="left" w:pos="851"/>
        </w:tabs>
        <w:spacing w:before="0"/>
        <w:ind w:left="0"/>
        <w:rPr>
          <w:rFonts w:ascii="Times New Roman" w:hAnsi="Times New Roman"/>
          <w:color w:val="auto"/>
          <w:sz w:val="24"/>
          <w:szCs w:val="24"/>
          <w:highlight w:val="yellow"/>
        </w:rPr>
      </w:pPr>
    </w:p>
    <w:p w14:paraId="3211525C" w14:textId="77777777" w:rsidR="005E3B4E" w:rsidRPr="00701B6E" w:rsidRDefault="005E3B4E" w:rsidP="005E3B4E">
      <w:pPr>
        <w:pStyle w:val="Nivel2"/>
        <w:numPr>
          <w:ilvl w:val="1"/>
          <w:numId w:val="3"/>
        </w:numPr>
        <w:tabs>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eastAsia="Arial" w:hAnsi="Times New Roman" w:cs="Times New Roman"/>
          <w:sz w:val="24"/>
          <w:szCs w:val="24"/>
        </w:rPr>
        <w:t xml:space="preserve">O fornecedor será selecionado por meio da realização de procedimento de LICITAÇÃO, na modalidade PREGÃO, sob a forma ELETRÔNICA, com adoção do critério de julgamento pelo </w:t>
      </w:r>
      <w:r w:rsidRPr="00701B6E">
        <w:rPr>
          <w:rFonts w:ascii="Times New Roman" w:eastAsia="Arial" w:hAnsi="Times New Roman" w:cs="Times New Roman"/>
          <w:b/>
          <w:color w:val="000000" w:themeColor="text1"/>
          <w:sz w:val="24"/>
          <w:szCs w:val="24"/>
        </w:rPr>
        <w:t>[MENOR PREÇO</w:t>
      </w:r>
      <w:r>
        <w:rPr>
          <w:rFonts w:ascii="Times New Roman" w:eastAsia="Arial" w:hAnsi="Times New Roman" w:cs="Times New Roman"/>
          <w:b/>
          <w:color w:val="000000" w:themeColor="text1"/>
          <w:sz w:val="24"/>
          <w:szCs w:val="24"/>
        </w:rPr>
        <w:t xml:space="preserve"> POR</w:t>
      </w:r>
      <w:r w:rsidRPr="00701B6E">
        <w:rPr>
          <w:rFonts w:ascii="Times New Roman" w:eastAsia="Arial" w:hAnsi="Times New Roman" w:cs="Times New Roman"/>
          <w:b/>
          <w:color w:val="000000" w:themeColor="text1"/>
          <w:sz w:val="24"/>
          <w:szCs w:val="24"/>
        </w:rPr>
        <w:t xml:space="preserve"> ITEM].</w:t>
      </w:r>
    </w:p>
    <w:p w14:paraId="5D9166D1" w14:textId="77777777" w:rsidR="005E3B4E" w:rsidRPr="00701B6E" w:rsidRDefault="005E3B4E" w:rsidP="005E3B4E">
      <w:pPr>
        <w:pStyle w:val="Nivel2"/>
        <w:numPr>
          <w:ilvl w:val="1"/>
          <w:numId w:val="3"/>
        </w:numPr>
        <w:tabs>
          <w:tab w:val="left" w:pos="709"/>
          <w:tab w:val="left" w:pos="851"/>
        </w:tabs>
        <w:spacing w:before="0" w:after="0" w:line="240" w:lineRule="auto"/>
        <w:ind w:left="0" w:firstLine="0"/>
        <w:rPr>
          <w:rFonts w:ascii="Times New Roman" w:hAnsi="Times New Roman" w:cs="Times New Roman"/>
          <w:color w:val="auto"/>
          <w:sz w:val="24"/>
          <w:szCs w:val="24"/>
        </w:rPr>
      </w:pPr>
      <w:r w:rsidRPr="00701B6E">
        <w:rPr>
          <w:rFonts w:ascii="Times New Roman" w:eastAsia="Times New Roman" w:hAnsi="Times New Roman" w:cs="Times New Roman"/>
          <w:iCs/>
          <w:color w:val="auto"/>
          <w:sz w:val="24"/>
          <w:szCs w:val="24"/>
        </w:rPr>
        <w:t xml:space="preserve">As exigências de habilitação jurídica, </w:t>
      </w:r>
      <w:r w:rsidRPr="00701B6E">
        <w:rPr>
          <w:rFonts w:ascii="Times New Roman" w:eastAsia="WenQuanYi Micro Hei" w:hAnsi="Times New Roman" w:cs="Times New Roman"/>
          <w:iCs/>
          <w:color w:val="auto"/>
          <w:sz w:val="24"/>
          <w:szCs w:val="24"/>
          <w:lang w:eastAsia="zh-CN" w:bidi="hi-IN"/>
        </w:rPr>
        <w:t xml:space="preserve">fiscal, social e trabalhista </w:t>
      </w:r>
      <w:r w:rsidRPr="00701B6E">
        <w:rPr>
          <w:rFonts w:ascii="Times New Roman" w:eastAsia="Times New Roman" w:hAnsi="Times New Roman" w:cs="Times New Roman"/>
          <w:iCs/>
          <w:color w:val="auto"/>
          <w:sz w:val="24"/>
          <w:szCs w:val="24"/>
        </w:rPr>
        <w:t>são as usuais para a generalidade dos objetos.</w:t>
      </w:r>
    </w:p>
    <w:p w14:paraId="2E224023" w14:textId="77777777" w:rsidR="005E3B4E" w:rsidRPr="00701B6E" w:rsidRDefault="005E3B4E" w:rsidP="005E3B4E">
      <w:pPr>
        <w:pStyle w:val="Nivel2"/>
        <w:tabs>
          <w:tab w:val="left" w:pos="851"/>
          <w:tab w:val="left" w:pos="993"/>
        </w:tabs>
        <w:spacing w:before="0" w:after="0" w:line="240" w:lineRule="auto"/>
        <w:ind w:left="0" w:firstLine="0"/>
        <w:rPr>
          <w:rFonts w:ascii="Times New Roman" w:hAnsi="Times New Roman" w:cs="Times New Roman"/>
          <w:b/>
          <w:sz w:val="24"/>
          <w:szCs w:val="24"/>
        </w:rPr>
      </w:pPr>
    </w:p>
    <w:p w14:paraId="73033AE1" w14:textId="77777777" w:rsidR="005E3B4E" w:rsidRPr="00701B6E" w:rsidRDefault="005E3B4E" w:rsidP="005E3B4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701B6E">
        <w:rPr>
          <w:rFonts w:ascii="Times New Roman" w:hAnsi="Times New Roman"/>
          <w:sz w:val="24"/>
          <w:szCs w:val="24"/>
        </w:rPr>
        <w:t>ESTIMATIVAS DO VALOR DA CONTRATAÇÃO</w:t>
      </w:r>
    </w:p>
    <w:p w14:paraId="5DF6C478" w14:textId="77777777" w:rsidR="005E3B4E" w:rsidRPr="00701B6E" w:rsidRDefault="005E3B4E" w:rsidP="005E3B4E">
      <w:pPr>
        <w:tabs>
          <w:tab w:val="left" w:pos="709"/>
          <w:tab w:val="left" w:pos="851"/>
        </w:tabs>
        <w:spacing w:after="0" w:line="240" w:lineRule="auto"/>
        <w:rPr>
          <w:rFonts w:ascii="Times New Roman" w:hAnsi="Times New Roman"/>
          <w:sz w:val="24"/>
          <w:szCs w:val="24"/>
        </w:rPr>
      </w:pPr>
    </w:p>
    <w:p w14:paraId="5EDC1DD0" w14:textId="455AA573" w:rsidR="005E3B4E" w:rsidRPr="00701B6E" w:rsidRDefault="005E3B4E" w:rsidP="00906936">
      <w:pPr>
        <w:pStyle w:val="Nivel2"/>
        <w:numPr>
          <w:ilvl w:val="1"/>
          <w:numId w:val="61"/>
        </w:numPr>
        <w:ind w:left="0" w:firstLine="0"/>
        <w:rPr>
          <w:rFonts w:ascii="Times New Roman" w:hAnsi="Times New Roman" w:cs="Times New Roman"/>
          <w:sz w:val="24"/>
          <w:szCs w:val="24"/>
        </w:rPr>
      </w:pPr>
      <w:r w:rsidRPr="00701B6E">
        <w:rPr>
          <w:rFonts w:ascii="Times New Roman" w:hAnsi="Times New Roman" w:cs="Times New Roman"/>
          <w:iCs/>
          <w:sz w:val="24"/>
          <w:szCs w:val="24"/>
        </w:rPr>
        <w:t>O custo estimado total da contratação é de</w:t>
      </w:r>
      <w:r w:rsidRPr="00701B6E">
        <w:rPr>
          <w:rFonts w:ascii="Times New Roman" w:hAnsi="Times New Roman" w:cs="Times New Roman"/>
          <w:i/>
          <w:color w:val="FF0000"/>
          <w:sz w:val="24"/>
          <w:szCs w:val="24"/>
        </w:rPr>
        <w:t xml:space="preserve"> </w:t>
      </w:r>
      <w:r w:rsidRPr="00701B6E">
        <w:rPr>
          <w:rFonts w:ascii="Times New Roman" w:hAnsi="Times New Roman" w:cs="Times New Roman"/>
          <w:sz w:val="24"/>
          <w:szCs w:val="24"/>
        </w:rPr>
        <w:t>R$ 131.57</w:t>
      </w:r>
      <w:r>
        <w:rPr>
          <w:rFonts w:ascii="Times New Roman" w:hAnsi="Times New Roman" w:cs="Times New Roman"/>
          <w:sz w:val="24"/>
          <w:szCs w:val="24"/>
        </w:rPr>
        <w:t>5</w:t>
      </w:r>
      <w:r w:rsidRPr="00701B6E">
        <w:rPr>
          <w:rFonts w:ascii="Times New Roman" w:hAnsi="Times New Roman" w:cs="Times New Roman"/>
          <w:sz w:val="24"/>
          <w:szCs w:val="24"/>
        </w:rPr>
        <w:t>,</w:t>
      </w:r>
      <w:r>
        <w:rPr>
          <w:rFonts w:ascii="Times New Roman" w:hAnsi="Times New Roman" w:cs="Times New Roman"/>
          <w:sz w:val="24"/>
          <w:szCs w:val="24"/>
        </w:rPr>
        <w:t>06</w:t>
      </w:r>
      <w:r w:rsidRPr="00701B6E">
        <w:rPr>
          <w:rFonts w:ascii="Times New Roman" w:hAnsi="Times New Roman" w:cs="Times New Roman"/>
          <w:sz w:val="24"/>
          <w:szCs w:val="24"/>
        </w:rPr>
        <w:t xml:space="preserve"> (cento e trinta e um mil, quinhentos e setenta e </w:t>
      </w:r>
      <w:r>
        <w:rPr>
          <w:rFonts w:ascii="Times New Roman" w:hAnsi="Times New Roman" w:cs="Times New Roman"/>
          <w:sz w:val="24"/>
          <w:szCs w:val="24"/>
        </w:rPr>
        <w:t>cinco</w:t>
      </w:r>
      <w:r w:rsidRPr="00701B6E">
        <w:rPr>
          <w:rFonts w:ascii="Times New Roman" w:hAnsi="Times New Roman" w:cs="Times New Roman"/>
          <w:sz w:val="24"/>
          <w:szCs w:val="24"/>
        </w:rPr>
        <w:t xml:space="preserve"> reais e </w:t>
      </w:r>
      <w:r>
        <w:rPr>
          <w:rFonts w:ascii="Times New Roman" w:hAnsi="Times New Roman" w:cs="Times New Roman"/>
          <w:sz w:val="24"/>
          <w:szCs w:val="24"/>
        </w:rPr>
        <w:t>seis</w:t>
      </w:r>
      <w:r w:rsidRPr="00701B6E">
        <w:rPr>
          <w:rFonts w:ascii="Times New Roman" w:hAnsi="Times New Roman" w:cs="Times New Roman"/>
          <w:sz w:val="24"/>
          <w:szCs w:val="24"/>
        </w:rPr>
        <w:t xml:space="preserve"> centavos).</w:t>
      </w:r>
    </w:p>
    <w:p w14:paraId="3D7095D2" w14:textId="77777777" w:rsidR="005E3B4E" w:rsidRPr="00701B6E" w:rsidRDefault="005E3B4E" w:rsidP="005E3B4E">
      <w:pPr>
        <w:pStyle w:val="Nivel2"/>
        <w:tabs>
          <w:tab w:val="left" w:pos="709"/>
          <w:tab w:val="left" w:pos="851"/>
        </w:tabs>
        <w:spacing w:before="0" w:after="0" w:line="240" w:lineRule="auto"/>
        <w:ind w:left="0" w:firstLine="0"/>
        <w:rPr>
          <w:rFonts w:ascii="Times New Roman" w:hAnsi="Times New Roman" w:cs="Times New Roman"/>
          <w:sz w:val="24"/>
          <w:szCs w:val="24"/>
        </w:rPr>
      </w:pPr>
    </w:p>
    <w:p w14:paraId="23306A4A" w14:textId="77777777" w:rsidR="005E3B4E" w:rsidRPr="00701B6E" w:rsidRDefault="005E3B4E" w:rsidP="005E3B4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701B6E">
        <w:rPr>
          <w:rFonts w:ascii="Times New Roman" w:hAnsi="Times New Roman"/>
          <w:sz w:val="24"/>
          <w:szCs w:val="24"/>
        </w:rPr>
        <w:t>ADEQUAÇÃO ORÇAMENTÁRIA</w:t>
      </w:r>
    </w:p>
    <w:p w14:paraId="136A59EC" w14:textId="77777777" w:rsidR="005E3B4E" w:rsidRPr="00701B6E" w:rsidRDefault="005E3B4E" w:rsidP="005E3B4E">
      <w:pPr>
        <w:tabs>
          <w:tab w:val="left" w:pos="709"/>
          <w:tab w:val="left" w:pos="851"/>
        </w:tabs>
        <w:spacing w:after="0" w:line="240" w:lineRule="auto"/>
        <w:rPr>
          <w:rFonts w:ascii="Times New Roman" w:hAnsi="Times New Roman"/>
          <w:sz w:val="24"/>
          <w:szCs w:val="24"/>
        </w:rPr>
      </w:pPr>
    </w:p>
    <w:p w14:paraId="72087FAF" w14:textId="59E9DFE8" w:rsidR="005E3B4E" w:rsidRPr="00906936" w:rsidRDefault="005E3B4E" w:rsidP="00906936">
      <w:pPr>
        <w:pStyle w:val="Nivel2"/>
        <w:numPr>
          <w:ilvl w:val="1"/>
          <w:numId w:val="62"/>
        </w:numPr>
        <w:tabs>
          <w:tab w:val="left" w:pos="709"/>
          <w:tab w:val="left" w:pos="851"/>
        </w:tabs>
        <w:spacing w:before="0" w:after="0" w:line="240" w:lineRule="auto"/>
        <w:ind w:left="0" w:firstLine="0"/>
        <w:rPr>
          <w:rFonts w:ascii="Times New Roman" w:hAnsi="Times New Roman" w:cs="Times New Roman"/>
          <w:sz w:val="24"/>
          <w:szCs w:val="24"/>
        </w:rPr>
      </w:pPr>
      <w:r w:rsidRPr="00701B6E">
        <w:rPr>
          <w:rFonts w:ascii="Times New Roman" w:eastAsia="Arial" w:hAnsi="Times New Roman" w:cs="Times New Roman"/>
          <w:sz w:val="24"/>
          <w:szCs w:val="24"/>
        </w:rPr>
        <w:t>As despesas decorrentes da presente contratação correrão à conta de recursos específicos consignados no Orçamento Geral da Câmara Municipal de Nova Andradina/MS</w:t>
      </w:r>
    </w:p>
    <w:p w14:paraId="1DCAC8C7" w14:textId="77777777" w:rsidR="00906936" w:rsidRPr="00701B6E" w:rsidRDefault="00906936" w:rsidP="00906936">
      <w:pPr>
        <w:pStyle w:val="Nivel2"/>
        <w:tabs>
          <w:tab w:val="left" w:pos="709"/>
          <w:tab w:val="left" w:pos="851"/>
        </w:tabs>
        <w:spacing w:before="0" w:after="0" w:line="240" w:lineRule="auto"/>
        <w:ind w:left="0" w:firstLine="0"/>
        <w:rPr>
          <w:rFonts w:ascii="Times New Roman" w:hAnsi="Times New Roman" w:cs="Times New Roman"/>
          <w:sz w:val="24"/>
          <w:szCs w:val="24"/>
        </w:rPr>
      </w:pPr>
    </w:p>
    <w:p w14:paraId="4B174B51" w14:textId="77777777" w:rsidR="005E3B4E" w:rsidRPr="00906936" w:rsidRDefault="005E3B4E" w:rsidP="00906936">
      <w:pPr>
        <w:pStyle w:val="Nivel2"/>
        <w:numPr>
          <w:ilvl w:val="1"/>
          <w:numId w:val="62"/>
        </w:numPr>
        <w:tabs>
          <w:tab w:val="left" w:pos="709"/>
          <w:tab w:val="left" w:pos="851"/>
        </w:tabs>
        <w:spacing w:before="0" w:after="0" w:line="240" w:lineRule="auto"/>
        <w:ind w:left="0" w:firstLine="0"/>
        <w:rPr>
          <w:rFonts w:ascii="Times New Roman" w:eastAsia="Arial" w:hAnsi="Times New Roman" w:cs="Times New Roman"/>
          <w:sz w:val="24"/>
          <w:szCs w:val="24"/>
        </w:rPr>
      </w:pPr>
      <w:r w:rsidRPr="00906936">
        <w:rPr>
          <w:rFonts w:ascii="Times New Roman" w:eastAsia="Arial" w:hAnsi="Times New Roman" w:cs="Times New Roman"/>
          <w:sz w:val="24"/>
          <w:szCs w:val="24"/>
        </w:rPr>
        <w:t>A contratação será atendida pela seguinte dotação:</w:t>
      </w:r>
    </w:p>
    <w:p w14:paraId="57B14E3F" w14:textId="77777777" w:rsidR="005E3B4E" w:rsidRPr="00701B6E" w:rsidRDefault="005E3B4E" w:rsidP="005E3B4E">
      <w:pPr>
        <w:pStyle w:val="Nivel2"/>
        <w:tabs>
          <w:tab w:val="left" w:pos="709"/>
          <w:tab w:val="left" w:pos="851"/>
        </w:tabs>
        <w:spacing w:before="0" w:after="0" w:line="240" w:lineRule="auto"/>
        <w:ind w:left="0" w:firstLine="0"/>
        <w:rPr>
          <w:rFonts w:ascii="Times New Roman" w:hAnsi="Times New Roman" w:cs="Times New Roman"/>
          <w:color w:val="FF0000"/>
          <w:sz w:val="24"/>
          <w:szCs w:val="24"/>
        </w:rPr>
      </w:pPr>
    </w:p>
    <w:p w14:paraId="4813AF56" w14:textId="77777777" w:rsidR="005E3B4E" w:rsidRPr="00701B6E" w:rsidRDefault="005E3B4E" w:rsidP="005E3B4E">
      <w:pPr>
        <w:pStyle w:val="PargrafodaLista"/>
        <w:numPr>
          <w:ilvl w:val="0"/>
          <w:numId w:val="33"/>
        </w:numPr>
        <w:tabs>
          <w:tab w:val="left" w:pos="709"/>
          <w:tab w:val="left" w:pos="851"/>
        </w:tabs>
        <w:spacing w:after="0" w:line="240" w:lineRule="auto"/>
        <w:ind w:left="0" w:firstLine="0"/>
        <w:jc w:val="both"/>
        <w:rPr>
          <w:rFonts w:ascii="Times New Roman" w:eastAsia="Arial" w:hAnsi="Times New Roman"/>
          <w:sz w:val="24"/>
          <w:szCs w:val="24"/>
        </w:rPr>
      </w:pPr>
      <w:r w:rsidRPr="00701B6E">
        <w:rPr>
          <w:rFonts w:ascii="Times New Roman" w:eastAsia="Arial" w:hAnsi="Times New Roman"/>
          <w:sz w:val="24"/>
          <w:szCs w:val="24"/>
        </w:rPr>
        <w:t>Gestão/Unidade: [01];</w:t>
      </w:r>
    </w:p>
    <w:p w14:paraId="363A5806" w14:textId="77777777" w:rsidR="005E3B4E" w:rsidRPr="00701B6E" w:rsidRDefault="005E3B4E" w:rsidP="005E3B4E">
      <w:pPr>
        <w:pStyle w:val="PargrafodaLista"/>
        <w:numPr>
          <w:ilvl w:val="0"/>
          <w:numId w:val="33"/>
        </w:numPr>
        <w:tabs>
          <w:tab w:val="left" w:pos="709"/>
          <w:tab w:val="left" w:pos="851"/>
        </w:tabs>
        <w:spacing w:after="0" w:line="240" w:lineRule="auto"/>
        <w:ind w:left="0" w:firstLine="0"/>
        <w:jc w:val="both"/>
        <w:rPr>
          <w:rFonts w:ascii="Times New Roman" w:eastAsia="Arial" w:hAnsi="Times New Roman"/>
          <w:sz w:val="24"/>
          <w:szCs w:val="24"/>
        </w:rPr>
      </w:pPr>
      <w:r w:rsidRPr="00701B6E">
        <w:rPr>
          <w:rFonts w:ascii="Times New Roman" w:eastAsia="Arial" w:hAnsi="Times New Roman"/>
          <w:sz w:val="24"/>
          <w:szCs w:val="24"/>
        </w:rPr>
        <w:t>Fonte de Recursos: [01];</w:t>
      </w:r>
    </w:p>
    <w:p w14:paraId="774FB997" w14:textId="77777777" w:rsidR="005E3B4E" w:rsidRPr="00701B6E" w:rsidRDefault="005E3B4E" w:rsidP="005E3B4E">
      <w:pPr>
        <w:pStyle w:val="PargrafodaLista"/>
        <w:tabs>
          <w:tab w:val="left" w:pos="709"/>
          <w:tab w:val="left" w:pos="851"/>
        </w:tabs>
        <w:spacing w:after="0" w:line="240" w:lineRule="auto"/>
        <w:ind w:left="0"/>
        <w:jc w:val="both"/>
        <w:rPr>
          <w:rFonts w:ascii="Times New Roman" w:eastAsia="Arial" w:hAnsi="Times New Roman"/>
          <w:color w:val="FF0000"/>
          <w:sz w:val="24"/>
          <w:szCs w:val="24"/>
        </w:rPr>
      </w:pPr>
    </w:p>
    <w:tbl>
      <w:tblPr>
        <w:tblStyle w:val="Tabelacomgrade"/>
        <w:tblW w:w="0" w:type="auto"/>
        <w:tblLook w:val="04A0" w:firstRow="1" w:lastRow="0" w:firstColumn="1" w:lastColumn="0" w:noHBand="0" w:noVBand="1"/>
      </w:tblPr>
      <w:tblGrid>
        <w:gridCol w:w="2368"/>
        <w:gridCol w:w="3150"/>
        <w:gridCol w:w="3957"/>
      </w:tblGrid>
      <w:tr w:rsidR="005E3B4E" w:rsidRPr="00701B6E" w14:paraId="100BA26C" w14:textId="77777777" w:rsidTr="009A12D7">
        <w:tc>
          <w:tcPr>
            <w:tcW w:w="2372" w:type="dxa"/>
            <w:shd w:val="clear" w:color="auto" w:fill="FFFF00"/>
          </w:tcPr>
          <w:p w14:paraId="488FC6C6" w14:textId="77777777" w:rsidR="005E3B4E" w:rsidRPr="00701B6E" w:rsidRDefault="005E3B4E" w:rsidP="009A12D7">
            <w:pPr>
              <w:pStyle w:val="PargrafodaLista"/>
              <w:tabs>
                <w:tab w:val="left" w:pos="709"/>
                <w:tab w:val="left" w:pos="851"/>
              </w:tabs>
              <w:ind w:left="0"/>
              <w:jc w:val="center"/>
              <w:rPr>
                <w:rFonts w:ascii="Times New Roman" w:eastAsia="Arial" w:hAnsi="Times New Roman"/>
                <w:b/>
                <w:sz w:val="24"/>
                <w:szCs w:val="24"/>
              </w:rPr>
            </w:pPr>
            <w:r w:rsidRPr="00701B6E">
              <w:rPr>
                <w:rFonts w:ascii="Times New Roman" w:eastAsia="Arial" w:hAnsi="Times New Roman"/>
                <w:b/>
                <w:sz w:val="24"/>
                <w:szCs w:val="24"/>
              </w:rPr>
              <w:t>Despesa</w:t>
            </w:r>
          </w:p>
        </w:tc>
        <w:tc>
          <w:tcPr>
            <w:tcW w:w="3152" w:type="dxa"/>
            <w:shd w:val="clear" w:color="auto" w:fill="FFFF00"/>
          </w:tcPr>
          <w:p w14:paraId="4EC96994" w14:textId="77777777" w:rsidR="005E3B4E" w:rsidRPr="00701B6E" w:rsidRDefault="005E3B4E" w:rsidP="009A12D7">
            <w:pPr>
              <w:pStyle w:val="PargrafodaLista"/>
              <w:tabs>
                <w:tab w:val="left" w:pos="709"/>
                <w:tab w:val="left" w:pos="851"/>
              </w:tabs>
              <w:ind w:left="0"/>
              <w:jc w:val="center"/>
              <w:rPr>
                <w:rFonts w:ascii="Times New Roman" w:eastAsia="Arial" w:hAnsi="Times New Roman"/>
                <w:b/>
                <w:sz w:val="24"/>
                <w:szCs w:val="24"/>
              </w:rPr>
            </w:pPr>
            <w:r w:rsidRPr="00701B6E">
              <w:rPr>
                <w:rFonts w:ascii="Times New Roman" w:eastAsia="Arial" w:hAnsi="Times New Roman"/>
                <w:b/>
                <w:sz w:val="24"/>
                <w:szCs w:val="24"/>
              </w:rPr>
              <w:t>Complemento de Elemento</w:t>
            </w:r>
          </w:p>
        </w:tc>
        <w:tc>
          <w:tcPr>
            <w:tcW w:w="3964" w:type="dxa"/>
            <w:shd w:val="clear" w:color="auto" w:fill="FFFF00"/>
          </w:tcPr>
          <w:p w14:paraId="1FE42FD4" w14:textId="77777777" w:rsidR="005E3B4E" w:rsidRPr="00701B6E" w:rsidRDefault="005E3B4E" w:rsidP="009A12D7">
            <w:pPr>
              <w:pStyle w:val="PargrafodaLista"/>
              <w:tabs>
                <w:tab w:val="left" w:pos="709"/>
                <w:tab w:val="left" w:pos="851"/>
              </w:tabs>
              <w:ind w:left="0"/>
              <w:jc w:val="center"/>
              <w:rPr>
                <w:rFonts w:ascii="Times New Roman" w:eastAsia="Arial" w:hAnsi="Times New Roman"/>
                <w:b/>
                <w:sz w:val="24"/>
                <w:szCs w:val="24"/>
              </w:rPr>
            </w:pPr>
            <w:r w:rsidRPr="00701B6E">
              <w:rPr>
                <w:rFonts w:ascii="Times New Roman" w:eastAsia="Arial" w:hAnsi="Times New Roman"/>
                <w:b/>
                <w:sz w:val="24"/>
                <w:szCs w:val="24"/>
              </w:rPr>
              <w:t>Descrição</w:t>
            </w:r>
          </w:p>
        </w:tc>
      </w:tr>
      <w:tr w:rsidR="005E3B4E" w:rsidRPr="00701B6E" w14:paraId="49E2517A" w14:textId="77777777" w:rsidTr="009A12D7">
        <w:tc>
          <w:tcPr>
            <w:tcW w:w="2372" w:type="dxa"/>
          </w:tcPr>
          <w:p w14:paraId="2962CAE0"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07</w:t>
            </w:r>
          </w:p>
        </w:tc>
        <w:tc>
          <w:tcPr>
            <w:tcW w:w="3152" w:type="dxa"/>
          </w:tcPr>
          <w:p w14:paraId="4E0DAB59"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3.3.90.30.17.00.00.00</w:t>
            </w:r>
          </w:p>
        </w:tc>
        <w:tc>
          <w:tcPr>
            <w:tcW w:w="3964" w:type="dxa"/>
          </w:tcPr>
          <w:p w14:paraId="7D73431B"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Material de Proc. De Dados</w:t>
            </w:r>
          </w:p>
        </w:tc>
      </w:tr>
      <w:tr w:rsidR="005E3B4E" w:rsidRPr="00701B6E" w14:paraId="2624CD02" w14:textId="77777777" w:rsidTr="009A12D7">
        <w:tc>
          <w:tcPr>
            <w:tcW w:w="2372" w:type="dxa"/>
          </w:tcPr>
          <w:p w14:paraId="0A5C9A1A"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07</w:t>
            </w:r>
          </w:p>
        </w:tc>
        <w:tc>
          <w:tcPr>
            <w:tcW w:w="3152" w:type="dxa"/>
          </w:tcPr>
          <w:p w14:paraId="1D9096B0"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3.3.90.30.29.00.00.00</w:t>
            </w:r>
          </w:p>
        </w:tc>
        <w:tc>
          <w:tcPr>
            <w:tcW w:w="3964" w:type="dxa"/>
          </w:tcPr>
          <w:p w14:paraId="4EF19D1A"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Material para Áudio, Vídeo e Foto</w:t>
            </w:r>
          </w:p>
        </w:tc>
      </w:tr>
      <w:tr w:rsidR="005E3B4E" w:rsidRPr="00701B6E" w14:paraId="3826319E" w14:textId="77777777" w:rsidTr="009A12D7">
        <w:tc>
          <w:tcPr>
            <w:tcW w:w="2372" w:type="dxa"/>
          </w:tcPr>
          <w:p w14:paraId="6CD9820B"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22</w:t>
            </w:r>
          </w:p>
        </w:tc>
        <w:tc>
          <w:tcPr>
            <w:tcW w:w="3152" w:type="dxa"/>
          </w:tcPr>
          <w:p w14:paraId="6F5EC24D"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4.4.90.52.33.00.00.00</w:t>
            </w:r>
          </w:p>
        </w:tc>
        <w:tc>
          <w:tcPr>
            <w:tcW w:w="3964" w:type="dxa"/>
          </w:tcPr>
          <w:p w14:paraId="2150E9CD"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proofErr w:type="spellStart"/>
            <w:r w:rsidRPr="00701B6E">
              <w:rPr>
                <w:rFonts w:ascii="Times New Roman" w:eastAsia="Arial" w:hAnsi="Times New Roman"/>
                <w:sz w:val="24"/>
                <w:szCs w:val="24"/>
              </w:rPr>
              <w:t>Equip</w:t>
            </w:r>
            <w:proofErr w:type="spellEnd"/>
            <w:r w:rsidRPr="00701B6E">
              <w:rPr>
                <w:rFonts w:ascii="Times New Roman" w:eastAsia="Arial" w:hAnsi="Times New Roman"/>
                <w:sz w:val="24"/>
                <w:szCs w:val="24"/>
              </w:rPr>
              <w:t>. para áudio, vídeo e foto</w:t>
            </w:r>
          </w:p>
        </w:tc>
      </w:tr>
      <w:tr w:rsidR="005E3B4E" w:rsidRPr="00701B6E" w14:paraId="7208B6F7" w14:textId="77777777" w:rsidTr="009A12D7">
        <w:tc>
          <w:tcPr>
            <w:tcW w:w="2372" w:type="dxa"/>
          </w:tcPr>
          <w:p w14:paraId="2C4A5391"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22</w:t>
            </w:r>
          </w:p>
        </w:tc>
        <w:tc>
          <w:tcPr>
            <w:tcW w:w="3152" w:type="dxa"/>
          </w:tcPr>
          <w:p w14:paraId="3A749AFF"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4.4.90.52.35.00.00.00</w:t>
            </w:r>
          </w:p>
        </w:tc>
        <w:tc>
          <w:tcPr>
            <w:tcW w:w="3964" w:type="dxa"/>
          </w:tcPr>
          <w:p w14:paraId="266B00C1" w14:textId="77777777" w:rsidR="005E3B4E" w:rsidRPr="00701B6E" w:rsidRDefault="005E3B4E" w:rsidP="009A12D7">
            <w:pPr>
              <w:pStyle w:val="PargrafodaLista"/>
              <w:tabs>
                <w:tab w:val="left" w:pos="709"/>
                <w:tab w:val="left" w:pos="851"/>
              </w:tabs>
              <w:ind w:left="0"/>
              <w:jc w:val="center"/>
              <w:rPr>
                <w:rFonts w:ascii="Times New Roman" w:eastAsia="Arial" w:hAnsi="Times New Roman"/>
                <w:sz w:val="24"/>
                <w:szCs w:val="24"/>
              </w:rPr>
            </w:pPr>
            <w:r w:rsidRPr="00701B6E">
              <w:rPr>
                <w:rFonts w:ascii="Times New Roman" w:eastAsia="Arial" w:hAnsi="Times New Roman"/>
                <w:sz w:val="24"/>
                <w:szCs w:val="24"/>
              </w:rPr>
              <w:t>Equipamento de Proc. De Dados</w:t>
            </w:r>
          </w:p>
        </w:tc>
      </w:tr>
    </w:tbl>
    <w:p w14:paraId="53600D2D" w14:textId="77777777" w:rsidR="005E3B4E" w:rsidRPr="00701B6E" w:rsidRDefault="005E3B4E" w:rsidP="005E3B4E">
      <w:pPr>
        <w:pStyle w:val="PargrafodaLista"/>
        <w:tabs>
          <w:tab w:val="left" w:pos="709"/>
          <w:tab w:val="left" w:pos="851"/>
        </w:tabs>
        <w:spacing w:after="0" w:line="240" w:lineRule="auto"/>
        <w:ind w:left="0"/>
        <w:jc w:val="both"/>
        <w:rPr>
          <w:rFonts w:ascii="Times New Roman" w:eastAsia="Arial" w:hAnsi="Times New Roman"/>
          <w:color w:val="FF0000"/>
          <w:sz w:val="24"/>
          <w:szCs w:val="24"/>
        </w:rPr>
      </w:pPr>
    </w:p>
    <w:p w14:paraId="26E66379" w14:textId="77777777" w:rsidR="005E3B4E" w:rsidRPr="00906936" w:rsidRDefault="005E3B4E" w:rsidP="00906936">
      <w:pPr>
        <w:pStyle w:val="Nivel2"/>
        <w:numPr>
          <w:ilvl w:val="1"/>
          <w:numId w:val="62"/>
        </w:numPr>
        <w:tabs>
          <w:tab w:val="left" w:pos="709"/>
          <w:tab w:val="left" w:pos="851"/>
        </w:tabs>
        <w:spacing w:before="0" w:after="0" w:line="240" w:lineRule="auto"/>
        <w:ind w:left="0" w:firstLine="0"/>
        <w:rPr>
          <w:rFonts w:ascii="Times New Roman" w:eastAsia="Arial" w:hAnsi="Times New Roman" w:cs="Times New Roman"/>
          <w:sz w:val="24"/>
          <w:szCs w:val="24"/>
        </w:rPr>
      </w:pPr>
      <w:r w:rsidRPr="00906936">
        <w:rPr>
          <w:rFonts w:ascii="Times New Roman" w:eastAsia="Arial" w:hAnsi="Times New Roman" w:cs="Times New Roman"/>
          <w:sz w:val="24"/>
          <w:szCs w:val="24"/>
        </w:rPr>
        <w:lastRenderedPageBreak/>
        <w:t>A dotação relativa aos exercícios financeiros subsequentes será indicada após aprovação da Lei Orçamentária respectiva e liberação dos créditos correspondentes, mediante Apostilamento.</w:t>
      </w:r>
    </w:p>
    <w:p w14:paraId="6F82D08D" w14:textId="77777777" w:rsidR="005E3B4E" w:rsidRPr="00701B6E" w:rsidRDefault="005E3B4E" w:rsidP="005E3B4E">
      <w:pPr>
        <w:pStyle w:val="Nvel2-Red"/>
        <w:tabs>
          <w:tab w:val="left" w:pos="709"/>
          <w:tab w:val="left" w:pos="851"/>
        </w:tabs>
        <w:spacing w:before="0" w:after="0" w:line="240" w:lineRule="auto"/>
        <w:ind w:left="0" w:firstLine="0"/>
        <w:rPr>
          <w:rFonts w:ascii="Times New Roman" w:hAnsi="Times New Roman" w:cs="Times New Roman"/>
          <w:i w:val="0"/>
          <w:color w:val="auto"/>
          <w:sz w:val="24"/>
          <w:szCs w:val="24"/>
        </w:rPr>
      </w:pPr>
    </w:p>
    <w:p w14:paraId="0887A8E3" w14:textId="77777777" w:rsidR="005E3B4E" w:rsidRPr="00701B6E" w:rsidRDefault="005E3B4E" w:rsidP="005E3B4E">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b/>
        </w:rPr>
      </w:pPr>
      <w:r w:rsidRPr="00701B6E">
        <w:rPr>
          <w:b/>
        </w:rPr>
        <w:t>9. DAS DISPOSIÇÕES GERAIS</w:t>
      </w:r>
    </w:p>
    <w:p w14:paraId="5766C316" w14:textId="77777777" w:rsidR="005E3B4E" w:rsidRPr="00701B6E" w:rsidRDefault="005E3B4E" w:rsidP="005E3B4E">
      <w:pPr>
        <w:pStyle w:val="Nvel2-Red"/>
        <w:tabs>
          <w:tab w:val="left" w:pos="709"/>
          <w:tab w:val="left" w:pos="851"/>
        </w:tabs>
        <w:spacing w:before="0" w:after="0" w:line="240" w:lineRule="auto"/>
        <w:ind w:left="0" w:firstLine="0"/>
        <w:rPr>
          <w:rFonts w:ascii="Times New Roman" w:hAnsi="Times New Roman" w:cs="Times New Roman"/>
          <w:i w:val="0"/>
          <w:color w:val="auto"/>
          <w:sz w:val="24"/>
          <w:szCs w:val="24"/>
        </w:rPr>
      </w:pPr>
    </w:p>
    <w:p w14:paraId="1C570CCB" w14:textId="77777777" w:rsidR="005E3B4E" w:rsidRPr="00701B6E" w:rsidRDefault="005E3B4E" w:rsidP="005E3B4E">
      <w:pPr>
        <w:pStyle w:val="PargrafodaLista"/>
        <w:tabs>
          <w:tab w:val="left" w:pos="709"/>
          <w:tab w:val="left" w:pos="851"/>
        </w:tabs>
        <w:spacing w:after="0" w:line="240" w:lineRule="auto"/>
        <w:ind w:left="0"/>
        <w:jc w:val="both"/>
        <w:rPr>
          <w:rFonts w:ascii="Times New Roman" w:hAnsi="Times New Roman"/>
          <w:sz w:val="24"/>
          <w:szCs w:val="24"/>
        </w:rPr>
      </w:pPr>
      <w:r w:rsidRPr="00701B6E">
        <w:rPr>
          <w:rFonts w:ascii="Times New Roman" w:hAnsi="Times New Roman"/>
          <w:sz w:val="24"/>
          <w:szCs w:val="24"/>
        </w:rPr>
        <w:t>9.1. Nos termos da Lei nº 12.527, de 18 de novembro de 2011, (Lei de acesso à informação), o presente Estudo não se classifica como sigiloso.</w:t>
      </w:r>
    </w:p>
    <w:p w14:paraId="52928D81" w14:textId="77777777" w:rsidR="005E3B4E" w:rsidRPr="00701B6E" w:rsidRDefault="005E3B4E" w:rsidP="005E3B4E">
      <w:pPr>
        <w:pStyle w:val="PargrafodaLista"/>
        <w:tabs>
          <w:tab w:val="left" w:pos="709"/>
          <w:tab w:val="left" w:pos="851"/>
        </w:tabs>
        <w:spacing w:after="0" w:line="240" w:lineRule="auto"/>
        <w:ind w:left="0"/>
        <w:jc w:val="both"/>
        <w:rPr>
          <w:rFonts w:ascii="Times New Roman" w:hAnsi="Times New Roman"/>
          <w:sz w:val="24"/>
          <w:szCs w:val="24"/>
        </w:rPr>
      </w:pPr>
    </w:p>
    <w:p w14:paraId="5B4B6BD2" w14:textId="77777777" w:rsidR="005E3B4E" w:rsidRPr="00701B6E" w:rsidRDefault="005E3B4E" w:rsidP="005E3B4E">
      <w:pPr>
        <w:pStyle w:val="PargrafodaLista"/>
        <w:tabs>
          <w:tab w:val="left" w:pos="709"/>
          <w:tab w:val="left" w:pos="851"/>
        </w:tabs>
        <w:spacing w:after="0" w:line="240" w:lineRule="auto"/>
        <w:ind w:left="0"/>
        <w:jc w:val="both"/>
        <w:rPr>
          <w:rFonts w:ascii="Times New Roman" w:hAnsi="Times New Roman"/>
          <w:b/>
          <w:bCs/>
          <w:color w:val="000000"/>
          <w:sz w:val="24"/>
          <w:szCs w:val="24"/>
        </w:rPr>
      </w:pPr>
      <w:r w:rsidRPr="00701B6E">
        <w:rPr>
          <w:rFonts w:ascii="Times New Roman" w:hAnsi="Times New Roman"/>
          <w:sz w:val="24"/>
          <w:szCs w:val="24"/>
        </w:rPr>
        <w:t xml:space="preserve">9.2. Os casos omissos serão decididos pelo contratante, segundo as disposições contidas na </w:t>
      </w:r>
      <w:hyperlink r:id="rId48" w:history="1">
        <w:r w:rsidRPr="00701B6E">
          <w:rPr>
            <w:rStyle w:val="Hyperlink"/>
            <w:rFonts w:ascii="Times New Roman" w:hAnsi="Times New Roman"/>
            <w:sz w:val="24"/>
            <w:szCs w:val="24"/>
          </w:rPr>
          <w:t>Lei nº 14.133, de 2021</w:t>
        </w:r>
      </w:hyperlink>
      <w:r w:rsidRPr="00701B6E">
        <w:rPr>
          <w:rFonts w:ascii="Times New Roman" w:hAnsi="Times New Roman"/>
          <w:sz w:val="24"/>
          <w:szCs w:val="24"/>
        </w:rPr>
        <w:t xml:space="preserve">, e demais normas federais aplicáveis e, subsidiariamente, segundo as disposições contidas na </w:t>
      </w:r>
      <w:hyperlink r:id="rId49" w:history="1">
        <w:r w:rsidRPr="00701B6E">
          <w:rPr>
            <w:rStyle w:val="Hyperlink"/>
            <w:rFonts w:ascii="Times New Roman" w:hAnsi="Times New Roman"/>
            <w:sz w:val="24"/>
            <w:szCs w:val="24"/>
          </w:rPr>
          <w:t>Lei nº 8.078, de 1990 – Código de Defesa do Consumidor</w:t>
        </w:r>
      </w:hyperlink>
      <w:r w:rsidRPr="00701B6E">
        <w:rPr>
          <w:rFonts w:ascii="Times New Roman" w:hAnsi="Times New Roman"/>
          <w:sz w:val="24"/>
          <w:szCs w:val="24"/>
        </w:rPr>
        <w:t xml:space="preserve"> – e normas e princípios gerais dos contratos.</w:t>
      </w:r>
    </w:p>
    <w:p w14:paraId="77744EF2" w14:textId="66B0C1DC" w:rsidR="005E3B4E" w:rsidRPr="00701B6E" w:rsidRDefault="005E3B4E" w:rsidP="005E3B4E">
      <w:pPr>
        <w:tabs>
          <w:tab w:val="left" w:pos="709"/>
          <w:tab w:val="left" w:pos="851"/>
        </w:tabs>
        <w:autoSpaceDE w:val="0"/>
        <w:autoSpaceDN w:val="0"/>
        <w:adjustRightInd w:val="0"/>
        <w:spacing w:after="0" w:line="240" w:lineRule="auto"/>
        <w:ind w:left="-284" w:right="18"/>
        <w:jc w:val="right"/>
        <w:rPr>
          <w:rFonts w:ascii="Times New Roman" w:hAnsi="Times New Roman"/>
          <w:sz w:val="24"/>
          <w:szCs w:val="24"/>
        </w:rPr>
      </w:pPr>
      <w:r w:rsidRPr="00137772">
        <w:rPr>
          <w:rFonts w:ascii="Times New Roman" w:hAnsi="Times New Roman"/>
          <w:sz w:val="24"/>
          <w:szCs w:val="24"/>
        </w:rPr>
        <w:t>Nova Andradina - MS, 2</w:t>
      </w:r>
      <w:r w:rsidR="00137772" w:rsidRPr="00137772">
        <w:rPr>
          <w:rFonts w:ascii="Times New Roman" w:hAnsi="Times New Roman"/>
          <w:sz w:val="24"/>
          <w:szCs w:val="24"/>
        </w:rPr>
        <w:t>2</w:t>
      </w:r>
      <w:r w:rsidRPr="00137772">
        <w:rPr>
          <w:rFonts w:ascii="Times New Roman" w:hAnsi="Times New Roman"/>
          <w:sz w:val="24"/>
          <w:szCs w:val="24"/>
        </w:rPr>
        <w:t xml:space="preserve"> de agosto de 2024.</w:t>
      </w:r>
    </w:p>
    <w:p w14:paraId="44059D30" w14:textId="77777777" w:rsidR="005E3B4E" w:rsidRPr="00701B6E" w:rsidRDefault="005E3B4E" w:rsidP="005E3B4E">
      <w:pPr>
        <w:tabs>
          <w:tab w:val="left" w:pos="709"/>
          <w:tab w:val="left" w:pos="851"/>
        </w:tabs>
        <w:autoSpaceDE w:val="0"/>
        <w:autoSpaceDN w:val="0"/>
        <w:adjustRightInd w:val="0"/>
        <w:spacing w:after="0" w:line="240" w:lineRule="auto"/>
        <w:ind w:left="-284" w:right="18"/>
        <w:jc w:val="right"/>
        <w:rPr>
          <w:rFonts w:ascii="Times New Roman" w:hAnsi="Times New Roman"/>
          <w:sz w:val="24"/>
          <w:szCs w:val="24"/>
        </w:rPr>
      </w:pPr>
    </w:p>
    <w:p w14:paraId="266C1D45" w14:textId="77777777" w:rsidR="005E3B4E" w:rsidRPr="00701B6E" w:rsidRDefault="005E3B4E" w:rsidP="005E3B4E">
      <w:pPr>
        <w:tabs>
          <w:tab w:val="left" w:pos="709"/>
          <w:tab w:val="left" w:pos="851"/>
        </w:tabs>
        <w:autoSpaceDE w:val="0"/>
        <w:autoSpaceDN w:val="0"/>
        <w:adjustRightInd w:val="0"/>
        <w:spacing w:after="0" w:line="240" w:lineRule="auto"/>
        <w:ind w:left="-284" w:right="18"/>
        <w:jc w:val="both"/>
        <w:rPr>
          <w:rFonts w:ascii="Times New Roman" w:hAnsi="Times New Roman"/>
          <w:sz w:val="24"/>
          <w:szCs w:val="24"/>
        </w:rPr>
      </w:pPr>
    </w:p>
    <w:tbl>
      <w:tblPr>
        <w:tblStyle w:val="Tabelacomgrade"/>
        <w:tblpPr w:leftFromText="141" w:rightFromText="14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5E3B4E" w:rsidRPr="00701B6E" w14:paraId="0D3101D4" w14:textId="77777777" w:rsidTr="009A12D7">
        <w:tc>
          <w:tcPr>
            <w:tcW w:w="9488" w:type="dxa"/>
            <w:gridSpan w:val="2"/>
          </w:tcPr>
          <w:p w14:paraId="1CABA9F3" w14:textId="77777777" w:rsidR="005E3B4E" w:rsidRPr="00701B6E" w:rsidRDefault="005E3B4E" w:rsidP="009A12D7">
            <w:pPr>
              <w:jc w:val="center"/>
              <w:rPr>
                <w:rStyle w:val="Hyperlink"/>
                <w:rFonts w:ascii="Times New Roman" w:hAnsi="Times New Roman"/>
                <w:b/>
                <w:iCs/>
                <w:color w:val="auto"/>
                <w:sz w:val="24"/>
                <w:szCs w:val="24"/>
                <w:u w:val="none"/>
              </w:rPr>
            </w:pPr>
            <w:r w:rsidRPr="00701B6E">
              <w:rPr>
                <w:rStyle w:val="Hyperlink"/>
                <w:rFonts w:ascii="Times New Roman" w:hAnsi="Times New Roman"/>
                <w:b/>
                <w:iCs/>
                <w:color w:val="auto"/>
                <w:sz w:val="24"/>
                <w:szCs w:val="24"/>
                <w:u w:val="none"/>
              </w:rPr>
              <w:t>___________________________________</w:t>
            </w:r>
          </w:p>
          <w:p w14:paraId="00A38681" w14:textId="77777777" w:rsidR="005E3B4E" w:rsidRPr="00701B6E" w:rsidRDefault="005E3B4E" w:rsidP="009A12D7">
            <w:pPr>
              <w:jc w:val="center"/>
              <w:rPr>
                <w:rStyle w:val="Hyperlink"/>
                <w:rFonts w:ascii="Times New Roman" w:hAnsi="Times New Roman"/>
                <w:iCs/>
                <w:color w:val="auto"/>
                <w:sz w:val="24"/>
                <w:szCs w:val="24"/>
                <w:u w:val="none"/>
              </w:rPr>
            </w:pPr>
            <w:r w:rsidRPr="00701B6E">
              <w:rPr>
                <w:rStyle w:val="Hyperlink"/>
                <w:rFonts w:ascii="Times New Roman" w:hAnsi="Times New Roman"/>
                <w:iCs/>
                <w:color w:val="auto"/>
                <w:sz w:val="24"/>
                <w:szCs w:val="24"/>
                <w:u w:val="none"/>
              </w:rPr>
              <w:t>Leandro Ferreira Luiz Fedossi</w:t>
            </w:r>
          </w:p>
          <w:p w14:paraId="1C6BB152" w14:textId="77777777" w:rsidR="005E3B4E" w:rsidRPr="00701B6E" w:rsidRDefault="005E3B4E" w:rsidP="009A12D7">
            <w:pPr>
              <w:jc w:val="center"/>
              <w:rPr>
                <w:rStyle w:val="Hyperlink"/>
                <w:rFonts w:ascii="Times New Roman" w:hAnsi="Times New Roman"/>
                <w:b/>
                <w:iCs/>
                <w:color w:val="auto"/>
                <w:sz w:val="24"/>
                <w:szCs w:val="24"/>
                <w:u w:val="none"/>
              </w:rPr>
            </w:pPr>
            <w:r w:rsidRPr="00701B6E">
              <w:rPr>
                <w:rStyle w:val="Hyperlink"/>
                <w:rFonts w:ascii="Times New Roman" w:hAnsi="Times New Roman"/>
                <w:b/>
                <w:iCs/>
                <w:color w:val="auto"/>
                <w:sz w:val="24"/>
                <w:szCs w:val="24"/>
                <w:u w:val="none"/>
              </w:rPr>
              <w:t>Presidente da Câmara</w:t>
            </w:r>
          </w:p>
          <w:p w14:paraId="6A7E61F1" w14:textId="77777777" w:rsidR="005E3B4E" w:rsidRPr="00701B6E" w:rsidRDefault="005E3B4E" w:rsidP="009A12D7">
            <w:pPr>
              <w:jc w:val="center"/>
              <w:rPr>
                <w:rStyle w:val="Hyperlink"/>
                <w:rFonts w:ascii="Times New Roman" w:hAnsi="Times New Roman"/>
                <w:b/>
                <w:iCs/>
                <w:color w:val="auto"/>
                <w:sz w:val="24"/>
                <w:szCs w:val="24"/>
                <w:u w:val="none"/>
              </w:rPr>
            </w:pPr>
          </w:p>
          <w:p w14:paraId="0D804703" w14:textId="77777777" w:rsidR="005E3B4E" w:rsidRPr="00701B6E" w:rsidRDefault="005E3B4E" w:rsidP="009A12D7">
            <w:pPr>
              <w:jc w:val="center"/>
              <w:rPr>
                <w:rStyle w:val="Hyperlink"/>
                <w:rFonts w:ascii="Times New Roman" w:hAnsi="Times New Roman"/>
                <w:b/>
                <w:iCs/>
                <w:color w:val="auto"/>
                <w:sz w:val="24"/>
                <w:szCs w:val="24"/>
                <w:u w:val="none"/>
              </w:rPr>
            </w:pPr>
          </w:p>
        </w:tc>
      </w:tr>
      <w:tr w:rsidR="005E3B4E" w:rsidRPr="00701B6E" w14:paraId="6ABDB3A3" w14:textId="77777777" w:rsidTr="009A12D7">
        <w:tc>
          <w:tcPr>
            <w:tcW w:w="4744" w:type="dxa"/>
          </w:tcPr>
          <w:p w14:paraId="2C1FDD49" w14:textId="77777777" w:rsidR="005E3B4E" w:rsidRPr="00701B6E" w:rsidRDefault="005E3B4E" w:rsidP="009A12D7">
            <w:pPr>
              <w:jc w:val="center"/>
              <w:rPr>
                <w:rStyle w:val="Hyperlink"/>
                <w:rFonts w:ascii="Times New Roman" w:hAnsi="Times New Roman"/>
                <w:iCs/>
                <w:color w:val="auto"/>
                <w:sz w:val="24"/>
                <w:szCs w:val="24"/>
                <w:u w:val="none"/>
              </w:rPr>
            </w:pPr>
          </w:p>
          <w:p w14:paraId="5D7906FE" w14:textId="77777777" w:rsidR="005E3B4E" w:rsidRPr="00701B6E" w:rsidRDefault="005E3B4E" w:rsidP="009A12D7">
            <w:pPr>
              <w:jc w:val="center"/>
              <w:rPr>
                <w:rStyle w:val="Hyperlink"/>
                <w:rFonts w:ascii="Times New Roman" w:hAnsi="Times New Roman"/>
                <w:b/>
                <w:iCs/>
                <w:color w:val="auto"/>
                <w:sz w:val="24"/>
                <w:szCs w:val="24"/>
                <w:u w:val="none"/>
              </w:rPr>
            </w:pPr>
            <w:r w:rsidRPr="00701B6E">
              <w:rPr>
                <w:rStyle w:val="Hyperlink"/>
                <w:rFonts w:ascii="Times New Roman" w:hAnsi="Times New Roman"/>
                <w:b/>
                <w:iCs/>
                <w:color w:val="auto"/>
                <w:sz w:val="24"/>
                <w:szCs w:val="24"/>
                <w:u w:val="none"/>
              </w:rPr>
              <w:t>________________________</w:t>
            </w:r>
          </w:p>
          <w:p w14:paraId="070E3770" w14:textId="77777777" w:rsidR="005E3B4E" w:rsidRPr="00701B6E" w:rsidRDefault="005E3B4E" w:rsidP="009A12D7">
            <w:pPr>
              <w:jc w:val="center"/>
              <w:rPr>
                <w:rStyle w:val="Hyperlink"/>
                <w:rFonts w:ascii="Times New Roman" w:hAnsi="Times New Roman"/>
                <w:iCs/>
                <w:color w:val="auto"/>
                <w:sz w:val="24"/>
                <w:szCs w:val="24"/>
                <w:u w:val="none"/>
              </w:rPr>
            </w:pPr>
            <w:r w:rsidRPr="00701B6E">
              <w:rPr>
                <w:rStyle w:val="Hyperlink"/>
                <w:rFonts w:ascii="Times New Roman" w:hAnsi="Times New Roman"/>
                <w:iCs/>
                <w:color w:val="auto"/>
                <w:sz w:val="24"/>
                <w:szCs w:val="24"/>
                <w:u w:val="none"/>
              </w:rPr>
              <w:t>Marcos Roberto Matos</w:t>
            </w:r>
          </w:p>
          <w:p w14:paraId="47716C26" w14:textId="77777777" w:rsidR="005E3B4E" w:rsidRPr="00701B6E" w:rsidRDefault="005E3B4E" w:rsidP="009A12D7">
            <w:pPr>
              <w:jc w:val="center"/>
              <w:rPr>
                <w:rStyle w:val="Hyperlink"/>
                <w:rFonts w:ascii="Times New Roman" w:hAnsi="Times New Roman"/>
                <w:b/>
                <w:iCs/>
                <w:color w:val="auto"/>
                <w:sz w:val="24"/>
                <w:szCs w:val="24"/>
                <w:u w:val="none"/>
              </w:rPr>
            </w:pPr>
            <w:r w:rsidRPr="00701B6E">
              <w:rPr>
                <w:rStyle w:val="Hyperlink"/>
                <w:rFonts w:ascii="Times New Roman" w:hAnsi="Times New Roman"/>
                <w:b/>
                <w:iCs/>
                <w:color w:val="auto"/>
                <w:sz w:val="24"/>
                <w:szCs w:val="24"/>
                <w:u w:val="none"/>
              </w:rPr>
              <w:t>Chefe TI da Câmara</w:t>
            </w:r>
          </w:p>
        </w:tc>
        <w:tc>
          <w:tcPr>
            <w:tcW w:w="4744" w:type="dxa"/>
          </w:tcPr>
          <w:p w14:paraId="654ECAF0" w14:textId="77777777" w:rsidR="005E3B4E" w:rsidRPr="00701B6E" w:rsidRDefault="005E3B4E" w:rsidP="009A12D7">
            <w:pPr>
              <w:jc w:val="center"/>
              <w:rPr>
                <w:rStyle w:val="Hyperlink"/>
                <w:rFonts w:ascii="Times New Roman" w:hAnsi="Times New Roman"/>
                <w:iCs/>
                <w:color w:val="auto"/>
                <w:sz w:val="24"/>
                <w:szCs w:val="24"/>
                <w:u w:val="none"/>
              </w:rPr>
            </w:pPr>
          </w:p>
          <w:p w14:paraId="1ACC50ED" w14:textId="77777777" w:rsidR="005E3B4E" w:rsidRPr="00701B6E" w:rsidRDefault="005E3B4E" w:rsidP="009A12D7">
            <w:pPr>
              <w:jc w:val="center"/>
              <w:rPr>
                <w:rStyle w:val="Hyperlink"/>
                <w:rFonts w:ascii="Times New Roman" w:hAnsi="Times New Roman"/>
                <w:b/>
                <w:iCs/>
                <w:color w:val="auto"/>
                <w:sz w:val="24"/>
                <w:szCs w:val="24"/>
                <w:u w:val="none"/>
              </w:rPr>
            </w:pPr>
            <w:r w:rsidRPr="00701B6E">
              <w:rPr>
                <w:rStyle w:val="Hyperlink"/>
                <w:rFonts w:ascii="Times New Roman" w:hAnsi="Times New Roman"/>
                <w:b/>
                <w:iCs/>
                <w:color w:val="auto"/>
                <w:sz w:val="24"/>
                <w:szCs w:val="24"/>
                <w:u w:val="none"/>
              </w:rPr>
              <w:t>_________________________</w:t>
            </w:r>
          </w:p>
          <w:p w14:paraId="2B49519E" w14:textId="77777777" w:rsidR="005E3B4E" w:rsidRPr="00701B6E" w:rsidRDefault="005E3B4E" w:rsidP="009A12D7">
            <w:pPr>
              <w:jc w:val="center"/>
              <w:rPr>
                <w:rStyle w:val="Hyperlink"/>
                <w:rFonts w:ascii="Times New Roman" w:hAnsi="Times New Roman"/>
                <w:iCs/>
                <w:color w:val="auto"/>
                <w:sz w:val="24"/>
                <w:szCs w:val="24"/>
                <w:u w:val="none"/>
              </w:rPr>
            </w:pPr>
            <w:r w:rsidRPr="00701B6E">
              <w:rPr>
                <w:rStyle w:val="Hyperlink"/>
                <w:rFonts w:ascii="Times New Roman" w:hAnsi="Times New Roman"/>
                <w:iCs/>
                <w:color w:val="auto"/>
                <w:sz w:val="24"/>
                <w:szCs w:val="24"/>
                <w:u w:val="none"/>
              </w:rPr>
              <w:t>Axel Dias Oliveira</w:t>
            </w:r>
          </w:p>
          <w:p w14:paraId="36CCD2BF" w14:textId="77777777" w:rsidR="005E3B4E" w:rsidRPr="00701B6E" w:rsidRDefault="005E3B4E" w:rsidP="009A12D7">
            <w:pPr>
              <w:jc w:val="center"/>
              <w:rPr>
                <w:rStyle w:val="Hyperlink"/>
                <w:rFonts w:ascii="Times New Roman" w:hAnsi="Times New Roman"/>
                <w:b/>
                <w:iCs/>
                <w:color w:val="auto"/>
                <w:sz w:val="24"/>
                <w:szCs w:val="24"/>
                <w:u w:val="none"/>
              </w:rPr>
            </w:pPr>
            <w:r w:rsidRPr="00701B6E">
              <w:rPr>
                <w:rStyle w:val="Hyperlink"/>
                <w:rFonts w:ascii="Times New Roman" w:hAnsi="Times New Roman"/>
                <w:b/>
                <w:iCs/>
                <w:color w:val="auto"/>
                <w:sz w:val="24"/>
                <w:szCs w:val="24"/>
                <w:u w:val="none"/>
              </w:rPr>
              <w:t>Diretor Administrativo</w:t>
            </w:r>
          </w:p>
        </w:tc>
      </w:tr>
    </w:tbl>
    <w:p w14:paraId="0AA174A5" w14:textId="77777777" w:rsidR="005E3B4E" w:rsidRPr="00701B6E" w:rsidRDefault="005E3B4E" w:rsidP="005E3B4E">
      <w:pPr>
        <w:rPr>
          <w:rStyle w:val="Hyperlink"/>
          <w:rFonts w:ascii="Times New Roman" w:hAnsi="Times New Roman"/>
          <w:iCs/>
          <w:sz w:val="24"/>
          <w:szCs w:val="24"/>
        </w:rPr>
      </w:pPr>
      <w:r w:rsidRPr="00701B6E">
        <w:rPr>
          <w:rFonts w:ascii="Times New Roman" w:hAnsi="Times New Roman"/>
          <w:b/>
          <w:sz w:val="24"/>
          <w:szCs w:val="24"/>
        </w:rPr>
        <w:t xml:space="preserve">    </w:t>
      </w:r>
    </w:p>
    <w:p w14:paraId="2B0B70CB" w14:textId="77777777" w:rsidR="001F2C2E" w:rsidRPr="00AC4696" w:rsidRDefault="001F2C2E" w:rsidP="00AC4696">
      <w:pPr>
        <w:widowControl w:val="0"/>
        <w:tabs>
          <w:tab w:val="left" w:pos="284"/>
          <w:tab w:val="left" w:pos="567"/>
        </w:tabs>
        <w:spacing w:after="0" w:line="240" w:lineRule="auto"/>
        <w:ind w:left="-142"/>
        <w:jc w:val="both"/>
        <w:rPr>
          <w:rFonts w:ascii="Times New Roman" w:eastAsia="MS Mincho" w:hAnsi="Times New Roman"/>
          <w:sz w:val="24"/>
          <w:szCs w:val="24"/>
        </w:rPr>
      </w:pPr>
    </w:p>
    <w:p w14:paraId="55FC1E48" w14:textId="77777777" w:rsidR="00FA3F2F" w:rsidRPr="00AC4696" w:rsidRDefault="00FA3F2F" w:rsidP="00AC4696">
      <w:pPr>
        <w:tabs>
          <w:tab w:val="left" w:pos="567"/>
        </w:tabs>
        <w:spacing w:after="0" w:line="240" w:lineRule="auto"/>
        <w:rPr>
          <w:rFonts w:ascii="Times New Roman" w:hAnsi="Times New Roman"/>
          <w:b/>
          <w:bCs/>
          <w:sz w:val="24"/>
          <w:szCs w:val="24"/>
        </w:rPr>
      </w:pPr>
      <w:r w:rsidRPr="00AC4696">
        <w:rPr>
          <w:rFonts w:ascii="Times New Roman" w:hAnsi="Times New Roman"/>
          <w:b/>
          <w:bCs/>
          <w:sz w:val="24"/>
          <w:szCs w:val="24"/>
        </w:rPr>
        <w:br w:type="page"/>
      </w:r>
    </w:p>
    <w:p w14:paraId="24A0797C" w14:textId="60EBED51" w:rsidR="006F46BC" w:rsidRPr="00AC4696" w:rsidRDefault="006F46BC" w:rsidP="00AC4696">
      <w:pPr>
        <w:widowControl w:val="0"/>
        <w:tabs>
          <w:tab w:val="left" w:pos="284"/>
          <w:tab w:val="left" w:pos="567"/>
        </w:tabs>
        <w:spacing w:after="0" w:line="240" w:lineRule="auto"/>
        <w:jc w:val="center"/>
        <w:rPr>
          <w:rFonts w:ascii="Times New Roman" w:hAnsi="Times New Roman"/>
          <w:b/>
          <w:bCs/>
          <w:sz w:val="24"/>
          <w:szCs w:val="24"/>
        </w:rPr>
      </w:pPr>
      <w:r w:rsidRPr="00AC4696">
        <w:rPr>
          <w:rFonts w:ascii="Times New Roman" w:hAnsi="Times New Roman"/>
          <w:b/>
          <w:bCs/>
          <w:sz w:val="24"/>
          <w:szCs w:val="24"/>
        </w:rPr>
        <w:lastRenderedPageBreak/>
        <w:t>ANEXO II</w:t>
      </w:r>
    </w:p>
    <w:p w14:paraId="005047A2" w14:textId="77777777" w:rsidR="00384F88" w:rsidRPr="00AC4696" w:rsidRDefault="00384F88" w:rsidP="00AC4696">
      <w:pPr>
        <w:pStyle w:val="Nivel3"/>
        <w:widowControl w:val="0"/>
        <w:tabs>
          <w:tab w:val="left" w:pos="284"/>
          <w:tab w:val="left" w:pos="567"/>
          <w:tab w:val="left" w:pos="709"/>
          <w:tab w:val="left" w:pos="1134"/>
          <w:tab w:val="left" w:pos="8647"/>
        </w:tabs>
        <w:spacing w:before="0" w:after="0" w:line="240" w:lineRule="auto"/>
        <w:ind w:left="0"/>
        <w:jc w:val="center"/>
        <w:rPr>
          <w:rFonts w:ascii="Times New Roman" w:hAnsi="Times New Roman" w:cs="Times New Roman"/>
          <w:color w:val="auto"/>
          <w:sz w:val="24"/>
          <w:szCs w:val="24"/>
          <w:highlight w:val="yellow"/>
        </w:rPr>
      </w:pPr>
    </w:p>
    <w:p w14:paraId="61B0C963" w14:textId="77777777" w:rsidR="00643F30" w:rsidRPr="00AC4696" w:rsidRDefault="00643F30" w:rsidP="00AC4696">
      <w:pPr>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center"/>
        <w:rPr>
          <w:rFonts w:ascii="Times New Roman" w:eastAsia="Calibri" w:hAnsi="Times New Roman"/>
          <w:b/>
          <w:bCs/>
          <w:sz w:val="24"/>
          <w:szCs w:val="24"/>
          <w:lang w:eastAsia="en-US"/>
        </w:rPr>
      </w:pPr>
      <w:r w:rsidRPr="00AC4696">
        <w:rPr>
          <w:rFonts w:ascii="Times New Roman" w:eastAsia="Calibri" w:hAnsi="Times New Roman"/>
          <w:b/>
          <w:bCs/>
          <w:sz w:val="24"/>
          <w:szCs w:val="24"/>
          <w:lang w:eastAsia="en-US"/>
        </w:rPr>
        <w:t>MINUTA DO CONTRATO</w:t>
      </w:r>
    </w:p>
    <w:p w14:paraId="10EB2A69" w14:textId="77777777" w:rsidR="00384F88" w:rsidRPr="00AC4696" w:rsidRDefault="00384F88" w:rsidP="00AC4696">
      <w:pPr>
        <w:widowControl w:val="0"/>
        <w:tabs>
          <w:tab w:val="left" w:pos="284"/>
          <w:tab w:val="left" w:pos="567"/>
        </w:tabs>
        <w:spacing w:after="0" w:line="240" w:lineRule="auto"/>
        <w:jc w:val="both"/>
        <w:rPr>
          <w:rFonts w:ascii="Times New Roman" w:hAnsi="Times New Roman"/>
          <w:sz w:val="24"/>
          <w:szCs w:val="24"/>
        </w:rPr>
      </w:pPr>
    </w:p>
    <w:p w14:paraId="440EB126" w14:textId="121BDE8B" w:rsidR="00D178D5" w:rsidRPr="00AC4696" w:rsidRDefault="00C20044" w:rsidP="00AC4696">
      <w:pPr>
        <w:tabs>
          <w:tab w:val="left" w:pos="284"/>
          <w:tab w:val="left" w:pos="567"/>
        </w:tabs>
        <w:spacing w:after="0" w:line="240" w:lineRule="auto"/>
        <w:jc w:val="both"/>
        <w:rPr>
          <w:rFonts w:ascii="Times New Roman" w:hAnsi="Times New Roman"/>
          <w:sz w:val="24"/>
          <w:szCs w:val="24"/>
        </w:rPr>
      </w:pPr>
      <w:r w:rsidRPr="00AC4696">
        <w:rPr>
          <w:rFonts w:ascii="Times New Roman" w:hAnsi="Times New Roman"/>
          <w:bCs/>
          <w:sz w:val="24"/>
          <w:szCs w:val="24"/>
        </w:rPr>
        <w:t>O Poder Legislativo de Nova Andradina - MS, pessoa jurídica de direito público interno, inscrito no CNPJ nº</w:t>
      </w:r>
      <w:r w:rsidRPr="00AC4696">
        <w:rPr>
          <w:rFonts w:ascii="Times New Roman" w:hAnsi="Times New Roman"/>
          <w:sz w:val="24"/>
          <w:szCs w:val="24"/>
        </w:rPr>
        <w:t xml:space="preserve"> ........................................................com sede à rua: ...........................</w:t>
      </w:r>
      <w:proofErr w:type="spellStart"/>
      <w:r w:rsidRPr="00AC4696">
        <w:rPr>
          <w:rFonts w:ascii="Times New Roman" w:hAnsi="Times New Roman"/>
          <w:sz w:val="24"/>
          <w:szCs w:val="24"/>
        </w:rPr>
        <w:t>n°</w:t>
      </w:r>
      <w:proofErr w:type="spellEnd"/>
      <w:r w:rsidRPr="00AC4696">
        <w:rPr>
          <w:rFonts w:ascii="Times New Roman" w:hAnsi="Times New Roman"/>
          <w:sz w:val="24"/>
          <w:szCs w:val="24"/>
        </w:rPr>
        <w:t>...................</w:t>
      </w:r>
      <w:r w:rsidR="00643F30" w:rsidRPr="00AC4696">
        <w:rPr>
          <w:rFonts w:ascii="Times New Roman" w:hAnsi="Times New Roman"/>
          <w:sz w:val="24"/>
          <w:szCs w:val="24"/>
        </w:rPr>
        <w:t>nest</w:t>
      </w:r>
      <w:r w:rsidRPr="00AC4696">
        <w:rPr>
          <w:rFonts w:ascii="Times New Roman" w:hAnsi="Times New Roman"/>
          <w:sz w:val="24"/>
          <w:szCs w:val="24"/>
        </w:rPr>
        <w:t>e</w:t>
      </w:r>
      <w:r w:rsidR="00643F30" w:rsidRPr="00AC4696">
        <w:rPr>
          <w:rFonts w:ascii="Times New Roman" w:hAnsi="Times New Roman"/>
          <w:sz w:val="24"/>
          <w:szCs w:val="24"/>
        </w:rPr>
        <w:t xml:space="preserve"> ato representado pelo </w:t>
      </w:r>
      <w:r w:rsidR="00540359" w:rsidRPr="00AC4696">
        <w:rPr>
          <w:rFonts w:ascii="Times New Roman" w:hAnsi="Times New Roman"/>
          <w:sz w:val="24"/>
          <w:szCs w:val="24"/>
        </w:rPr>
        <w:t>Presidente da Câmara Municipal</w:t>
      </w:r>
      <w:r w:rsidR="00643F30" w:rsidRPr="00AC4696">
        <w:rPr>
          <w:rFonts w:ascii="Times New Roman" w:hAnsi="Times New Roman"/>
          <w:sz w:val="24"/>
          <w:szCs w:val="24"/>
        </w:rPr>
        <w:t xml:space="preserve">, Sr. ...................................., brasileiro, </w:t>
      </w:r>
      <w:r w:rsidRPr="00AC4696">
        <w:rPr>
          <w:rFonts w:ascii="Times New Roman" w:hAnsi="Times New Roman"/>
          <w:sz w:val="24"/>
          <w:szCs w:val="24"/>
        </w:rPr>
        <w:t xml:space="preserve">casado, </w:t>
      </w:r>
      <w:r w:rsidR="00643F30" w:rsidRPr="00AC4696">
        <w:rPr>
          <w:rFonts w:ascii="Times New Roman" w:hAnsi="Times New Roman"/>
          <w:sz w:val="24"/>
          <w:szCs w:val="24"/>
        </w:rPr>
        <w:t>residente e domiciliado</w:t>
      </w:r>
      <w:r w:rsidRPr="00AC4696">
        <w:rPr>
          <w:rFonts w:ascii="Times New Roman" w:hAnsi="Times New Roman"/>
          <w:sz w:val="24"/>
          <w:szCs w:val="24"/>
        </w:rPr>
        <w:t xml:space="preserve"> no município de </w:t>
      </w:r>
      <w:r w:rsidR="00643F30" w:rsidRPr="00AC4696">
        <w:rPr>
          <w:rFonts w:ascii="Times New Roman" w:hAnsi="Times New Roman"/>
          <w:sz w:val="24"/>
          <w:szCs w:val="24"/>
        </w:rPr>
        <w:t xml:space="preserve"> ___________, doravante denominado, simplesmente, CONTRATANTE, e de outro lado a empresa</w:t>
      </w:r>
      <w:r w:rsidR="00D178D5" w:rsidRPr="00AC4696">
        <w:rPr>
          <w:rFonts w:ascii="Times New Roman" w:hAnsi="Times New Roman"/>
          <w:sz w:val="24"/>
          <w:szCs w:val="24"/>
        </w:rPr>
        <w:t xml:space="preserve">: </w:t>
      </w:r>
      <w:r w:rsidR="00643F30" w:rsidRPr="00AC4696">
        <w:rPr>
          <w:rFonts w:ascii="Times New Roman" w:hAnsi="Times New Roman"/>
          <w:sz w:val="24"/>
          <w:szCs w:val="24"/>
        </w:rPr>
        <w:t xml:space="preserve"> _______________________, </w:t>
      </w:r>
      <w:r w:rsidR="00D178D5" w:rsidRPr="00AC4696">
        <w:rPr>
          <w:rFonts w:ascii="Times New Roman" w:hAnsi="Times New Roman"/>
          <w:sz w:val="24"/>
          <w:szCs w:val="24"/>
        </w:rPr>
        <w:t>estabelecida na rua: ...................</w:t>
      </w:r>
      <w:proofErr w:type="spellStart"/>
      <w:r w:rsidR="00D178D5" w:rsidRPr="00AC4696">
        <w:rPr>
          <w:rFonts w:ascii="Times New Roman" w:hAnsi="Times New Roman"/>
          <w:sz w:val="24"/>
          <w:szCs w:val="24"/>
        </w:rPr>
        <w:t>n°</w:t>
      </w:r>
      <w:proofErr w:type="spellEnd"/>
      <w:r w:rsidR="00D178D5" w:rsidRPr="00AC4696">
        <w:rPr>
          <w:rFonts w:ascii="Times New Roman" w:hAnsi="Times New Roman"/>
          <w:sz w:val="24"/>
          <w:szCs w:val="24"/>
        </w:rPr>
        <w:t>........... bairro: ................</w:t>
      </w:r>
      <w:r w:rsidR="00643F30" w:rsidRPr="00AC4696">
        <w:rPr>
          <w:rFonts w:ascii="Times New Roman" w:hAnsi="Times New Roman"/>
          <w:sz w:val="24"/>
          <w:szCs w:val="24"/>
        </w:rPr>
        <w:t>inscrita no CNPJ/MF sob o n.º</w:t>
      </w:r>
      <w:r w:rsidR="00D178D5" w:rsidRPr="00AC4696">
        <w:rPr>
          <w:rFonts w:ascii="Times New Roman" w:hAnsi="Times New Roman"/>
          <w:sz w:val="24"/>
          <w:szCs w:val="24"/>
        </w:rPr>
        <w:t xml:space="preserve"> ..................</w:t>
      </w:r>
      <w:r w:rsidR="00D178D5" w:rsidRPr="00AC4696">
        <w:rPr>
          <w:rFonts w:ascii="Times New Roman" w:hAnsi="Times New Roman"/>
          <w:bCs/>
          <w:sz w:val="24"/>
          <w:szCs w:val="24"/>
        </w:rPr>
        <w:t xml:space="preserve"> representada pelo Sr. .................., brasileiro, casado, denominada </w:t>
      </w:r>
      <w:r w:rsidR="00D178D5" w:rsidRPr="00AC4696">
        <w:rPr>
          <w:rFonts w:ascii="Times New Roman" w:hAnsi="Times New Roman"/>
          <w:b/>
          <w:bCs/>
          <w:sz w:val="24"/>
          <w:szCs w:val="24"/>
        </w:rPr>
        <w:t>CONTRATADA,</w:t>
      </w:r>
      <w:r w:rsidR="00D178D5" w:rsidRPr="00AC4696">
        <w:rPr>
          <w:rFonts w:ascii="Times New Roman" w:hAnsi="Times New Roman"/>
          <w:bCs/>
          <w:sz w:val="24"/>
          <w:szCs w:val="24"/>
        </w:rPr>
        <w:t xml:space="preserve"> têm justo e acordado o presente instrumento, proveniente de processo administrativo originário da modalidade Pregão Eletrônico n</w:t>
      </w:r>
      <w:proofErr w:type="gramStart"/>
      <w:r w:rsidR="00D178D5" w:rsidRPr="00AC4696">
        <w:rPr>
          <w:rFonts w:ascii="Times New Roman" w:hAnsi="Times New Roman"/>
          <w:bCs/>
          <w:sz w:val="24"/>
          <w:szCs w:val="24"/>
        </w:rPr>
        <w:t>° ,</w:t>
      </w:r>
      <w:proofErr w:type="gramEnd"/>
      <w:r w:rsidR="00D178D5" w:rsidRPr="00AC4696">
        <w:rPr>
          <w:rFonts w:ascii="Times New Roman" w:hAnsi="Times New Roman"/>
          <w:bCs/>
          <w:sz w:val="24"/>
          <w:szCs w:val="24"/>
        </w:rPr>
        <w:t xml:space="preserve"> processo administrativo n° , mediante as seguintes cláusulas e condições:</w:t>
      </w:r>
      <w:r w:rsidR="00D178D5" w:rsidRPr="00AC4696">
        <w:rPr>
          <w:rFonts w:ascii="Times New Roman" w:hAnsi="Times New Roman"/>
          <w:sz w:val="24"/>
          <w:szCs w:val="24"/>
        </w:rPr>
        <w:t xml:space="preserve"> </w:t>
      </w:r>
    </w:p>
    <w:p w14:paraId="52353098" w14:textId="77777777" w:rsidR="00C05D3E" w:rsidRPr="00AC4696" w:rsidRDefault="00C05D3E" w:rsidP="00AC4696">
      <w:pPr>
        <w:tabs>
          <w:tab w:val="left" w:pos="284"/>
          <w:tab w:val="left" w:pos="567"/>
        </w:tabs>
        <w:spacing w:after="0" w:line="240" w:lineRule="auto"/>
        <w:jc w:val="both"/>
        <w:rPr>
          <w:rFonts w:ascii="Times New Roman" w:hAnsi="Times New Roman"/>
          <w:sz w:val="24"/>
          <w:szCs w:val="24"/>
        </w:rPr>
      </w:pPr>
    </w:p>
    <w:p w14:paraId="4A4AE95F" w14:textId="142C5203" w:rsidR="00643F30" w:rsidRPr="00AC4696" w:rsidRDefault="00643F30" w:rsidP="00AC4696">
      <w:pPr>
        <w:pStyle w:val="Nivel01"/>
        <w:keepNext w:val="0"/>
        <w:keepLines w:val="0"/>
        <w:widowControl w:val="0"/>
        <w:numPr>
          <w:ilvl w:val="0"/>
          <w:numId w:val="0"/>
        </w:numPr>
        <w:pBdr>
          <w:top w:val="single" w:sz="4" w:space="1" w:color="auto"/>
          <w:left w:val="single" w:sz="4" w:space="4" w:color="auto"/>
          <w:bottom w:val="single" w:sz="4" w:space="1" w:color="auto"/>
          <w:right w:val="single" w:sz="4" w:space="4" w:color="auto"/>
        </w:pBdr>
        <w:shd w:val="clear" w:color="auto" w:fill="92D050"/>
        <w:tabs>
          <w:tab w:val="left" w:pos="284"/>
        </w:tabs>
        <w:spacing w:before="0"/>
        <w:rPr>
          <w:rFonts w:ascii="Times New Roman" w:hAnsi="Times New Roman"/>
          <w:color w:val="auto"/>
          <w:sz w:val="24"/>
          <w:szCs w:val="24"/>
        </w:rPr>
      </w:pPr>
      <w:r w:rsidRPr="00AC4696">
        <w:rPr>
          <w:rFonts w:ascii="Times New Roman" w:hAnsi="Times New Roman"/>
          <w:bCs w:val="0"/>
          <w:color w:val="auto"/>
          <w:sz w:val="24"/>
          <w:szCs w:val="24"/>
        </w:rPr>
        <w:t xml:space="preserve">CLÁUSULA PRIMEIRA – DO </w:t>
      </w:r>
      <w:r w:rsidRPr="00AC4696">
        <w:rPr>
          <w:rFonts w:ascii="Times New Roman" w:hAnsi="Times New Roman"/>
          <w:color w:val="auto"/>
          <w:sz w:val="24"/>
          <w:szCs w:val="24"/>
        </w:rPr>
        <w:t xml:space="preserve">OBJETO </w:t>
      </w:r>
    </w:p>
    <w:p w14:paraId="6763F956" w14:textId="77777777" w:rsidR="00384F88" w:rsidRPr="00AC4696" w:rsidRDefault="00384F88" w:rsidP="00AC4696">
      <w:pPr>
        <w:pStyle w:val="PargrafodaLista"/>
        <w:widowControl w:val="0"/>
        <w:tabs>
          <w:tab w:val="left" w:pos="284"/>
          <w:tab w:val="left" w:pos="567"/>
        </w:tabs>
        <w:spacing w:after="0" w:line="240" w:lineRule="auto"/>
        <w:ind w:left="0"/>
        <w:jc w:val="both"/>
        <w:rPr>
          <w:rFonts w:ascii="Times New Roman" w:eastAsia="Calibri" w:hAnsi="Times New Roman"/>
          <w:b/>
          <w:sz w:val="24"/>
          <w:szCs w:val="24"/>
          <w:lang w:eastAsia="en-US"/>
        </w:rPr>
      </w:pPr>
    </w:p>
    <w:p w14:paraId="70A4190A" w14:textId="307D8CA4" w:rsidR="00643F30" w:rsidRPr="00AC4696" w:rsidRDefault="00C80D5E" w:rsidP="00AC4696">
      <w:pPr>
        <w:pStyle w:val="PargrafodaLista"/>
        <w:widowControl w:val="0"/>
        <w:numPr>
          <w:ilvl w:val="1"/>
          <w:numId w:val="5"/>
        </w:numPr>
        <w:tabs>
          <w:tab w:val="left" w:pos="284"/>
          <w:tab w:val="left" w:pos="567"/>
        </w:tabs>
        <w:spacing w:after="0" w:line="240" w:lineRule="auto"/>
        <w:ind w:left="0" w:firstLine="0"/>
        <w:jc w:val="both"/>
        <w:rPr>
          <w:rFonts w:ascii="Times New Roman" w:eastAsia="Calibri" w:hAnsi="Times New Roman"/>
          <w:b/>
          <w:sz w:val="24"/>
          <w:szCs w:val="24"/>
          <w:lang w:eastAsia="en-US"/>
        </w:rPr>
      </w:pPr>
      <w:r w:rsidRPr="00AC4696">
        <w:rPr>
          <w:rFonts w:ascii="Times New Roman" w:hAnsi="Times New Roman"/>
          <w:b/>
          <w:sz w:val="24"/>
          <w:szCs w:val="24"/>
        </w:rPr>
        <w:t xml:space="preserve"> </w:t>
      </w:r>
      <w:r w:rsidR="00E20648" w:rsidRPr="00AC4696">
        <w:rPr>
          <w:rFonts w:ascii="Times New Roman" w:hAnsi="Times New Roman"/>
          <w:sz w:val="24"/>
          <w:szCs w:val="24"/>
        </w:rPr>
        <w:t xml:space="preserve">Contratação empresa especializada para fornecimento de </w:t>
      </w:r>
      <w:r w:rsidR="00E20648" w:rsidRPr="00AC4696">
        <w:rPr>
          <w:rFonts w:ascii="Times New Roman" w:hAnsi="Times New Roman"/>
          <w:b/>
          <w:sz w:val="24"/>
          <w:szCs w:val="24"/>
        </w:rPr>
        <w:t>Equipamentos e suprimentos de Informática, áudio e vídeo</w:t>
      </w:r>
      <w:r w:rsidR="00E20648" w:rsidRPr="00AC4696">
        <w:rPr>
          <w:rFonts w:ascii="Times New Roman" w:hAnsi="Times New Roman"/>
          <w:sz w:val="24"/>
          <w:szCs w:val="24"/>
        </w:rPr>
        <w:t xml:space="preserve"> em atendimento as necessidades da Câmara Municipal de Nova Andradina/MS em conformidade com o Termo de Referência, Edital e seus anexos.</w:t>
      </w:r>
    </w:p>
    <w:p w14:paraId="3B6B6FE1" w14:textId="77777777" w:rsidR="00E20648" w:rsidRPr="00AC4696" w:rsidRDefault="00E20648" w:rsidP="00AC4696">
      <w:pPr>
        <w:pStyle w:val="PargrafodaLista"/>
        <w:widowControl w:val="0"/>
        <w:tabs>
          <w:tab w:val="left" w:pos="284"/>
          <w:tab w:val="left" w:pos="567"/>
        </w:tabs>
        <w:spacing w:after="0" w:line="240" w:lineRule="auto"/>
        <w:ind w:left="0"/>
        <w:jc w:val="both"/>
        <w:rPr>
          <w:rFonts w:ascii="Times New Roman" w:eastAsia="Calibri" w:hAnsi="Times New Roman"/>
          <w:b/>
          <w:sz w:val="24"/>
          <w:szCs w:val="24"/>
          <w:lang w:eastAsia="en-US"/>
        </w:rPr>
      </w:pPr>
    </w:p>
    <w:p w14:paraId="626193EF" w14:textId="5B4887A0" w:rsidR="00643F30" w:rsidRPr="00AC4696" w:rsidRDefault="00643F30" w:rsidP="00AC4696">
      <w:pPr>
        <w:pStyle w:val="PargrafodaLista"/>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autoSpaceDE w:val="0"/>
        <w:autoSpaceDN w:val="0"/>
        <w:adjustRightInd w:val="0"/>
        <w:spacing w:after="0" w:line="240" w:lineRule="auto"/>
        <w:ind w:left="0"/>
        <w:jc w:val="both"/>
        <w:rPr>
          <w:rFonts w:ascii="Times New Roman" w:hAnsi="Times New Roman"/>
          <w:b/>
          <w:bCs/>
          <w:smallCaps/>
          <w:sz w:val="24"/>
          <w:szCs w:val="24"/>
        </w:rPr>
      </w:pPr>
      <w:r w:rsidRPr="00AC4696">
        <w:rPr>
          <w:rFonts w:ascii="Times New Roman" w:hAnsi="Times New Roman"/>
          <w:b/>
          <w:bCs/>
          <w:smallCaps/>
          <w:sz w:val="24"/>
          <w:szCs w:val="24"/>
        </w:rPr>
        <w:t>CLÁUSULA SEGUNDA – DA CONTRATAÇÃO E SUA VIGÊNCIA</w:t>
      </w:r>
    </w:p>
    <w:p w14:paraId="63C25850" w14:textId="053F9DA0" w:rsidR="00561D27" w:rsidRPr="00AC4696" w:rsidRDefault="00561D27" w:rsidP="00AC4696">
      <w:pPr>
        <w:pStyle w:val="Nivel3"/>
        <w:tabs>
          <w:tab w:val="left" w:pos="284"/>
          <w:tab w:val="left" w:pos="426"/>
          <w:tab w:val="left" w:pos="567"/>
        </w:tabs>
        <w:spacing w:before="0" w:after="0" w:line="240" w:lineRule="auto"/>
        <w:ind w:left="0"/>
        <w:rPr>
          <w:rFonts w:ascii="Times New Roman" w:eastAsia="Times New Roman" w:hAnsi="Times New Roman" w:cs="Times New Roman"/>
          <w:bCs/>
          <w:smallCaps/>
          <w:color w:val="auto"/>
          <w:sz w:val="24"/>
          <w:szCs w:val="24"/>
        </w:rPr>
      </w:pPr>
    </w:p>
    <w:p w14:paraId="0AA980D8" w14:textId="24B5081B" w:rsidR="006F578B" w:rsidRPr="00AC4696" w:rsidRDefault="006F578B" w:rsidP="00AC4696">
      <w:pPr>
        <w:pStyle w:val="Nvel2-Red"/>
        <w:numPr>
          <w:ilvl w:val="1"/>
          <w:numId w:val="24"/>
        </w:numPr>
        <w:tabs>
          <w:tab w:val="left" w:pos="284"/>
          <w:tab w:val="left" w:pos="426"/>
          <w:tab w:val="left" w:pos="567"/>
        </w:tabs>
        <w:spacing w:before="0" w:after="0" w:line="240" w:lineRule="auto"/>
        <w:ind w:left="0" w:firstLine="0"/>
        <w:rPr>
          <w:rFonts w:ascii="Times New Roman" w:hAnsi="Times New Roman" w:cs="Times New Roman"/>
          <w:i w:val="0"/>
          <w:iCs w:val="0"/>
          <w:color w:val="auto"/>
          <w:sz w:val="24"/>
          <w:szCs w:val="24"/>
        </w:rPr>
      </w:pPr>
      <w:r w:rsidRPr="00AC4696">
        <w:rPr>
          <w:rFonts w:ascii="Times New Roman" w:hAnsi="Times New Roman" w:cs="Times New Roman"/>
          <w:i w:val="0"/>
          <w:iCs w:val="0"/>
          <w:color w:val="auto"/>
          <w:sz w:val="24"/>
          <w:szCs w:val="24"/>
        </w:rPr>
        <w:t xml:space="preserve">O prazo de vigência da contratação é de __________ contados da publicação do extrato contratual, na forma do </w:t>
      </w:r>
      <w:hyperlink r:id="rId50" w:anchor="art105" w:history="1">
        <w:r w:rsidRPr="00AC4696">
          <w:rPr>
            <w:rStyle w:val="Hyperlink"/>
            <w:rFonts w:ascii="Times New Roman" w:hAnsi="Times New Roman" w:cs="Times New Roman"/>
            <w:i w:val="0"/>
            <w:iCs w:val="0"/>
            <w:color w:val="auto"/>
            <w:sz w:val="24"/>
            <w:szCs w:val="24"/>
          </w:rPr>
          <w:t>artigo 105 da Lei n° 14.133, de 2021</w:t>
        </w:r>
      </w:hyperlink>
      <w:r w:rsidRPr="00AC4696">
        <w:rPr>
          <w:rFonts w:ascii="Times New Roman" w:hAnsi="Times New Roman" w:cs="Times New Roman"/>
          <w:i w:val="0"/>
          <w:iCs w:val="0"/>
          <w:color w:val="auto"/>
          <w:sz w:val="24"/>
          <w:szCs w:val="24"/>
        </w:rPr>
        <w:t>.</w:t>
      </w:r>
    </w:p>
    <w:p w14:paraId="23C0855C" w14:textId="2AF5BEDC" w:rsidR="006F578B" w:rsidRPr="00AC4696" w:rsidRDefault="006F578B" w:rsidP="00AC4696">
      <w:pPr>
        <w:pStyle w:val="Nvel2-Red"/>
        <w:numPr>
          <w:ilvl w:val="1"/>
          <w:numId w:val="21"/>
        </w:numPr>
        <w:tabs>
          <w:tab w:val="left" w:pos="284"/>
          <w:tab w:val="left" w:pos="426"/>
          <w:tab w:val="left" w:pos="567"/>
        </w:tabs>
        <w:spacing w:before="0" w:after="0" w:line="240" w:lineRule="auto"/>
        <w:ind w:left="0" w:firstLine="0"/>
        <w:rPr>
          <w:rFonts w:ascii="Times New Roman" w:hAnsi="Times New Roman" w:cs="Times New Roman"/>
          <w:i w:val="0"/>
          <w:iCs w:val="0"/>
          <w:color w:val="auto"/>
          <w:sz w:val="24"/>
          <w:szCs w:val="24"/>
        </w:rPr>
      </w:pPr>
      <w:r w:rsidRPr="00AC4696">
        <w:rPr>
          <w:rFonts w:ascii="Times New Roman" w:hAnsi="Times New Roman" w:cs="Times New Roman"/>
          <w:i w:val="0"/>
          <w:iCs w:val="0"/>
          <w:color w:val="auto"/>
          <w:sz w:val="24"/>
          <w:szCs w:val="24"/>
        </w:rPr>
        <w:t>O prazo de vigência poderá ser prorrogado nos termos do Art. 107 da Lei nº 14.133, de 2021.</w:t>
      </w:r>
    </w:p>
    <w:p w14:paraId="30A7B4C5" w14:textId="77777777" w:rsidR="00C05D3E" w:rsidRPr="00AC4696" w:rsidRDefault="00C05D3E" w:rsidP="00AC4696">
      <w:pPr>
        <w:pStyle w:val="Nvel2-Red"/>
        <w:tabs>
          <w:tab w:val="left" w:pos="284"/>
          <w:tab w:val="left" w:pos="426"/>
          <w:tab w:val="left" w:pos="567"/>
        </w:tabs>
        <w:spacing w:before="0" w:after="0" w:line="240" w:lineRule="auto"/>
        <w:ind w:left="0" w:firstLine="0"/>
        <w:rPr>
          <w:rFonts w:ascii="Times New Roman" w:hAnsi="Times New Roman" w:cs="Times New Roman"/>
          <w:i w:val="0"/>
          <w:iCs w:val="0"/>
          <w:color w:val="auto"/>
          <w:sz w:val="24"/>
          <w:szCs w:val="24"/>
        </w:rPr>
      </w:pPr>
    </w:p>
    <w:p w14:paraId="78A5DE21" w14:textId="2AEDE366" w:rsidR="00643F30" w:rsidRPr="00AC4696" w:rsidRDefault="00643F30" w:rsidP="00AC4696">
      <w:pPr>
        <w:pStyle w:val="PargrafodaLista"/>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ind w:left="0"/>
        <w:jc w:val="both"/>
        <w:rPr>
          <w:rFonts w:ascii="Times New Roman" w:hAnsi="Times New Roman"/>
          <w:b/>
          <w:bCs/>
          <w:smallCaps/>
          <w:sz w:val="24"/>
          <w:szCs w:val="24"/>
        </w:rPr>
      </w:pPr>
      <w:r w:rsidRPr="00AC4696">
        <w:rPr>
          <w:rFonts w:ascii="Times New Roman" w:eastAsia="Calibri" w:hAnsi="Times New Roman"/>
          <w:b/>
          <w:bCs/>
          <w:sz w:val="24"/>
          <w:szCs w:val="24"/>
          <w:lang w:eastAsia="en-US"/>
        </w:rPr>
        <w:t xml:space="preserve">CLAUSULA TERCEIRA </w:t>
      </w:r>
      <w:r w:rsidRPr="00AC4696">
        <w:rPr>
          <w:rFonts w:ascii="Times New Roman" w:hAnsi="Times New Roman"/>
          <w:b/>
          <w:bCs/>
          <w:smallCaps/>
          <w:sz w:val="24"/>
          <w:szCs w:val="24"/>
        </w:rPr>
        <w:t xml:space="preserve">– DO VALOR: </w:t>
      </w:r>
    </w:p>
    <w:p w14:paraId="659A1427" w14:textId="77777777" w:rsidR="00384F88" w:rsidRPr="00AC4696" w:rsidRDefault="00384F88" w:rsidP="00AC4696">
      <w:pPr>
        <w:widowControl w:val="0"/>
        <w:tabs>
          <w:tab w:val="left" w:pos="284"/>
          <w:tab w:val="left" w:pos="567"/>
        </w:tabs>
        <w:spacing w:after="0" w:line="240" w:lineRule="auto"/>
        <w:jc w:val="both"/>
        <w:rPr>
          <w:rFonts w:ascii="Times New Roman" w:hAnsi="Times New Roman"/>
          <w:sz w:val="24"/>
          <w:szCs w:val="24"/>
        </w:rPr>
      </w:pPr>
    </w:p>
    <w:p w14:paraId="5A1A0BFF" w14:textId="77777777" w:rsidR="004521E2" w:rsidRPr="00AC4696" w:rsidRDefault="00643F30" w:rsidP="00AC4696">
      <w:pPr>
        <w:pStyle w:val="Nvel2-Red"/>
        <w:tabs>
          <w:tab w:val="left" w:pos="284"/>
          <w:tab w:val="left" w:pos="567"/>
        </w:tabs>
        <w:spacing w:before="0" w:after="0" w:line="240" w:lineRule="auto"/>
        <w:ind w:left="0" w:firstLine="0"/>
        <w:rPr>
          <w:rFonts w:ascii="Times New Roman" w:hAnsi="Times New Roman" w:cs="Times New Roman"/>
          <w:i w:val="0"/>
          <w:iCs w:val="0"/>
          <w:sz w:val="24"/>
          <w:szCs w:val="24"/>
        </w:rPr>
      </w:pPr>
      <w:r w:rsidRPr="00AC4696">
        <w:rPr>
          <w:rFonts w:ascii="Times New Roman" w:hAnsi="Times New Roman" w:cs="Times New Roman"/>
          <w:sz w:val="24"/>
          <w:szCs w:val="24"/>
        </w:rPr>
        <w:t xml:space="preserve">3.1. </w:t>
      </w:r>
      <w:r w:rsidR="004521E2" w:rsidRPr="00AC4696">
        <w:rPr>
          <w:rFonts w:ascii="Times New Roman" w:hAnsi="Times New Roman" w:cs="Times New Roman"/>
          <w:i w:val="0"/>
          <w:iCs w:val="0"/>
          <w:sz w:val="24"/>
          <w:szCs w:val="24"/>
        </w:rPr>
        <w:t xml:space="preserve">O valor total da contratação é de R$ </w:t>
      </w:r>
      <w:r w:rsidR="004521E2" w:rsidRPr="00AC4696">
        <w:rPr>
          <w:rFonts w:ascii="Times New Roman" w:hAnsi="Times New Roman" w:cs="Times New Roman"/>
          <w:i w:val="0"/>
          <w:iCs w:val="0"/>
          <w:sz w:val="24"/>
          <w:szCs w:val="24"/>
          <w:lang w:eastAsia="en-US"/>
        </w:rPr>
        <w:t>____ (____).</w:t>
      </w:r>
    </w:p>
    <w:p w14:paraId="34AEAA6E" w14:textId="77777777" w:rsidR="004521E2" w:rsidRPr="00AC4696" w:rsidRDefault="004521E2"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C1FD960"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u w:val="single"/>
        </w:rPr>
      </w:pPr>
      <w:r w:rsidRPr="00AC4696">
        <w:rPr>
          <w:rFonts w:ascii="Times New Roman" w:hAnsi="Times New Roman"/>
          <w:sz w:val="24"/>
          <w:szCs w:val="24"/>
          <w:u w:val="single"/>
        </w:rPr>
        <w:t>3.2. Da relação dos itens....</w:t>
      </w:r>
    </w:p>
    <w:p w14:paraId="37E93052" w14:textId="77777777" w:rsidR="00C80D5E" w:rsidRPr="00AC4696" w:rsidRDefault="00C80D5E" w:rsidP="00AC4696">
      <w:pPr>
        <w:widowControl w:val="0"/>
        <w:tabs>
          <w:tab w:val="left" w:pos="284"/>
          <w:tab w:val="left" w:pos="567"/>
        </w:tabs>
        <w:spacing w:after="0" w:line="240" w:lineRule="auto"/>
        <w:jc w:val="both"/>
        <w:rPr>
          <w:rFonts w:ascii="Times New Roman" w:hAnsi="Times New Roman"/>
          <w:sz w:val="24"/>
          <w:szCs w:val="24"/>
          <w:u w:val="single"/>
        </w:rPr>
      </w:pPr>
    </w:p>
    <w:p w14:paraId="3921A7E5" w14:textId="661EBC58" w:rsidR="009703E7" w:rsidRPr="00AC4696" w:rsidRDefault="009703E7" w:rsidP="00AC4696">
      <w:pPr>
        <w:widowControl w:val="0"/>
        <w:tabs>
          <w:tab w:val="left" w:pos="284"/>
          <w:tab w:val="left" w:pos="567"/>
        </w:tabs>
        <w:spacing w:after="0" w:line="240" w:lineRule="auto"/>
        <w:jc w:val="both"/>
        <w:rPr>
          <w:rFonts w:ascii="Times New Roman" w:hAnsi="Times New Roman"/>
          <w:sz w:val="24"/>
          <w:szCs w:val="24"/>
          <w:u w:val="single"/>
        </w:rPr>
      </w:pPr>
      <w:r w:rsidRPr="00AC4696">
        <w:rPr>
          <w:rFonts w:ascii="Times New Roman" w:hAnsi="Times New Roman"/>
          <w:sz w:val="24"/>
          <w:szCs w:val="24"/>
          <w:u w:val="single"/>
        </w:rPr>
        <w:t>.........</w:t>
      </w:r>
    </w:p>
    <w:p w14:paraId="0CE30BB9"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7D45757F" w14:textId="26D13177" w:rsidR="00643F30" w:rsidRPr="00AC4696" w:rsidRDefault="00643F30" w:rsidP="00AC4696">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tabs>
          <w:tab w:val="left" w:pos="284"/>
        </w:tabs>
        <w:spacing w:before="0"/>
        <w:rPr>
          <w:rFonts w:ascii="Times New Roman" w:hAnsi="Times New Roman"/>
          <w:color w:val="auto"/>
          <w:sz w:val="24"/>
          <w:szCs w:val="24"/>
        </w:rPr>
      </w:pPr>
      <w:r w:rsidRPr="00AC4696">
        <w:rPr>
          <w:rFonts w:ascii="Times New Roman" w:hAnsi="Times New Roman"/>
          <w:color w:val="auto"/>
          <w:sz w:val="24"/>
          <w:szCs w:val="24"/>
        </w:rPr>
        <w:t xml:space="preserve">CLÁUSULA QUARTA– MODELOS DE EXECUÇÃO E GESTÃO CONTRATUAIS </w:t>
      </w:r>
    </w:p>
    <w:p w14:paraId="347D3832" w14:textId="77777777" w:rsidR="00384F88" w:rsidRPr="00AC4696" w:rsidRDefault="00384F88" w:rsidP="00AC4696">
      <w:pPr>
        <w:pStyle w:val="Nivel2"/>
        <w:widowControl w:val="0"/>
        <w:tabs>
          <w:tab w:val="left" w:pos="284"/>
          <w:tab w:val="left" w:pos="567"/>
        </w:tabs>
        <w:spacing w:before="0" w:after="0" w:line="240" w:lineRule="auto"/>
        <w:ind w:left="0" w:firstLine="0"/>
        <w:rPr>
          <w:rFonts w:ascii="Times New Roman" w:hAnsi="Times New Roman" w:cs="Times New Roman"/>
          <w:color w:val="auto"/>
          <w:sz w:val="24"/>
          <w:szCs w:val="24"/>
        </w:rPr>
      </w:pPr>
    </w:p>
    <w:p w14:paraId="1D5BC4F5" w14:textId="2E78DC48" w:rsidR="006F578B" w:rsidRPr="00AC4696" w:rsidRDefault="005677D6"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4.1. </w:t>
      </w:r>
      <w:r w:rsidR="006F578B" w:rsidRPr="00AC4696">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 anexo a este Contrato.</w:t>
      </w:r>
    </w:p>
    <w:p w14:paraId="6DA79157" w14:textId="77777777" w:rsidR="00C05D3E" w:rsidRPr="00AC4696" w:rsidRDefault="00C05D3E"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p>
    <w:p w14:paraId="29F5F887" w14:textId="30EB5B85" w:rsidR="00643F30" w:rsidRPr="00AC4696" w:rsidRDefault="00643F30" w:rsidP="00AC4696">
      <w:pPr>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b/>
          <w:sz w:val="24"/>
          <w:szCs w:val="24"/>
        </w:rPr>
      </w:pPr>
      <w:r w:rsidRPr="00AC4696">
        <w:rPr>
          <w:rFonts w:ascii="Times New Roman" w:eastAsia="Calibri" w:hAnsi="Times New Roman"/>
          <w:b/>
          <w:bCs/>
          <w:sz w:val="24"/>
          <w:szCs w:val="24"/>
          <w:lang w:eastAsia="en-US"/>
        </w:rPr>
        <w:t xml:space="preserve">CLÁUSULA QUINTA </w:t>
      </w:r>
      <w:r w:rsidR="00F30D33" w:rsidRPr="00AC4696">
        <w:rPr>
          <w:rFonts w:ascii="Times New Roman" w:eastAsia="Calibri" w:hAnsi="Times New Roman"/>
          <w:b/>
          <w:bCs/>
          <w:sz w:val="24"/>
          <w:szCs w:val="24"/>
          <w:lang w:eastAsia="en-US"/>
        </w:rPr>
        <w:t>–</w:t>
      </w:r>
      <w:r w:rsidRPr="00AC4696">
        <w:rPr>
          <w:rFonts w:ascii="Times New Roman" w:eastAsia="Calibri" w:hAnsi="Times New Roman"/>
          <w:b/>
          <w:bCs/>
          <w:sz w:val="24"/>
          <w:szCs w:val="24"/>
          <w:lang w:eastAsia="en-US"/>
        </w:rPr>
        <w:t xml:space="preserve"> </w:t>
      </w:r>
      <w:r w:rsidR="00B70565" w:rsidRPr="00AC4696">
        <w:rPr>
          <w:rFonts w:ascii="Times New Roman" w:eastAsia="Calibri" w:hAnsi="Times New Roman"/>
          <w:b/>
          <w:bCs/>
          <w:sz w:val="24"/>
          <w:szCs w:val="24"/>
          <w:lang w:eastAsia="en-US"/>
        </w:rPr>
        <w:t xml:space="preserve">DO PAGAMETNO E </w:t>
      </w:r>
      <w:r w:rsidR="00F30D33" w:rsidRPr="00AC4696">
        <w:rPr>
          <w:rFonts w:ascii="Times New Roman" w:hAnsi="Times New Roman"/>
          <w:b/>
          <w:sz w:val="24"/>
          <w:szCs w:val="24"/>
        </w:rPr>
        <w:t>DA GARANTIA CONTRATUAL</w:t>
      </w:r>
    </w:p>
    <w:p w14:paraId="4ACB441E" w14:textId="3BBB4802" w:rsidR="00384F88" w:rsidRPr="00AC4696" w:rsidRDefault="00384F88" w:rsidP="00AC4696">
      <w:pPr>
        <w:pStyle w:val="PargrafodaLista"/>
        <w:widowControl w:val="0"/>
        <w:tabs>
          <w:tab w:val="left" w:pos="284"/>
          <w:tab w:val="left" w:pos="426"/>
          <w:tab w:val="left" w:pos="567"/>
        </w:tabs>
        <w:spacing w:after="0" w:line="240" w:lineRule="auto"/>
        <w:ind w:left="0"/>
        <w:jc w:val="both"/>
        <w:rPr>
          <w:rFonts w:ascii="Times New Roman" w:eastAsia="Calibri" w:hAnsi="Times New Roman"/>
          <w:sz w:val="24"/>
          <w:szCs w:val="24"/>
          <w:lang w:eastAsia="en-US"/>
        </w:rPr>
      </w:pPr>
    </w:p>
    <w:p w14:paraId="46D0DA73" w14:textId="096048EE" w:rsidR="005A2695" w:rsidRPr="00AC4696" w:rsidRDefault="005A2695" w:rsidP="00AC4696">
      <w:pPr>
        <w:pStyle w:val="Nvel2-Red"/>
        <w:numPr>
          <w:ilvl w:val="0"/>
          <w:numId w:val="23"/>
        </w:numPr>
        <w:tabs>
          <w:tab w:val="left" w:pos="284"/>
          <w:tab w:val="left" w:pos="426"/>
          <w:tab w:val="left" w:pos="567"/>
        </w:tabs>
        <w:spacing w:before="0" w:after="0" w:line="240" w:lineRule="auto"/>
        <w:ind w:left="0" w:firstLine="0"/>
        <w:rPr>
          <w:rFonts w:ascii="Times New Roman" w:hAnsi="Times New Roman" w:cs="Times New Roman"/>
          <w:i w:val="0"/>
          <w:iCs w:val="0"/>
          <w:sz w:val="24"/>
          <w:szCs w:val="24"/>
        </w:rPr>
      </w:pPr>
      <w:r w:rsidRPr="00137772">
        <w:rPr>
          <w:rFonts w:ascii="Times New Roman" w:hAnsi="Times New Roman" w:cs="Times New Roman"/>
          <w:i w:val="0"/>
          <w:iCs w:val="0"/>
          <w:color w:val="auto"/>
          <w:sz w:val="24"/>
          <w:szCs w:val="24"/>
        </w:rPr>
        <w:lastRenderedPageBreak/>
        <w:t>Não haverá exigência de garantia contratual da execução.</w:t>
      </w:r>
    </w:p>
    <w:p w14:paraId="5F5D23B9" w14:textId="77777777" w:rsidR="00B70565" w:rsidRPr="00AC4696" w:rsidRDefault="00B70565" w:rsidP="00AC4696">
      <w:pPr>
        <w:pStyle w:val="Nivel2"/>
        <w:numPr>
          <w:ilvl w:val="0"/>
          <w:numId w:val="23"/>
        </w:numPr>
        <w:tabs>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O prazo para pagamento </w:t>
      </w:r>
      <w:r w:rsidRPr="00AC4696">
        <w:rPr>
          <w:rFonts w:ascii="Times New Roman" w:hAnsi="Times New Roman" w:cs="Times New Roman"/>
          <w:color w:val="auto"/>
          <w:sz w:val="24"/>
          <w:szCs w:val="24"/>
          <w:lang w:eastAsia="en-US"/>
        </w:rPr>
        <w:t>ao contratado</w:t>
      </w:r>
      <w:r w:rsidRPr="00AC4696">
        <w:rPr>
          <w:rFonts w:ascii="Times New Roman" w:hAnsi="Times New Roman" w:cs="Times New Roman"/>
          <w:sz w:val="24"/>
          <w:szCs w:val="24"/>
        </w:rPr>
        <w:t xml:space="preserve"> e demais condições a ele referentes encontram-se definidos no Termo de Referência, anexo a este Contrato.</w:t>
      </w:r>
    </w:p>
    <w:p w14:paraId="1AC6479A" w14:textId="77777777" w:rsidR="005A2695" w:rsidRPr="00AC4696" w:rsidRDefault="005A2695" w:rsidP="00AC4696">
      <w:pPr>
        <w:pStyle w:val="PargrafodaLista"/>
        <w:widowControl w:val="0"/>
        <w:tabs>
          <w:tab w:val="left" w:pos="284"/>
          <w:tab w:val="left" w:pos="426"/>
          <w:tab w:val="left" w:pos="567"/>
        </w:tabs>
        <w:spacing w:after="0" w:line="240" w:lineRule="auto"/>
        <w:ind w:left="0"/>
        <w:jc w:val="both"/>
        <w:rPr>
          <w:rFonts w:ascii="Times New Roman" w:eastAsia="Calibri" w:hAnsi="Times New Roman"/>
          <w:sz w:val="24"/>
          <w:szCs w:val="24"/>
          <w:lang w:eastAsia="en-US"/>
        </w:rPr>
      </w:pPr>
    </w:p>
    <w:p w14:paraId="2BE17492" w14:textId="77777777" w:rsidR="006B52D0" w:rsidRPr="00AC4696" w:rsidRDefault="006B52D0" w:rsidP="00AC4696">
      <w:pPr>
        <w:pStyle w:val="Nivel2"/>
        <w:tabs>
          <w:tab w:val="left" w:pos="284"/>
          <w:tab w:val="left" w:pos="426"/>
          <w:tab w:val="left" w:pos="567"/>
          <w:tab w:val="left" w:pos="709"/>
          <w:tab w:val="left" w:pos="851"/>
        </w:tabs>
        <w:spacing w:before="0" w:after="0" w:line="240" w:lineRule="auto"/>
        <w:ind w:left="0" w:firstLine="0"/>
        <w:rPr>
          <w:rFonts w:ascii="Times New Roman" w:hAnsi="Times New Roman" w:cs="Times New Roman"/>
          <w:iCs/>
          <w:color w:val="FF0000"/>
          <w:sz w:val="24"/>
          <w:szCs w:val="24"/>
        </w:rPr>
      </w:pPr>
    </w:p>
    <w:p w14:paraId="598EC2C3" w14:textId="06ED23FE" w:rsidR="00643F30" w:rsidRPr="00AC4696" w:rsidRDefault="00643F30" w:rsidP="00AC4696">
      <w:pPr>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b/>
          <w:bCs/>
          <w:sz w:val="24"/>
          <w:szCs w:val="24"/>
        </w:rPr>
        <w:t xml:space="preserve">CLAÚSULA </w:t>
      </w:r>
      <w:r w:rsidR="00C05D3E" w:rsidRPr="00AC4696">
        <w:rPr>
          <w:rFonts w:ascii="Times New Roman" w:hAnsi="Times New Roman"/>
          <w:b/>
          <w:bCs/>
          <w:sz w:val="24"/>
          <w:szCs w:val="24"/>
        </w:rPr>
        <w:t>SEXTA</w:t>
      </w:r>
      <w:r w:rsidRPr="00AC4696">
        <w:rPr>
          <w:rFonts w:ascii="Times New Roman" w:hAnsi="Times New Roman"/>
          <w:b/>
          <w:bCs/>
          <w:sz w:val="24"/>
          <w:szCs w:val="24"/>
        </w:rPr>
        <w:t xml:space="preserve"> – DAS OBRIGAÇÕES DA CONTRATANTE: </w:t>
      </w:r>
    </w:p>
    <w:p w14:paraId="610DDDCC" w14:textId="77777777" w:rsidR="002000FB" w:rsidRPr="00AC4696" w:rsidRDefault="002000FB" w:rsidP="00AC4696">
      <w:pPr>
        <w:widowControl w:val="0"/>
        <w:tabs>
          <w:tab w:val="left" w:pos="284"/>
          <w:tab w:val="left" w:pos="567"/>
        </w:tabs>
        <w:autoSpaceDE w:val="0"/>
        <w:autoSpaceDN w:val="0"/>
        <w:adjustRightInd w:val="0"/>
        <w:spacing w:after="0" w:line="240" w:lineRule="auto"/>
        <w:jc w:val="both"/>
        <w:rPr>
          <w:rFonts w:ascii="Times New Roman" w:hAnsi="Times New Roman"/>
          <w:sz w:val="24"/>
          <w:szCs w:val="24"/>
        </w:rPr>
      </w:pPr>
    </w:p>
    <w:p w14:paraId="1A160049" w14:textId="77777777" w:rsidR="005677D6" w:rsidRPr="00AC4696" w:rsidRDefault="005677D6" w:rsidP="00AC4696">
      <w:pPr>
        <w:pStyle w:val="Nivel2"/>
        <w:numPr>
          <w:ilvl w:val="1"/>
          <w:numId w:val="22"/>
        </w:numPr>
        <w:tabs>
          <w:tab w:val="left" w:pos="284"/>
          <w:tab w:val="left" w:pos="567"/>
        </w:tabs>
        <w:spacing w:before="0" w:after="0" w:line="240" w:lineRule="auto"/>
        <w:ind w:left="0" w:firstLine="0"/>
        <w:rPr>
          <w:rFonts w:ascii="Times New Roman" w:hAnsi="Times New Roman" w:cs="Times New Roman"/>
          <w:b/>
          <w:bCs/>
          <w:sz w:val="24"/>
          <w:szCs w:val="24"/>
        </w:rPr>
      </w:pPr>
      <w:r w:rsidRPr="00AC4696">
        <w:rPr>
          <w:rFonts w:ascii="Times New Roman" w:hAnsi="Times New Roman" w:cs="Times New Roman"/>
          <w:sz w:val="24"/>
          <w:szCs w:val="24"/>
        </w:rPr>
        <w:t>São obrigações do Contratante:</w:t>
      </w:r>
    </w:p>
    <w:p w14:paraId="5915C171"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Exigir o cumprimento de todas as obrigações assumidas pelo Contratado, de acordo com o contrato e seus anexos;</w:t>
      </w:r>
    </w:p>
    <w:p w14:paraId="32AAEC7C"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Receber o objeto no prazo e condições estabelecidas no Termo de Referência;</w:t>
      </w:r>
    </w:p>
    <w:p w14:paraId="623F221E"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2B0CC745"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Acompanhar e fiscalizar a execução do contrato e o cumprimento das obrigações pelo Contratado;</w:t>
      </w:r>
    </w:p>
    <w:p w14:paraId="24456AE6"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Comunicar a empresa para </w:t>
      </w:r>
      <w:r w:rsidRPr="00AC4696">
        <w:rPr>
          <w:rFonts w:ascii="Times New Roman" w:hAnsi="Times New Roman" w:cs="Times New Roman"/>
          <w:bCs/>
          <w:sz w:val="24"/>
          <w:szCs w:val="24"/>
        </w:rPr>
        <w:t xml:space="preserve">emissão de Nota Fiscal no que </w:t>
      </w:r>
      <w:proofErr w:type="spellStart"/>
      <w:r w:rsidRPr="00AC4696">
        <w:rPr>
          <w:rFonts w:ascii="Times New Roman" w:hAnsi="Times New Roman" w:cs="Times New Roman"/>
          <w:bCs/>
          <w:sz w:val="24"/>
          <w:szCs w:val="24"/>
        </w:rPr>
        <w:t>pertine</w:t>
      </w:r>
      <w:proofErr w:type="spellEnd"/>
      <w:r w:rsidRPr="00AC4696">
        <w:rPr>
          <w:rFonts w:ascii="Times New Roman" w:hAnsi="Times New Roman" w:cs="Times New Roman"/>
          <w:bCs/>
          <w:sz w:val="24"/>
          <w:szCs w:val="24"/>
        </w:rPr>
        <w:t xml:space="preserve"> à parcela incontroversa da execução do objeto, para efeito de liquidação e pagamento, quando houver controvérsia sobre a execução do objeto, quanto à dimensão, qualidade e quantidade, conforme o </w:t>
      </w:r>
      <w:hyperlink r:id="rId51" w:anchor="art143" w:history="1">
        <w:r w:rsidRPr="00AC4696">
          <w:rPr>
            <w:rStyle w:val="Hyperlink"/>
            <w:rFonts w:ascii="Times New Roman" w:hAnsi="Times New Roman" w:cs="Times New Roman"/>
            <w:bCs/>
            <w:sz w:val="24"/>
            <w:szCs w:val="24"/>
          </w:rPr>
          <w:t>art. 143 da Lei nº 14.133, de 2021</w:t>
        </w:r>
      </w:hyperlink>
      <w:r w:rsidRPr="00AC4696">
        <w:rPr>
          <w:rFonts w:ascii="Times New Roman" w:hAnsi="Times New Roman" w:cs="Times New Roman"/>
          <w:bCs/>
          <w:sz w:val="24"/>
          <w:szCs w:val="24"/>
        </w:rPr>
        <w:t>;</w:t>
      </w:r>
    </w:p>
    <w:p w14:paraId="1622C250"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Efetuar o pagamento ao Contratado do valor correspondente ao fornecimento do objeto, no prazo, forma e condições estabelecidos no presente Contrato;</w:t>
      </w:r>
    </w:p>
    <w:p w14:paraId="4E8538D9"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Aplicar ao Contratado as sanções previstas na lei e neste Contrato; </w:t>
      </w:r>
    </w:p>
    <w:p w14:paraId="67E2C91A"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Cientificar o órgão de representação judicial da Advocacia-Geral da União para adoção das medidas cabíveis quando do descumprimento de obrigações pelo Contratado;</w:t>
      </w:r>
    </w:p>
    <w:p w14:paraId="207DFB8B" w14:textId="77777777" w:rsidR="00B70565"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B0B706" w14:textId="1B4AD299"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A Administração terá o prazo de</w:t>
      </w:r>
      <w:r w:rsidRPr="00AC4696">
        <w:rPr>
          <w:rFonts w:ascii="Times New Roman" w:hAnsi="Times New Roman" w:cs="Times New Roman"/>
          <w:i/>
          <w:iCs/>
          <w:color w:val="FF0000"/>
          <w:sz w:val="24"/>
          <w:szCs w:val="24"/>
        </w:rPr>
        <w:t xml:space="preserve"> </w:t>
      </w:r>
      <w:r w:rsidRPr="00AC4696">
        <w:rPr>
          <w:rFonts w:ascii="Times New Roman" w:hAnsi="Times New Roman" w:cs="Times New Roman"/>
          <w:b/>
          <w:bCs/>
          <w:color w:val="FF0000"/>
          <w:sz w:val="24"/>
          <w:szCs w:val="24"/>
        </w:rPr>
        <w:t>10 (dez) dias úteis</w:t>
      </w:r>
      <w:r w:rsidRPr="00AC4696">
        <w:rPr>
          <w:rFonts w:ascii="Times New Roman" w:hAnsi="Times New Roman" w:cs="Times New Roman"/>
          <w:sz w:val="24"/>
          <w:szCs w:val="24"/>
        </w:rPr>
        <w:t xml:space="preserve">, a contar da data do protocolo do requerimento para decidir, admitida a prorrogação motivada, por igual período. </w:t>
      </w:r>
    </w:p>
    <w:p w14:paraId="476A3ED8"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color w:val="FF0000"/>
          <w:sz w:val="24"/>
          <w:szCs w:val="24"/>
        </w:rPr>
      </w:pPr>
      <w:r w:rsidRPr="00AC4696">
        <w:rPr>
          <w:rFonts w:ascii="Times New Roman" w:hAnsi="Times New Roman" w:cs="Times New Roman"/>
          <w:sz w:val="24"/>
          <w:szCs w:val="24"/>
        </w:rPr>
        <w:t xml:space="preserve">Responder eventuais pedidos de reestabelecimento do equilíbrio econômico-financeiro feitos pelo contratado no prazo máximo de </w:t>
      </w:r>
      <w:r w:rsidRPr="00AC4696">
        <w:rPr>
          <w:rFonts w:ascii="Times New Roman" w:hAnsi="Times New Roman" w:cs="Times New Roman"/>
          <w:b/>
          <w:bCs/>
          <w:color w:val="FF0000"/>
          <w:sz w:val="24"/>
          <w:szCs w:val="24"/>
        </w:rPr>
        <w:t>10 (dez) dias úteis</w:t>
      </w:r>
      <w:r w:rsidRPr="00AC4696">
        <w:rPr>
          <w:rFonts w:ascii="Times New Roman" w:hAnsi="Times New Roman" w:cs="Times New Roman"/>
          <w:color w:val="FF0000"/>
          <w:sz w:val="24"/>
          <w:szCs w:val="24"/>
        </w:rPr>
        <w:t>.</w:t>
      </w:r>
    </w:p>
    <w:p w14:paraId="51F9B0E5" w14:textId="77777777" w:rsidR="005677D6" w:rsidRPr="00AC4696" w:rsidRDefault="005677D6" w:rsidP="00AC4696">
      <w:pPr>
        <w:pStyle w:val="Nivel2"/>
        <w:numPr>
          <w:ilvl w:val="1"/>
          <w:numId w:val="3"/>
        </w:numPr>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D02500" w14:textId="77777777" w:rsidR="00643F30" w:rsidRPr="00AC4696" w:rsidRDefault="00643F30" w:rsidP="00AC4696">
      <w:pPr>
        <w:widowControl w:val="0"/>
        <w:tabs>
          <w:tab w:val="left" w:pos="284"/>
          <w:tab w:val="left" w:pos="567"/>
        </w:tabs>
        <w:autoSpaceDE w:val="0"/>
        <w:autoSpaceDN w:val="0"/>
        <w:adjustRightInd w:val="0"/>
        <w:spacing w:after="0" w:line="240" w:lineRule="auto"/>
        <w:jc w:val="both"/>
        <w:rPr>
          <w:rFonts w:ascii="Times New Roman" w:hAnsi="Times New Roman"/>
          <w:b/>
          <w:bCs/>
          <w:sz w:val="24"/>
          <w:szCs w:val="24"/>
        </w:rPr>
      </w:pPr>
    </w:p>
    <w:p w14:paraId="312839C2" w14:textId="776CE7E0" w:rsidR="00643F30" w:rsidRPr="00AC4696" w:rsidRDefault="00C05D3E" w:rsidP="00AC4696">
      <w:pPr>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b/>
          <w:bCs/>
          <w:sz w:val="24"/>
          <w:szCs w:val="24"/>
        </w:rPr>
      </w:pPr>
      <w:r w:rsidRPr="00AC4696">
        <w:rPr>
          <w:rFonts w:ascii="Times New Roman" w:hAnsi="Times New Roman"/>
          <w:b/>
          <w:bCs/>
          <w:sz w:val="24"/>
          <w:szCs w:val="24"/>
        </w:rPr>
        <w:t>7</w:t>
      </w:r>
      <w:r w:rsidR="00643F30" w:rsidRPr="00AC4696">
        <w:rPr>
          <w:rFonts w:ascii="Times New Roman" w:hAnsi="Times New Roman"/>
          <w:b/>
          <w:bCs/>
          <w:sz w:val="24"/>
          <w:szCs w:val="24"/>
        </w:rPr>
        <w:t xml:space="preserve">. CLÁUSULA OITAVA – DAS OBRIGAÇÕES DA CONTRATADA: </w:t>
      </w:r>
    </w:p>
    <w:p w14:paraId="56CB842A" w14:textId="77777777" w:rsidR="002000FB" w:rsidRPr="00AC4696" w:rsidRDefault="002000FB" w:rsidP="00AC4696">
      <w:pPr>
        <w:widowControl w:val="0"/>
        <w:tabs>
          <w:tab w:val="left" w:pos="284"/>
          <w:tab w:val="left" w:pos="567"/>
        </w:tabs>
        <w:autoSpaceDE w:val="0"/>
        <w:autoSpaceDN w:val="0"/>
        <w:adjustRightInd w:val="0"/>
        <w:spacing w:after="0" w:line="240" w:lineRule="auto"/>
        <w:jc w:val="both"/>
        <w:rPr>
          <w:rFonts w:ascii="Times New Roman" w:hAnsi="Times New Roman"/>
          <w:bCs/>
          <w:sz w:val="24"/>
          <w:szCs w:val="24"/>
        </w:rPr>
      </w:pPr>
    </w:p>
    <w:p w14:paraId="6F3C8943" w14:textId="554F7BE7" w:rsidR="00643F30" w:rsidRPr="00AC4696" w:rsidRDefault="00643F30" w:rsidP="00AC4696">
      <w:pPr>
        <w:pStyle w:val="PargrafodaLista"/>
        <w:widowControl w:val="0"/>
        <w:numPr>
          <w:ilvl w:val="0"/>
          <w:numId w:val="25"/>
        </w:numPr>
        <w:tabs>
          <w:tab w:val="left" w:pos="284"/>
          <w:tab w:val="left" w:pos="426"/>
          <w:tab w:val="left" w:pos="567"/>
        </w:tabs>
        <w:autoSpaceDE w:val="0"/>
        <w:autoSpaceDN w:val="0"/>
        <w:adjustRightInd w:val="0"/>
        <w:spacing w:after="0" w:line="240" w:lineRule="auto"/>
        <w:ind w:left="0" w:firstLine="0"/>
        <w:jc w:val="both"/>
        <w:rPr>
          <w:rFonts w:ascii="Times New Roman" w:hAnsi="Times New Roman"/>
          <w:bCs/>
          <w:sz w:val="24"/>
          <w:szCs w:val="24"/>
        </w:rPr>
      </w:pPr>
      <w:r w:rsidRPr="00AC4696">
        <w:rPr>
          <w:rFonts w:ascii="Times New Roman" w:hAnsi="Times New Roman"/>
          <w:bCs/>
          <w:sz w:val="24"/>
          <w:szCs w:val="24"/>
        </w:rPr>
        <w:t>Manter as condições de habilitação e qualificação exigidas durante toda a vigência do Contrato, informando ao contratante a ocorrência de qualquer alteração nas referidas condições;</w:t>
      </w:r>
    </w:p>
    <w:p w14:paraId="53A18910" w14:textId="77777777" w:rsidR="00C05D3E" w:rsidRPr="00AC4696" w:rsidRDefault="00C05D3E" w:rsidP="00AC4696">
      <w:pPr>
        <w:widowControl w:val="0"/>
        <w:tabs>
          <w:tab w:val="left" w:pos="284"/>
          <w:tab w:val="left" w:pos="426"/>
          <w:tab w:val="left" w:pos="567"/>
        </w:tabs>
        <w:autoSpaceDE w:val="0"/>
        <w:autoSpaceDN w:val="0"/>
        <w:adjustRightInd w:val="0"/>
        <w:spacing w:after="0" w:line="240" w:lineRule="auto"/>
        <w:jc w:val="both"/>
        <w:rPr>
          <w:rFonts w:ascii="Times New Roman" w:hAnsi="Times New Roman"/>
          <w:bCs/>
          <w:sz w:val="24"/>
          <w:szCs w:val="24"/>
        </w:rPr>
      </w:pPr>
    </w:p>
    <w:p w14:paraId="19AC3BA5" w14:textId="21E7C5F2" w:rsidR="00643F30" w:rsidRPr="00AC4696" w:rsidRDefault="00643F30" w:rsidP="00AC4696">
      <w:pPr>
        <w:pStyle w:val="PargrafodaLista"/>
        <w:widowControl w:val="0"/>
        <w:numPr>
          <w:ilvl w:val="0"/>
          <w:numId w:val="25"/>
        </w:numPr>
        <w:tabs>
          <w:tab w:val="left" w:pos="284"/>
          <w:tab w:val="left" w:pos="426"/>
          <w:tab w:val="left" w:pos="567"/>
        </w:tabs>
        <w:autoSpaceDE w:val="0"/>
        <w:autoSpaceDN w:val="0"/>
        <w:adjustRightInd w:val="0"/>
        <w:spacing w:after="0" w:line="240" w:lineRule="auto"/>
        <w:ind w:left="0" w:firstLine="0"/>
        <w:jc w:val="both"/>
        <w:rPr>
          <w:rFonts w:ascii="Times New Roman" w:hAnsi="Times New Roman"/>
          <w:bCs/>
          <w:sz w:val="24"/>
          <w:szCs w:val="24"/>
        </w:rPr>
      </w:pPr>
      <w:r w:rsidRPr="00AC4696">
        <w:rPr>
          <w:rFonts w:ascii="Times New Roman" w:hAnsi="Times New Roman"/>
          <w:bCs/>
          <w:sz w:val="24"/>
          <w:szCs w:val="24"/>
        </w:rPr>
        <w:t>Responsabilizar-se pelos produtos,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AC4696" w:rsidRDefault="00643F30" w:rsidP="00AC4696">
      <w:pPr>
        <w:widowControl w:val="0"/>
        <w:tabs>
          <w:tab w:val="left" w:pos="284"/>
          <w:tab w:val="left" w:pos="426"/>
          <w:tab w:val="left" w:pos="567"/>
        </w:tabs>
        <w:autoSpaceDE w:val="0"/>
        <w:autoSpaceDN w:val="0"/>
        <w:adjustRightInd w:val="0"/>
        <w:spacing w:after="0" w:line="240" w:lineRule="auto"/>
        <w:jc w:val="both"/>
        <w:rPr>
          <w:rFonts w:ascii="Times New Roman" w:hAnsi="Times New Roman"/>
          <w:bCs/>
          <w:sz w:val="24"/>
          <w:szCs w:val="24"/>
        </w:rPr>
      </w:pPr>
    </w:p>
    <w:p w14:paraId="2E7F5678"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lastRenderedPageBreak/>
        <w:t>O Contratado deve cumprir todas as obrigações constantes deste Contrato e em seus anexos, assumindo como exclusivamente seus os riscos e as despesas decorrentes da boa e perfeita execução do objeto, observando, ainda, as obrigações a seguir dispostas:</w:t>
      </w:r>
    </w:p>
    <w:p w14:paraId="6624F276" w14:textId="77777777" w:rsidR="005677D6" w:rsidRPr="00AC4696" w:rsidRDefault="005677D6" w:rsidP="00AC4696">
      <w:pPr>
        <w:pStyle w:val="Nvel2-Red"/>
        <w:numPr>
          <w:ilvl w:val="0"/>
          <w:numId w:val="25"/>
        </w:numPr>
        <w:tabs>
          <w:tab w:val="left" w:pos="284"/>
          <w:tab w:val="left" w:pos="426"/>
          <w:tab w:val="left" w:pos="567"/>
        </w:tabs>
        <w:spacing w:before="0" w:after="0" w:line="240" w:lineRule="auto"/>
        <w:ind w:left="0" w:firstLine="0"/>
        <w:rPr>
          <w:rFonts w:ascii="Times New Roman" w:hAnsi="Times New Roman" w:cs="Times New Roman"/>
          <w:i w:val="0"/>
          <w:iCs w:val="0"/>
          <w:color w:val="auto"/>
          <w:sz w:val="24"/>
          <w:szCs w:val="24"/>
        </w:rPr>
      </w:pPr>
      <w:r w:rsidRPr="00AC4696">
        <w:rPr>
          <w:rFonts w:ascii="Times New Roman" w:hAnsi="Times New Roman" w:cs="Times New Roman"/>
          <w:i w:val="0"/>
          <w:iCs w:val="0"/>
          <w:color w:val="auto"/>
          <w:sz w:val="24"/>
          <w:szCs w:val="24"/>
        </w:rPr>
        <w:t>Entregar o objeto acompanhado do manual do usuário, com uma versão em português, e da relação da rede de assistência técnica autorizada, se couber;</w:t>
      </w:r>
    </w:p>
    <w:p w14:paraId="327693E7"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color w:val="000000" w:themeColor="text1"/>
          <w:sz w:val="24"/>
          <w:szCs w:val="24"/>
        </w:rPr>
      </w:pPr>
      <w:r w:rsidRPr="00AC4696">
        <w:rPr>
          <w:rFonts w:ascii="Times New Roman" w:hAnsi="Times New Roman" w:cs="Times New Roman"/>
          <w:sz w:val="24"/>
          <w:szCs w:val="24"/>
        </w:rPr>
        <w:t>Responsabilizar-se pelos vícios e danos decorrentes do objeto, de acordo com o Código de Defesa do Consumidor (</w:t>
      </w:r>
      <w:hyperlink r:id="rId52" w:history="1">
        <w:r w:rsidRPr="00AC4696">
          <w:rPr>
            <w:rStyle w:val="Hyperlink"/>
            <w:rFonts w:ascii="Times New Roman" w:hAnsi="Times New Roman" w:cs="Times New Roman"/>
            <w:sz w:val="24"/>
            <w:szCs w:val="24"/>
          </w:rPr>
          <w:t>Lei nº 8.078, de 1990</w:t>
        </w:r>
      </w:hyperlink>
      <w:r w:rsidRPr="00AC4696">
        <w:rPr>
          <w:rFonts w:ascii="Times New Roman" w:hAnsi="Times New Roman" w:cs="Times New Roman"/>
          <w:sz w:val="24"/>
          <w:szCs w:val="24"/>
        </w:rPr>
        <w:t>);</w:t>
      </w:r>
    </w:p>
    <w:p w14:paraId="0A14C223"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color w:val="000000" w:themeColor="text1"/>
          <w:sz w:val="24"/>
          <w:szCs w:val="24"/>
        </w:rPr>
      </w:pPr>
      <w:r w:rsidRPr="00AC4696">
        <w:rPr>
          <w:rFonts w:ascii="Times New Roman" w:hAnsi="Times New Roman" w:cs="Times New Roman"/>
          <w:color w:val="000000" w:themeColor="text1"/>
          <w:sz w:val="24"/>
          <w:szCs w:val="24"/>
        </w:rPr>
        <w:t>Comunicar ao contratante, no prazo máximo de 24 (vinte e quatro) horas que antecede a data da entrega, os motivos que impossibilitem o cumprimento do prazo previsto, com a devida comprovação;</w:t>
      </w:r>
    </w:p>
    <w:p w14:paraId="59687B8D"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color w:val="000000" w:themeColor="text1"/>
          <w:sz w:val="24"/>
          <w:szCs w:val="24"/>
        </w:rPr>
      </w:pPr>
      <w:r w:rsidRPr="00AC4696">
        <w:rPr>
          <w:rFonts w:ascii="Times New Roman" w:hAnsi="Times New Roman" w:cs="Times New Roman"/>
          <w:color w:val="000000" w:themeColor="text1"/>
          <w:sz w:val="24"/>
          <w:szCs w:val="24"/>
        </w:rPr>
        <w:t>Atender às determinações regulares emitidas pelo fiscal ou gestor do contrato ou autoridade superior (</w:t>
      </w:r>
      <w:hyperlink r:id="rId53" w:anchor="art137" w:history="1">
        <w:r w:rsidRPr="00AC4696">
          <w:rPr>
            <w:rStyle w:val="Hyperlink"/>
            <w:rFonts w:ascii="Times New Roman" w:hAnsi="Times New Roman" w:cs="Times New Roman"/>
            <w:sz w:val="24"/>
            <w:szCs w:val="24"/>
          </w:rPr>
          <w:t>art. 137, II, da Lei n.º 14.133, de 2021</w:t>
        </w:r>
      </w:hyperlink>
      <w:r w:rsidRPr="00AC4696">
        <w:rPr>
          <w:rFonts w:ascii="Times New Roman" w:hAnsi="Times New Roman" w:cs="Times New Roman"/>
          <w:color w:val="000000" w:themeColor="text1"/>
          <w:sz w:val="24"/>
          <w:szCs w:val="24"/>
        </w:rPr>
        <w:t xml:space="preserve">) e </w:t>
      </w:r>
      <w:r w:rsidRPr="00AC4696">
        <w:rPr>
          <w:rFonts w:ascii="Times New Roman" w:hAnsi="Times New Roman" w:cs="Times New Roman"/>
          <w:sz w:val="24"/>
          <w:szCs w:val="24"/>
        </w:rPr>
        <w:t>prestar todo esclarecimento ou informação por eles solicitados</w:t>
      </w:r>
      <w:r w:rsidRPr="00AC4696">
        <w:rPr>
          <w:rFonts w:ascii="Times New Roman" w:hAnsi="Times New Roman" w:cs="Times New Roman"/>
          <w:color w:val="000000" w:themeColor="text1"/>
          <w:sz w:val="24"/>
          <w:szCs w:val="24"/>
        </w:rPr>
        <w:t>;</w:t>
      </w:r>
    </w:p>
    <w:p w14:paraId="1858AAF7"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color w:val="000000" w:themeColor="text1"/>
          <w:sz w:val="24"/>
          <w:szCs w:val="24"/>
        </w:rPr>
      </w:pPr>
      <w:r w:rsidRPr="00AC4696">
        <w:rPr>
          <w:rFonts w:ascii="Times New Roman" w:hAnsi="Times New Roman" w:cs="Times New Roman"/>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CA377EF"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63CDA20" w14:textId="3309C82F" w:rsidR="005677D6" w:rsidRPr="00AC4696" w:rsidRDefault="005A2695"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O</w:t>
      </w:r>
      <w:r w:rsidR="005677D6" w:rsidRPr="00AC4696">
        <w:rPr>
          <w:rFonts w:ascii="Times New Roman" w:hAnsi="Times New Roman" w:cs="Times New Roman"/>
          <w:sz w:val="24"/>
          <w:szCs w:val="24"/>
        </w:rPr>
        <w:t xml:space="preserve">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w:t>
      </w:r>
      <w:r w:rsidRPr="00AC4696">
        <w:rPr>
          <w:rFonts w:ascii="Times New Roman" w:hAnsi="Times New Roman" w:cs="Times New Roman"/>
          <w:sz w:val="24"/>
          <w:szCs w:val="24"/>
        </w:rPr>
        <w:t>e Municipal</w:t>
      </w:r>
      <w:r w:rsidR="005677D6" w:rsidRPr="00AC4696">
        <w:rPr>
          <w:rFonts w:ascii="Times New Roman" w:hAnsi="Times New Roman" w:cs="Times New Roman"/>
          <w:sz w:val="24"/>
          <w:szCs w:val="24"/>
        </w:rPr>
        <w:t xml:space="preserve"> do domicílio ou sede do contratado; 4) Certidão de Regularidade do FGTS – CRF; e 5) Certidão Negativa de Débitos Trabalhistas – CNDT; </w:t>
      </w:r>
    </w:p>
    <w:p w14:paraId="2788D059"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ADAE30"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Comunicar ao Fiscal do contrato, no prazo de 24 (vinte e quatro) horas, qualquer ocorrência anormal ou acidente que se verifique no local da execução do objeto contratual.</w:t>
      </w:r>
    </w:p>
    <w:p w14:paraId="100048B3"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75F1A5A9"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Manter durante toda a vigência do contrato, em compatibilidade com as obrigações assumidas, todas as condições exigidas para habilitação na licitação; </w:t>
      </w:r>
    </w:p>
    <w:p w14:paraId="526D2BCB"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b/>
          <w:bCs/>
          <w:sz w:val="24"/>
          <w:szCs w:val="24"/>
        </w:rPr>
      </w:pPr>
      <w:r w:rsidRPr="00AC4696">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54" w:anchor="art116" w:history="1">
        <w:r w:rsidRPr="00AC4696">
          <w:rPr>
            <w:rStyle w:val="Hyperlink"/>
            <w:rFonts w:ascii="Times New Roman" w:hAnsi="Times New Roman" w:cs="Times New Roman"/>
            <w:sz w:val="24"/>
            <w:szCs w:val="24"/>
          </w:rPr>
          <w:t>art. 116, da Lei n.º 14.133, de 2021</w:t>
        </w:r>
      </w:hyperlink>
      <w:r w:rsidRPr="00AC4696">
        <w:rPr>
          <w:rFonts w:ascii="Times New Roman" w:hAnsi="Times New Roman" w:cs="Times New Roman"/>
          <w:sz w:val="24"/>
          <w:szCs w:val="24"/>
        </w:rPr>
        <w:t>);</w:t>
      </w:r>
    </w:p>
    <w:p w14:paraId="4F607431" w14:textId="60128545"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Guardar sigilo sobre todas as informações obtidas em decorrência do cumprimento do contrato; </w:t>
      </w:r>
    </w:p>
    <w:p w14:paraId="42566779" w14:textId="77777777" w:rsidR="005677D6" w:rsidRPr="00AC4696" w:rsidRDefault="005677D6" w:rsidP="00AC4696">
      <w:pPr>
        <w:pStyle w:val="Nivel2"/>
        <w:numPr>
          <w:ilvl w:val="0"/>
          <w:numId w:val="25"/>
        </w:numPr>
        <w:tabs>
          <w:tab w:val="left" w:pos="284"/>
          <w:tab w:val="left" w:pos="426"/>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5" w:anchor="art124" w:history="1">
        <w:r w:rsidRPr="00AC4696">
          <w:rPr>
            <w:rStyle w:val="Hyperlink"/>
            <w:rFonts w:ascii="Times New Roman" w:hAnsi="Times New Roman" w:cs="Times New Roman"/>
            <w:sz w:val="24"/>
            <w:szCs w:val="24"/>
          </w:rPr>
          <w:t>art. 124, II, d, da Lei nº 14.133, de 2021.</w:t>
        </w:r>
      </w:hyperlink>
    </w:p>
    <w:p w14:paraId="304BD9C2" w14:textId="6B9FE413" w:rsidR="00643F30" w:rsidRPr="00AC4696" w:rsidRDefault="005677D6" w:rsidP="00AC4696">
      <w:pPr>
        <w:pStyle w:val="PargrafodaLista"/>
        <w:widowControl w:val="0"/>
        <w:numPr>
          <w:ilvl w:val="0"/>
          <w:numId w:val="25"/>
        </w:numPr>
        <w:tabs>
          <w:tab w:val="left" w:pos="284"/>
          <w:tab w:val="left" w:pos="426"/>
          <w:tab w:val="left" w:pos="567"/>
        </w:tabs>
        <w:autoSpaceDE w:val="0"/>
        <w:autoSpaceDN w:val="0"/>
        <w:adjustRightInd w:val="0"/>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Cumprir, além dos postulados legais vigentes de âmbito federal, estadual ou municipal, as </w:t>
      </w:r>
      <w:r w:rsidRPr="00AC4696">
        <w:rPr>
          <w:rFonts w:ascii="Times New Roman" w:hAnsi="Times New Roman"/>
          <w:sz w:val="24"/>
          <w:szCs w:val="24"/>
        </w:rPr>
        <w:lastRenderedPageBreak/>
        <w:t>normas de segurança do contratante;</w:t>
      </w:r>
    </w:p>
    <w:p w14:paraId="6FFD9EA4" w14:textId="77777777" w:rsidR="005A2695" w:rsidRPr="00AC4696" w:rsidRDefault="005A2695" w:rsidP="00AC4696">
      <w:pPr>
        <w:widowControl w:val="0"/>
        <w:tabs>
          <w:tab w:val="left" w:pos="284"/>
          <w:tab w:val="left" w:pos="567"/>
        </w:tabs>
        <w:autoSpaceDE w:val="0"/>
        <w:autoSpaceDN w:val="0"/>
        <w:adjustRightInd w:val="0"/>
        <w:spacing w:after="0" w:line="240" w:lineRule="auto"/>
        <w:jc w:val="both"/>
        <w:rPr>
          <w:rFonts w:ascii="Times New Roman" w:hAnsi="Times New Roman"/>
          <w:sz w:val="24"/>
          <w:szCs w:val="24"/>
        </w:rPr>
      </w:pPr>
    </w:p>
    <w:p w14:paraId="68EDAE82" w14:textId="4106C4D7" w:rsidR="00643F30" w:rsidRPr="00AC4696" w:rsidRDefault="00643F30" w:rsidP="00AC4696">
      <w:pPr>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b/>
          <w:sz w:val="24"/>
          <w:szCs w:val="24"/>
        </w:rPr>
        <w:t xml:space="preserve">CLÁUSULA </w:t>
      </w:r>
      <w:r w:rsidR="001779C6" w:rsidRPr="00AC4696">
        <w:rPr>
          <w:rFonts w:ascii="Times New Roman" w:hAnsi="Times New Roman"/>
          <w:b/>
          <w:bCs/>
          <w:sz w:val="24"/>
          <w:szCs w:val="24"/>
        </w:rPr>
        <w:t>OITAVA</w:t>
      </w:r>
      <w:r w:rsidRPr="00AC4696">
        <w:rPr>
          <w:rFonts w:ascii="Times New Roman" w:hAnsi="Times New Roman"/>
          <w:b/>
          <w:sz w:val="24"/>
          <w:szCs w:val="24"/>
        </w:rPr>
        <w:t xml:space="preserve"> - DA FISCALIZAÇÃO</w:t>
      </w:r>
      <w:r w:rsidRPr="00AC4696">
        <w:rPr>
          <w:rFonts w:ascii="Times New Roman" w:hAnsi="Times New Roman"/>
          <w:sz w:val="24"/>
          <w:szCs w:val="24"/>
        </w:rPr>
        <w:t xml:space="preserve">: </w:t>
      </w:r>
    </w:p>
    <w:p w14:paraId="0EA5E458" w14:textId="77777777" w:rsidR="002000FB" w:rsidRPr="00AC4696" w:rsidRDefault="002000FB" w:rsidP="00AC4696">
      <w:pPr>
        <w:widowControl w:val="0"/>
        <w:tabs>
          <w:tab w:val="left" w:pos="284"/>
          <w:tab w:val="left" w:pos="567"/>
        </w:tabs>
        <w:spacing w:after="0" w:line="240" w:lineRule="auto"/>
        <w:jc w:val="both"/>
        <w:rPr>
          <w:rFonts w:ascii="Times New Roman" w:hAnsi="Times New Roman"/>
          <w:sz w:val="24"/>
          <w:szCs w:val="24"/>
        </w:rPr>
      </w:pPr>
    </w:p>
    <w:p w14:paraId="014C9290" w14:textId="2C3CAF6B" w:rsidR="00643F30" w:rsidRPr="00AC4696" w:rsidRDefault="001779C6"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8</w:t>
      </w:r>
      <w:r w:rsidR="00643F30" w:rsidRPr="00AC4696">
        <w:rPr>
          <w:rFonts w:ascii="Times New Roman" w:hAnsi="Times New Roman"/>
          <w:sz w:val="24"/>
          <w:szCs w:val="24"/>
        </w:rPr>
        <w:t xml:space="preserve">.1. O acompanhamento e a fiscalização do objeto desta Licitação serão exercidos por meio de um representante (denominado Fiscal) e um substituto, designados pela </w:t>
      </w:r>
      <w:r w:rsidR="00643F30" w:rsidRPr="00AC4696">
        <w:rPr>
          <w:rFonts w:ascii="Times New Roman" w:hAnsi="Times New Roman"/>
          <w:b/>
          <w:bCs/>
          <w:sz w:val="24"/>
          <w:szCs w:val="24"/>
        </w:rPr>
        <w:t>CONTRATANTE</w:t>
      </w:r>
      <w:r w:rsidR="00643F30" w:rsidRPr="00AC4696">
        <w:rPr>
          <w:rFonts w:ascii="Times New Roman" w:hAnsi="Times New Roman"/>
          <w:sz w:val="24"/>
          <w:szCs w:val="24"/>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00643F30" w:rsidRPr="00AC4696">
        <w:rPr>
          <w:rFonts w:ascii="Times New Roman" w:hAnsi="Times New Roman"/>
          <w:b/>
          <w:bCs/>
          <w:sz w:val="24"/>
          <w:szCs w:val="24"/>
        </w:rPr>
        <w:t>CONTRATADA</w:t>
      </w:r>
      <w:r w:rsidR="005A2695" w:rsidRPr="00AC4696">
        <w:rPr>
          <w:rFonts w:ascii="Times New Roman" w:hAnsi="Times New Roman"/>
          <w:sz w:val="24"/>
          <w:szCs w:val="24"/>
        </w:rPr>
        <w:t>.</w:t>
      </w:r>
    </w:p>
    <w:p w14:paraId="719F4FEA"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b/>
          <w:bCs/>
          <w:sz w:val="24"/>
          <w:szCs w:val="24"/>
        </w:rPr>
      </w:pPr>
    </w:p>
    <w:p w14:paraId="07C9A74B" w14:textId="6475FE48" w:rsidR="00643F30" w:rsidRPr="00AC4696" w:rsidRDefault="001779C6"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8</w:t>
      </w:r>
      <w:r w:rsidR="00643F30" w:rsidRPr="00AC4696">
        <w:rPr>
          <w:rFonts w:ascii="Times New Roman" w:hAnsi="Times New Roman"/>
          <w:sz w:val="24"/>
          <w:szCs w:val="24"/>
        </w:rPr>
        <w:t xml:space="preserve">.2. Não obstante ser a </w:t>
      </w:r>
      <w:r w:rsidR="00643F30" w:rsidRPr="00AC4696">
        <w:rPr>
          <w:rFonts w:ascii="Times New Roman" w:hAnsi="Times New Roman"/>
          <w:b/>
          <w:bCs/>
          <w:sz w:val="24"/>
          <w:szCs w:val="24"/>
        </w:rPr>
        <w:t>CONTRATADA</w:t>
      </w:r>
      <w:r w:rsidR="00643F30" w:rsidRPr="00AC4696">
        <w:rPr>
          <w:rFonts w:ascii="Times New Roman" w:hAnsi="Times New Roman"/>
          <w:sz w:val="24"/>
          <w:szCs w:val="24"/>
        </w:rPr>
        <w:t xml:space="preserve"> a única e exclusiva responsável pela execução do objeto, a </w:t>
      </w:r>
      <w:r w:rsidR="00643F30" w:rsidRPr="00AC4696">
        <w:rPr>
          <w:rFonts w:ascii="Times New Roman" w:hAnsi="Times New Roman"/>
          <w:b/>
          <w:bCs/>
          <w:sz w:val="24"/>
          <w:szCs w:val="24"/>
        </w:rPr>
        <w:t>CONTRATANTE</w:t>
      </w:r>
      <w:r w:rsidR="00643F30" w:rsidRPr="00AC4696">
        <w:rPr>
          <w:rFonts w:ascii="Times New Roman" w:hAnsi="Times New Roman"/>
          <w:sz w:val="24"/>
          <w:szCs w:val="24"/>
        </w:rPr>
        <w:t xml:space="preserve"> reserva-se o direito de, sem que de qualquer forma restrinja a plenitude dessa responsabilidade, exercer a mais ampla e completa fiscalização.</w:t>
      </w:r>
    </w:p>
    <w:p w14:paraId="5E239AD2"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b/>
          <w:bCs/>
          <w:sz w:val="24"/>
          <w:szCs w:val="24"/>
        </w:rPr>
      </w:pPr>
    </w:p>
    <w:p w14:paraId="16F75B6F" w14:textId="7C2A21FF" w:rsidR="00643F30" w:rsidRPr="00AC4696" w:rsidRDefault="001779C6"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8</w:t>
      </w:r>
      <w:r w:rsidR="00643F30" w:rsidRPr="00AC4696">
        <w:rPr>
          <w:rFonts w:ascii="Times New Roman" w:hAnsi="Times New Roman"/>
          <w:sz w:val="24"/>
          <w:szCs w:val="24"/>
        </w:rPr>
        <w:t xml:space="preserve">.3. Cabe à </w:t>
      </w:r>
      <w:r w:rsidR="00643F30" w:rsidRPr="00AC4696">
        <w:rPr>
          <w:rFonts w:ascii="Times New Roman" w:hAnsi="Times New Roman"/>
          <w:b/>
          <w:bCs/>
          <w:sz w:val="24"/>
          <w:szCs w:val="24"/>
        </w:rPr>
        <w:t>CONTRATADA</w:t>
      </w:r>
      <w:r w:rsidR="00643F30" w:rsidRPr="00AC4696">
        <w:rPr>
          <w:rFonts w:ascii="Times New Roman" w:hAnsi="Times New Roman"/>
          <w:sz w:val="24"/>
          <w:szCs w:val="24"/>
        </w:rPr>
        <w:t xml:space="preserve"> atender prontamente e dentro do prazo estipulado quaisquer exigências do Fiscal ou do substituto inerentes ao objeto desta licitação, </w:t>
      </w:r>
      <w:r w:rsidR="00643F30" w:rsidRPr="00AC4696">
        <w:rPr>
          <w:rFonts w:ascii="Times New Roman" w:hAnsi="Times New Roman"/>
          <w:bCs/>
          <w:sz w:val="24"/>
          <w:szCs w:val="24"/>
        </w:rPr>
        <w:t xml:space="preserve">sem que disso decorra qualquer ônus extra para a </w:t>
      </w:r>
      <w:r w:rsidR="00643F30" w:rsidRPr="00AC4696">
        <w:rPr>
          <w:rFonts w:ascii="Times New Roman" w:hAnsi="Times New Roman"/>
          <w:b/>
          <w:bCs/>
          <w:sz w:val="24"/>
          <w:szCs w:val="24"/>
        </w:rPr>
        <w:t>CONTRATANTE</w:t>
      </w:r>
      <w:r w:rsidR="00643F30" w:rsidRPr="00AC4696">
        <w:rPr>
          <w:rFonts w:ascii="Times New Roman" w:hAnsi="Times New Roman"/>
          <w:sz w:val="24"/>
          <w:szCs w:val="24"/>
        </w:rPr>
        <w:t xml:space="preserve">, não implicando essa atividade de acompanhamento e fiscalização qualquer exclusão ou redução da responsabilidade da </w:t>
      </w:r>
      <w:r w:rsidR="00643F30" w:rsidRPr="00AC4696">
        <w:rPr>
          <w:rFonts w:ascii="Times New Roman" w:hAnsi="Times New Roman"/>
          <w:b/>
          <w:bCs/>
          <w:sz w:val="24"/>
          <w:szCs w:val="24"/>
        </w:rPr>
        <w:t>CONTRATADA</w:t>
      </w:r>
      <w:r w:rsidR="00643F30" w:rsidRPr="00AC4696">
        <w:rPr>
          <w:rFonts w:ascii="Times New Roman" w:hAnsi="Times New Roman"/>
          <w:sz w:val="24"/>
          <w:szCs w:val="24"/>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b/>
          <w:bCs/>
          <w:sz w:val="24"/>
          <w:szCs w:val="24"/>
        </w:rPr>
      </w:pPr>
    </w:p>
    <w:p w14:paraId="5C6F0BC7" w14:textId="49DA54CC" w:rsidR="00643F30" w:rsidRPr="00AC4696" w:rsidRDefault="001779C6" w:rsidP="00AC4696">
      <w:pPr>
        <w:widowControl w:val="0"/>
        <w:tabs>
          <w:tab w:val="left" w:pos="284"/>
          <w:tab w:val="left" w:pos="567"/>
        </w:tabs>
        <w:spacing w:after="0" w:line="240" w:lineRule="auto"/>
        <w:jc w:val="both"/>
        <w:rPr>
          <w:rFonts w:ascii="Times New Roman" w:hAnsi="Times New Roman"/>
          <w:bCs/>
          <w:sz w:val="24"/>
          <w:szCs w:val="24"/>
        </w:rPr>
      </w:pPr>
      <w:r w:rsidRPr="00AC4696">
        <w:rPr>
          <w:rFonts w:ascii="Times New Roman" w:hAnsi="Times New Roman"/>
          <w:sz w:val="24"/>
          <w:szCs w:val="24"/>
        </w:rPr>
        <w:t>8</w:t>
      </w:r>
      <w:r w:rsidR="00643F30" w:rsidRPr="00AC4696">
        <w:rPr>
          <w:rFonts w:ascii="Times New Roman" w:hAnsi="Times New Roman"/>
          <w:sz w:val="24"/>
          <w:szCs w:val="24"/>
        </w:rPr>
        <w:t xml:space="preserve">.4. A atividade de fiscalização não resultará, tampouco, e </w:t>
      </w:r>
      <w:r w:rsidR="00643F30" w:rsidRPr="00AC4696">
        <w:rPr>
          <w:rFonts w:ascii="Times New Roman" w:hAnsi="Times New Roman"/>
          <w:bCs/>
          <w:sz w:val="24"/>
          <w:szCs w:val="24"/>
        </w:rPr>
        <w:t>em nenhuma hipótese</w:t>
      </w:r>
      <w:r w:rsidR="00643F30" w:rsidRPr="00AC4696">
        <w:rPr>
          <w:rFonts w:ascii="Times New Roman" w:hAnsi="Times New Roman"/>
          <w:sz w:val="24"/>
          <w:szCs w:val="24"/>
        </w:rPr>
        <w:t xml:space="preserve">, em corresponsabilidade da </w:t>
      </w:r>
      <w:r w:rsidR="00643F30" w:rsidRPr="00AC4696">
        <w:rPr>
          <w:rFonts w:ascii="Times New Roman" w:hAnsi="Times New Roman"/>
          <w:b/>
          <w:bCs/>
          <w:sz w:val="24"/>
          <w:szCs w:val="24"/>
        </w:rPr>
        <w:t>CONTRATANTE</w:t>
      </w:r>
      <w:r w:rsidR="00643F30" w:rsidRPr="00AC4696">
        <w:rPr>
          <w:rFonts w:ascii="Times New Roman" w:hAnsi="Times New Roman"/>
          <w:sz w:val="24"/>
          <w:szCs w:val="24"/>
        </w:rPr>
        <w:t xml:space="preserve"> ou de seus agentes, prepostos e/ou assistentes.</w:t>
      </w:r>
    </w:p>
    <w:p w14:paraId="2B23C74E"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b/>
          <w:bCs/>
          <w:sz w:val="24"/>
          <w:szCs w:val="24"/>
        </w:rPr>
      </w:pPr>
    </w:p>
    <w:p w14:paraId="16A1D866" w14:textId="4141A4EF" w:rsidR="00643F30" w:rsidRPr="00AC4696" w:rsidRDefault="001779C6"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8</w:t>
      </w:r>
      <w:r w:rsidR="00643F30" w:rsidRPr="00AC4696">
        <w:rPr>
          <w:rFonts w:ascii="Times New Roman" w:hAnsi="Times New Roman"/>
          <w:sz w:val="24"/>
          <w:szCs w:val="24"/>
        </w:rPr>
        <w:t xml:space="preserve">.5. As decisões e providências que ultrapassem a competência do Fiscal do Contrato serão encaminhadas à autoridade competente da </w:t>
      </w:r>
      <w:r w:rsidR="00643F30" w:rsidRPr="00AC4696">
        <w:rPr>
          <w:rFonts w:ascii="Times New Roman" w:hAnsi="Times New Roman"/>
          <w:b/>
          <w:bCs/>
          <w:sz w:val="24"/>
          <w:szCs w:val="24"/>
        </w:rPr>
        <w:t>CONTRATANTE</w:t>
      </w:r>
      <w:r w:rsidR="00643F30" w:rsidRPr="00AC4696">
        <w:rPr>
          <w:rFonts w:ascii="Times New Roman" w:hAnsi="Times New Roman"/>
          <w:sz w:val="24"/>
          <w:szCs w:val="24"/>
        </w:rPr>
        <w:t xml:space="preserve"> para adoção das medidas convenientes.</w:t>
      </w:r>
    </w:p>
    <w:p w14:paraId="59F78B75" w14:textId="77777777" w:rsidR="00643F30" w:rsidRPr="00AC4696" w:rsidRDefault="00643F30" w:rsidP="00AC4696">
      <w:pPr>
        <w:widowControl w:val="0"/>
        <w:tabs>
          <w:tab w:val="left" w:pos="284"/>
          <w:tab w:val="left" w:pos="567"/>
        </w:tabs>
        <w:autoSpaceDE w:val="0"/>
        <w:autoSpaceDN w:val="0"/>
        <w:adjustRightInd w:val="0"/>
        <w:spacing w:after="0" w:line="240" w:lineRule="auto"/>
        <w:jc w:val="both"/>
        <w:rPr>
          <w:rFonts w:ascii="Times New Roman" w:hAnsi="Times New Roman"/>
          <w:b/>
          <w:sz w:val="24"/>
          <w:szCs w:val="24"/>
        </w:rPr>
      </w:pPr>
    </w:p>
    <w:p w14:paraId="08ADEF82" w14:textId="6712136C" w:rsidR="00643F30" w:rsidRPr="00AC4696" w:rsidRDefault="001779C6" w:rsidP="00AC4696">
      <w:pPr>
        <w:widowControl w:val="0"/>
        <w:tabs>
          <w:tab w:val="left" w:pos="284"/>
          <w:tab w:val="left" w:pos="567"/>
        </w:tabs>
        <w:autoSpaceDE w:val="0"/>
        <w:autoSpaceDN w:val="0"/>
        <w:adjustRightInd w:val="0"/>
        <w:spacing w:after="0" w:line="240" w:lineRule="auto"/>
        <w:jc w:val="both"/>
        <w:rPr>
          <w:rFonts w:ascii="Times New Roman" w:hAnsi="Times New Roman"/>
          <w:bCs/>
          <w:sz w:val="24"/>
          <w:szCs w:val="24"/>
        </w:rPr>
      </w:pPr>
      <w:r w:rsidRPr="00AC4696">
        <w:rPr>
          <w:rFonts w:ascii="Times New Roman" w:hAnsi="Times New Roman"/>
          <w:bCs/>
          <w:sz w:val="24"/>
          <w:szCs w:val="24"/>
        </w:rPr>
        <w:t>8</w:t>
      </w:r>
      <w:r w:rsidR="00643F30" w:rsidRPr="00AC4696">
        <w:rPr>
          <w:rFonts w:ascii="Times New Roman" w:hAnsi="Times New Roman"/>
          <w:bCs/>
          <w:sz w:val="24"/>
          <w:szCs w:val="24"/>
        </w:rPr>
        <w:t xml:space="preserve">.6. </w:t>
      </w:r>
      <w:r w:rsidR="00643F30" w:rsidRPr="00AC4696">
        <w:rPr>
          <w:rFonts w:ascii="Times New Roman" w:hAnsi="Times New Roman"/>
          <w:sz w:val="24"/>
          <w:szCs w:val="24"/>
        </w:rPr>
        <w:t>A gestão da contratação será feita pel</w:t>
      </w:r>
      <w:r w:rsidR="002000FB" w:rsidRPr="00AC4696">
        <w:rPr>
          <w:rFonts w:ascii="Times New Roman" w:hAnsi="Times New Roman"/>
          <w:sz w:val="24"/>
          <w:szCs w:val="24"/>
        </w:rPr>
        <w:t>o</w:t>
      </w:r>
      <w:r w:rsidR="00643F30" w:rsidRPr="00AC4696">
        <w:rPr>
          <w:rFonts w:ascii="Times New Roman" w:hAnsi="Times New Roman"/>
          <w:sz w:val="24"/>
          <w:szCs w:val="24"/>
        </w:rPr>
        <w:t xml:space="preserve"> </w:t>
      </w:r>
      <w:r w:rsidR="002000FB" w:rsidRPr="00AC4696">
        <w:rPr>
          <w:rFonts w:ascii="Times New Roman" w:hAnsi="Times New Roman"/>
          <w:sz w:val="24"/>
          <w:szCs w:val="24"/>
        </w:rPr>
        <w:t>Gestor responsável</w:t>
      </w:r>
      <w:r w:rsidR="00643F30" w:rsidRPr="00AC4696">
        <w:rPr>
          <w:rFonts w:ascii="Times New Roman" w:hAnsi="Times New Roman"/>
          <w:sz w:val="24"/>
          <w:szCs w:val="24"/>
        </w:rPr>
        <w:t xml:space="preserve"> Solicitante</w:t>
      </w:r>
      <w:r w:rsidR="00643F30" w:rsidRPr="00AC4696">
        <w:rPr>
          <w:rFonts w:ascii="Times New Roman" w:hAnsi="Times New Roman"/>
          <w:bCs/>
          <w:sz w:val="24"/>
          <w:szCs w:val="24"/>
        </w:rPr>
        <w:t xml:space="preserve"> e a fiscalização, por sua vez, caberá ao servidor, nomeado por Portaria vigente. </w:t>
      </w:r>
    </w:p>
    <w:p w14:paraId="13CA0633"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485CA04D" w14:textId="27C8D53C" w:rsidR="00643F30" w:rsidRPr="00AC4696" w:rsidRDefault="00643F30" w:rsidP="00AC4696">
      <w:pPr>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b/>
          <w:sz w:val="24"/>
          <w:szCs w:val="24"/>
        </w:rPr>
      </w:pPr>
      <w:r w:rsidRPr="00AC4696">
        <w:rPr>
          <w:rFonts w:ascii="Times New Roman" w:eastAsia="Calibri" w:hAnsi="Times New Roman"/>
          <w:b/>
          <w:bCs/>
          <w:sz w:val="24"/>
          <w:szCs w:val="24"/>
          <w:lang w:eastAsia="en-US"/>
        </w:rPr>
        <w:t xml:space="preserve">CLÁUSULA </w:t>
      </w:r>
      <w:r w:rsidR="001779C6" w:rsidRPr="00AC4696">
        <w:rPr>
          <w:rFonts w:ascii="Times New Roman" w:eastAsia="Calibri" w:hAnsi="Times New Roman"/>
          <w:b/>
          <w:bCs/>
          <w:sz w:val="24"/>
          <w:szCs w:val="24"/>
          <w:lang w:eastAsia="en-US"/>
        </w:rPr>
        <w:t>NONA</w:t>
      </w:r>
      <w:r w:rsidRPr="00AC4696">
        <w:rPr>
          <w:rFonts w:ascii="Times New Roman" w:eastAsia="Calibri" w:hAnsi="Times New Roman"/>
          <w:b/>
          <w:bCs/>
          <w:sz w:val="24"/>
          <w:szCs w:val="24"/>
          <w:lang w:eastAsia="en-US"/>
        </w:rPr>
        <w:t xml:space="preserve"> - </w:t>
      </w:r>
      <w:r w:rsidRPr="00AC4696">
        <w:rPr>
          <w:rFonts w:ascii="Times New Roman" w:hAnsi="Times New Roman"/>
          <w:b/>
          <w:sz w:val="24"/>
          <w:szCs w:val="24"/>
        </w:rPr>
        <w:t xml:space="preserve">DAS PENALIDADES E MULTAS </w:t>
      </w:r>
    </w:p>
    <w:p w14:paraId="64BE8006" w14:textId="77777777" w:rsidR="002000FB" w:rsidRPr="00AC4696" w:rsidRDefault="002000FB" w:rsidP="00AC4696">
      <w:pPr>
        <w:pStyle w:val="PargrafodaLista"/>
        <w:widowControl w:val="0"/>
        <w:tabs>
          <w:tab w:val="left" w:pos="284"/>
          <w:tab w:val="left" w:pos="567"/>
        </w:tabs>
        <w:spacing w:after="0" w:line="240" w:lineRule="auto"/>
        <w:ind w:left="0"/>
        <w:jc w:val="both"/>
        <w:rPr>
          <w:rFonts w:ascii="Times New Roman" w:hAnsi="Times New Roman"/>
          <w:sz w:val="24"/>
          <w:szCs w:val="24"/>
        </w:rPr>
      </w:pPr>
    </w:p>
    <w:p w14:paraId="247E98A5" w14:textId="1A164E17" w:rsidR="00643F30" w:rsidRPr="00AC4696" w:rsidRDefault="00643F30" w:rsidP="00AC4696">
      <w:pPr>
        <w:pStyle w:val="PargrafodaLista"/>
        <w:widowControl w:val="0"/>
        <w:numPr>
          <w:ilvl w:val="0"/>
          <w:numId w:val="15"/>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Observado o disposto no art. 156 da Lei n° 14.133/2021, poderão ser aplicadas as seguintes sanções à CONTRATADA:</w:t>
      </w:r>
    </w:p>
    <w:p w14:paraId="27B2B049"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0D2198CB" w14:textId="77777777" w:rsidR="00643F30" w:rsidRPr="00AC4696" w:rsidRDefault="00643F30" w:rsidP="00AC4696">
      <w:pPr>
        <w:pStyle w:val="PargrafodaLista"/>
        <w:widowControl w:val="0"/>
        <w:numPr>
          <w:ilvl w:val="0"/>
          <w:numId w:val="16"/>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Advertência; </w:t>
      </w:r>
    </w:p>
    <w:p w14:paraId="5CEF6708" w14:textId="77777777" w:rsidR="00643F30" w:rsidRPr="00AC4696" w:rsidRDefault="00643F30" w:rsidP="00AC4696">
      <w:pPr>
        <w:pStyle w:val="PargrafodaLista"/>
        <w:widowControl w:val="0"/>
        <w:numPr>
          <w:ilvl w:val="0"/>
          <w:numId w:val="16"/>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Multa compensatória entre [0,5% (cinco décimos por cento) a 30% (trinta por cento</w:t>
      </w:r>
      <w:proofErr w:type="gramStart"/>
      <w:r w:rsidRPr="00AC4696">
        <w:rPr>
          <w:rFonts w:ascii="Times New Roman" w:hAnsi="Times New Roman"/>
          <w:sz w:val="24"/>
          <w:szCs w:val="24"/>
        </w:rPr>
        <w:t>) ]</w:t>
      </w:r>
      <w:proofErr w:type="gramEnd"/>
      <w:r w:rsidRPr="00AC4696">
        <w:rPr>
          <w:rFonts w:ascii="Times New Roman" w:hAnsi="Times New Roman"/>
          <w:sz w:val="24"/>
          <w:szCs w:val="24"/>
        </w:rPr>
        <w:t xml:space="preserve"> do valor do contrato celebrado;</w:t>
      </w:r>
    </w:p>
    <w:p w14:paraId="67507C17" w14:textId="77777777" w:rsidR="00643F30" w:rsidRPr="00AC4696" w:rsidRDefault="00643F30" w:rsidP="00AC4696">
      <w:pPr>
        <w:pStyle w:val="PargrafodaLista"/>
        <w:widowControl w:val="0"/>
        <w:numPr>
          <w:ilvl w:val="0"/>
          <w:numId w:val="16"/>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Impedimento de licitar e contratar; </w:t>
      </w:r>
    </w:p>
    <w:p w14:paraId="15B56490" w14:textId="77777777" w:rsidR="00643F30" w:rsidRPr="00AC4696" w:rsidRDefault="00643F30" w:rsidP="00AC4696">
      <w:pPr>
        <w:pStyle w:val="PargrafodaLista"/>
        <w:widowControl w:val="0"/>
        <w:numPr>
          <w:ilvl w:val="0"/>
          <w:numId w:val="16"/>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Declaração de inidoneidade para licitar ou contratar. </w:t>
      </w:r>
    </w:p>
    <w:p w14:paraId="6ADF927F"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1E03F618" w14:textId="77777777" w:rsidR="00643F30" w:rsidRPr="00AC4696" w:rsidRDefault="00643F30" w:rsidP="00AC4696">
      <w:pPr>
        <w:pStyle w:val="PargrafodaLista"/>
        <w:widowControl w:val="0"/>
        <w:numPr>
          <w:ilvl w:val="0"/>
          <w:numId w:val="15"/>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O procedimento, hipóteses de descumprimento e aplicação das sanções seguirá os preceitos estabelecidos na Lei n. 14.133/21. </w:t>
      </w:r>
    </w:p>
    <w:p w14:paraId="1904B630"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64CDFD24" w14:textId="77777777" w:rsidR="00643F30" w:rsidRPr="00AC4696" w:rsidRDefault="00643F30" w:rsidP="00AC4696">
      <w:pPr>
        <w:pStyle w:val="PargrafodaLista"/>
        <w:widowControl w:val="0"/>
        <w:numPr>
          <w:ilvl w:val="0"/>
          <w:numId w:val="15"/>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lastRenderedPageBreak/>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2723BF05" w14:textId="77777777" w:rsidR="00643F30" w:rsidRPr="00AC4696" w:rsidRDefault="00643F30" w:rsidP="00AC4696">
      <w:pPr>
        <w:pStyle w:val="PargrafodaLista"/>
        <w:widowControl w:val="0"/>
        <w:numPr>
          <w:ilvl w:val="0"/>
          <w:numId w:val="15"/>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A aplicação das sanções previstas no caput deste artigo não exclui, em hipótese alguma, a obrigação de reparação integral do dano causado à Administração Pública. </w:t>
      </w:r>
    </w:p>
    <w:p w14:paraId="2163FA8F"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13900E54" w14:textId="77777777" w:rsidR="00643F30" w:rsidRPr="00AC4696" w:rsidRDefault="00643F30" w:rsidP="00AC4696">
      <w:pPr>
        <w:pStyle w:val="PargrafodaLista"/>
        <w:widowControl w:val="0"/>
        <w:numPr>
          <w:ilvl w:val="0"/>
          <w:numId w:val="15"/>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O atraso injustificado na execução do contrato sujeitará o contratado à multa de mora, no percentual de10% da obrigação não cumprida. </w:t>
      </w:r>
    </w:p>
    <w:p w14:paraId="18825FD8"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5CA3A534" w14:textId="77777777" w:rsidR="00643F30" w:rsidRPr="00AC4696" w:rsidRDefault="00643F30" w:rsidP="00AC4696">
      <w:pPr>
        <w:pStyle w:val="PargrafodaLista"/>
        <w:widowControl w:val="0"/>
        <w:numPr>
          <w:ilvl w:val="0"/>
          <w:numId w:val="15"/>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2B78EB28" w14:textId="77777777" w:rsidR="00643F30" w:rsidRPr="00AC4696" w:rsidRDefault="00643F30" w:rsidP="00AC4696">
      <w:pPr>
        <w:pStyle w:val="PargrafodaLista"/>
        <w:widowControl w:val="0"/>
        <w:numPr>
          <w:ilvl w:val="0"/>
          <w:numId w:val="15"/>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As sanções previstas poderão ser aplicadas cumulativamente, nos termos do art. 156, § 7º, da Lei n. 14.133/21. </w:t>
      </w:r>
    </w:p>
    <w:p w14:paraId="58E23053"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7864D556" w14:textId="77777777" w:rsidR="00643F30" w:rsidRPr="00AC4696" w:rsidRDefault="00643F30" w:rsidP="00AC4696">
      <w:pPr>
        <w:pStyle w:val="PargrafodaLista"/>
        <w:widowControl w:val="0"/>
        <w:numPr>
          <w:ilvl w:val="0"/>
          <w:numId w:val="15"/>
        </w:numPr>
        <w:tabs>
          <w:tab w:val="left" w:pos="284"/>
          <w:tab w:val="left" w:pos="567"/>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Não serão consideradas sanções e/ou penalidades os valores descontados em função do não cumprimento dos produtos ou de metas aprovadas. </w:t>
      </w:r>
    </w:p>
    <w:p w14:paraId="4F5947BE"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2F221579" w14:textId="039FEB19" w:rsidR="00643F30" w:rsidRPr="00AC4696" w:rsidRDefault="001779C6" w:rsidP="00AC4696">
      <w:pPr>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autoSpaceDE w:val="0"/>
        <w:autoSpaceDN w:val="0"/>
        <w:adjustRightInd w:val="0"/>
        <w:spacing w:after="0" w:line="240" w:lineRule="auto"/>
        <w:jc w:val="both"/>
        <w:rPr>
          <w:rFonts w:ascii="Times New Roman" w:hAnsi="Times New Roman"/>
          <w:b/>
          <w:bCs/>
          <w:sz w:val="24"/>
          <w:szCs w:val="24"/>
        </w:rPr>
      </w:pPr>
      <w:r w:rsidRPr="00AC4696">
        <w:rPr>
          <w:rFonts w:ascii="Times New Roman" w:hAnsi="Times New Roman"/>
          <w:b/>
          <w:bCs/>
          <w:sz w:val="24"/>
          <w:szCs w:val="24"/>
        </w:rPr>
        <w:t>10</w:t>
      </w:r>
      <w:r w:rsidR="00643F30" w:rsidRPr="00AC4696">
        <w:rPr>
          <w:rFonts w:ascii="Times New Roman" w:hAnsi="Times New Roman"/>
          <w:b/>
          <w:bCs/>
          <w:sz w:val="24"/>
          <w:szCs w:val="24"/>
        </w:rPr>
        <w:t>. CLAÚSULA DÉCIMA PRIMEIRA– DA DOTAÇÃO</w:t>
      </w:r>
    </w:p>
    <w:p w14:paraId="6749DC4A" w14:textId="77777777" w:rsidR="001779C6" w:rsidRPr="00AC4696" w:rsidRDefault="001779C6" w:rsidP="00AC4696">
      <w:pPr>
        <w:pStyle w:val="PargrafodaLista"/>
        <w:tabs>
          <w:tab w:val="left" w:pos="284"/>
          <w:tab w:val="left" w:pos="567"/>
          <w:tab w:val="left" w:pos="709"/>
          <w:tab w:val="left" w:pos="851"/>
        </w:tabs>
        <w:spacing w:after="0" w:line="240" w:lineRule="auto"/>
        <w:ind w:left="0"/>
        <w:jc w:val="both"/>
        <w:rPr>
          <w:rFonts w:ascii="Times New Roman" w:hAnsi="Times New Roman"/>
          <w:bCs/>
          <w:sz w:val="24"/>
          <w:szCs w:val="24"/>
        </w:rPr>
      </w:pPr>
    </w:p>
    <w:p w14:paraId="6EC1D751" w14:textId="77777777" w:rsidR="001A400F" w:rsidRDefault="00643F30" w:rsidP="00AC4696">
      <w:pPr>
        <w:pStyle w:val="PargrafodaLista"/>
        <w:numPr>
          <w:ilvl w:val="1"/>
          <w:numId w:val="26"/>
        </w:numPr>
        <w:tabs>
          <w:tab w:val="left" w:pos="284"/>
          <w:tab w:val="left" w:pos="567"/>
          <w:tab w:val="left" w:pos="709"/>
          <w:tab w:val="left" w:pos="851"/>
        </w:tabs>
        <w:spacing w:after="0" w:line="240" w:lineRule="auto"/>
        <w:ind w:left="0" w:firstLine="0"/>
        <w:jc w:val="both"/>
        <w:rPr>
          <w:rFonts w:ascii="Times New Roman" w:hAnsi="Times New Roman"/>
          <w:sz w:val="24"/>
          <w:szCs w:val="24"/>
        </w:rPr>
      </w:pPr>
      <w:r w:rsidRPr="00AC4696">
        <w:rPr>
          <w:rFonts w:ascii="Times New Roman" w:hAnsi="Times New Roman"/>
          <w:sz w:val="24"/>
          <w:szCs w:val="24"/>
        </w:rPr>
        <w:t>A aquisição do objeto ficará a cargo da dotação a seguir.</w:t>
      </w:r>
      <w:r w:rsidR="00153236" w:rsidRPr="00AC4696">
        <w:rPr>
          <w:rFonts w:ascii="Times New Roman" w:hAnsi="Times New Roman"/>
          <w:sz w:val="24"/>
          <w:szCs w:val="24"/>
        </w:rPr>
        <w:t xml:space="preserve"> </w:t>
      </w:r>
    </w:p>
    <w:p w14:paraId="27C72ED9" w14:textId="77777777" w:rsidR="001A400F" w:rsidRDefault="001A400F" w:rsidP="001A400F">
      <w:pPr>
        <w:pStyle w:val="PargrafodaLista"/>
        <w:tabs>
          <w:tab w:val="left" w:pos="284"/>
          <w:tab w:val="left" w:pos="567"/>
          <w:tab w:val="left" w:pos="709"/>
          <w:tab w:val="left" w:pos="851"/>
        </w:tabs>
        <w:spacing w:after="0" w:line="240" w:lineRule="auto"/>
        <w:ind w:left="0"/>
        <w:jc w:val="both"/>
        <w:rPr>
          <w:rFonts w:ascii="Times New Roman" w:hAnsi="Times New Roman"/>
          <w:sz w:val="24"/>
          <w:szCs w:val="24"/>
        </w:rPr>
      </w:pPr>
    </w:p>
    <w:p w14:paraId="01DFDE2E" w14:textId="1D6E33D5" w:rsidR="00A8245F" w:rsidRPr="00AC4696" w:rsidRDefault="00A8245F" w:rsidP="001A400F">
      <w:pPr>
        <w:pStyle w:val="PargrafodaLista"/>
        <w:tabs>
          <w:tab w:val="left" w:pos="284"/>
          <w:tab w:val="left" w:pos="567"/>
          <w:tab w:val="left" w:pos="709"/>
          <w:tab w:val="left" w:pos="851"/>
        </w:tabs>
        <w:spacing w:after="0" w:line="240" w:lineRule="auto"/>
        <w:ind w:left="0"/>
        <w:jc w:val="both"/>
        <w:rPr>
          <w:rFonts w:ascii="Times New Roman" w:hAnsi="Times New Roman"/>
          <w:sz w:val="24"/>
          <w:szCs w:val="24"/>
        </w:rPr>
      </w:pPr>
      <w:r w:rsidRPr="00AC4696">
        <w:rPr>
          <w:rFonts w:ascii="Times New Roman" w:hAnsi="Times New Roman"/>
          <w:sz w:val="24"/>
          <w:szCs w:val="24"/>
        </w:rPr>
        <w:t>Gestão/Unidade: [01];</w:t>
      </w:r>
    </w:p>
    <w:p w14:paraId="045B4D1A" w14:textId="77777777" w:rsidR="00A8245F" w:rsidRPr="00AC4696" w:rsidRDefault="00A8245F" w:rsidP="00AC4696">
      <w:pPr>
        <w:pStyle w:val="PargrafodaLista"/>
        <w:tabs>
          <w:tab w:val="left" w:pos="284"/>
          <w:tab w:val="left" w:pos="567"/>
          <w:tab w:val="left" w:pos="709"/>
          <w:tab w:val="left" w:pos="851"/>
        </w:tabs>
        <w:spacing w:after="0" w:line="240" w:lineRule="auto"/>
        <w:ind w:left="0"/>
        <w:jc w:val="both"/>
        <w:rPr>
          <w:rFonts w:ascii="Times New Roman" w:hAnsi="Times New Roman"/>
          <w:sz w:val="24"/>
          <w:szCs w:val="24"/>
        </w:rPr>
      </w:pPr>
      <w:r w:rsidRPr="00AC4696">
        <w:rPr>
          <w:rFonts w:ascii="Times New Roman" w:hAnsi="Times New Roman"/>
          <w:sz w:val="24"/>
          <w:szCs w:val="24"/>
        </w:rPr>
        <w:t>Fonte de Recursos: [01];</w:t>
      </w:r>
    </w:p>
    <w:p w14:paraId="3DA98F60" w14:textId="77777777" w:rsidR="00A8245F" w:rsidRPr="00AC4696" w:rsidRDefault="00A8245F" w:rsidP="00AC4696">
      <w:pPr>
        <w:pStyle w:val="PargrafodaLista"/>
        <w:tabs>
          <w:tab w:val="left" w:pos="284"/>
          <w:tab w:val="left" w:pos="567"/>
          <w:tab w:val="left" w:pos="709"/>
          <w:tab w:val="left" w:pos="851"/>
        </w:tabs>
        <w:spacing w:after="0" w:line="240" w:lineRule="auto"/>
        <w:ind w:left="0"/>
        <w:jc w:val="both"/>
        <w:rPr>
          <w:rFonts w:ascii="Times New Roman" w:hAnsi="Times New Roman"/>
          <w:sz w:val="24"/>
          <w:szCs w:val="24"/>
        </w:rPr>
      </w:pPr>
    </w:p>
    <w:tbl>
      <w:tblPr>
        <w:tblStyle w:val="Tabelacomgrade"/>
        <w:tblW w:w="0" w:type="auto"/>
        <w:tblLook w:val="04A0" w:firstRow="1" w:lastRow="0" w:firstColumn="1" w:lastColumn="0" w:noHBand="0" w:noVBand="1"/>
      </w:tblPr>
      <w:tblGrid>
        <w:gridCol w:w="2368"/>
        <w:gridCol w:w="3150"/>
        <w:gridCol w:w="3957"/>
      </w:tblGrid>
      <w:tr w:rsidR="00A8245F" w:rsidRPr="00AC4696" w14:paraId="1E5E0657" w14:textId="77777777" w:rsidTr="002E7BE0">
        <w:tc>
          <w:tcPr>
            <w:tcW w:w="2368" w:type="dxa"/>
            <w:shd w:val="clear" w:color="auto" w:fill="FFFF00"/>
          </w:tcPr>
          <w:p w14:paraId="2CEE37CC"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Despesa</w:t>
            </w:r>
          </w:p>
        </w:tc>
        <w:tc>
          <w:tcPr>
            <w:tcW w:w="3150" w:type="dxa"/>
            <w:shd w:val="clear" w:color="auto" w:fill="FFFF00"/>
          </w:tcPr>
          <w:p w14:paraId="49DF672C"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Complemento de Elemento</w:t>
            </w:r>
          </w:p>
        </w:tc>
        <w:tc>
          <w:tcPr>
            <w:tcW w:w="3957" w:type="dxa"/>
            <w:shd w:val="clear" w:color="auto" w:fill="FFFF00"/>
          </w:tcPr>
          <w:p w14:paraId="1A85E990"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Descrição</w:t>
            </w:r>
          </w:p>
        </w:tc>
      </w:tr>
      <w:tr w:rsidR="00A8245F" w:rsidRPr="00AC4696" w14:paraId="77C6C670" w14:textId="77777777" w:rsidTr="002E7BE0">
        <w:tc>
          <w:tcPr>
            <w:tcW w:w="2368" w:type="dxa"/>
          </w:tcPr>
          <w:p w14:paraId="182606F5"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07</w:t>
            </w:r>
          </w:p>
        </w:tc>
        <w:tc>
          <w:tcPr>
            <w:tcW w:w="3150" w:type="dxa"/>
          </w:tcPr>
          <w:p w14:paraId="05E5A632"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3.3.90.30.17.00.00.00</w:t>
            </w:r>
          </w:p>
        </w:tc>
        <w:tc>
          <w:tcPr>
            <w:tcW w:w="3957" w:type="dxa"/>
          </w:tcPr>
          <w:p w14:paraId="562580B0"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Material de Proc. De Dados</w:t>
            </w:r>
          </w:p>
        </w:tc>
      </w:tr>
      <w:tr w:rsidR="00A8245F" w:rsidRPr="00AC4696" w14:paraId="7125A269" w14:textId="77777777" w:rsidTr="002E7BE0">
        <w:tc>
          <w:tcPr>
            <w:tcW w:w="2368" w:type="dxa"/>
          </w:tcPr>
          <w:p w14:paraId="1FB7A31C"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07</w:t>
            </w:r>
          </w:p>
        </w:tc>
        <w:tc>
          <w:tcPr>
            <w:tcW w:w="3150" w:type="dxa"/>
          </w:tcPr>
          <w:p w14:paraId="62F93CB7"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3.3.90.30.29.00.00.00</w:t>
            </w:r>
          </w:p>
        </w:tc>
        <w:tc>
          <w:tcPr>
            <w:tcW w:w="3957" w:type="dxa"/>
          </w:tcPr>
          <w:p w14:paraId="0E9B26A1"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Material para Áudio, Vídeo e Foto</w:t>
            </w:r>
          </w:p>
        </w:tc>
      </w:tr>
      <w:tr w:rsidR="00A8245F" w:rsidRPr="00AC4696" w14:paraId="2E5CF691" w14:textId="77777777" w:rsidTr="002E7BE0">
        <w:tc>
          <w:tcPr>
            <w:tcW w:w="2368" w:type="dxa"/>
          </w:tcPr>
          <w:p w14:paraId="4BD491A0" w14:textId="439A2668"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2</w:t>
            </w:r>
            <w:r w:rsidR="002E7BE0" w:rsidRPr="00AC4696">
              <w:rPr>
                <w:rFonts w:ascii="Times New Roman" w:hAnsi="Times New Roman"/>
                <w:sz w:val="24"/>
                <w:szCs w:val="24"/>
              </w:rPr>
              <w:t>2</w:t>
            </w:r>
          </w:p>
        </w:tc>
        <w:tc>
          <w:tcPr>
            <w:tcW w:w="3150" w:type="dxa"/>
          </w:tcPr>
          <w:p w14:paraId="34E38E27"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4.4.90.52.33.00.00.00</w:t>
            </w:r>
          </w:p>
        </w:tc>
        <w:tc>
          <w:tcPr>
            <w:tcW w:w="3957" w:type="dxa"/>
          </w:tcPr>
          <w:p w14:paraId="18D13EA5"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proofErr w:type="spellStart"/>
            <w:r w:rsidRPr="00AC4696">
              <w:rPr>
                <w:rFonts w:ascii="Times New Roman" w:hAnsi="Times New Roman"/>
                <w:sz w:val="24"/>
                <w:szCs w:val="24"/>
              </w:rPr>
              <w:t>Equip</w:t>
            </w:r>
            <w:proofErr w:type="spellEnd"/>
            <w:r w:rsidRPr="00AC4696">
              <w:rPr>
                <w:rFonts w:ascii="Times New Roman" w:hAnsi="Times New Roman"/>
                <w:sz w:val="24"/>
                <w:szCs w:val="24"/>
              </w:rPr>
              <w:t>. para áudio, vídeo e foto</w:t>
            </w:r>
          </w:p>
        </w:tc>
      </w:tr>
      <w:tr w:rsidR="00A8245F" w:rsidRPr="00AC4696" w14:paraId="216A6B8E" w14:textId="77777777" w:rsidTr="002E7BE0">
        <w:tc>
          <w:tcPr>
            <w:tcW w:w="2368" w:type="dxa"/>
          </w:tcPr>
          <w:p w14:paraId="3F6BDC1D" w14:textId="6B5EB388"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2</w:t>
            </w:r>
            <w:r w:rsidR="002E7BE0" w:rsidRPr="00AC4696">
              <w:rPr>
                <w:rFonts w:ascii="Times New Roman" w:hAnsi="Times New Roman"/>
                <w:sz w:val="24"/>
                <w:szCs w:val="24"/>
              </w:rPr>
              <w:t>2</w:t>
            </w:r>
          </w:p>
        </w:tc>
        <w:tc>
          <w:tcPr>
            <w:tcW w:w="3150" w:type="dxa"/>
          </w:tcPr>
          <w:p w14:paraId="27E80A4C"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4.4.90.52.35.00.00.00</w:t>
            </w:r>
          </w:p>
        </w:tc>
        <w:tc>
          <w:tcPr>
            <w:tcW w:w="3957" w:type="dxa"/>
          </w:tcPr>
          <w:p w14:paraId="0BDFBD36" w14:textId="77777777" w:rsidR="00A8245F" w:rsidRPr="00AC4696" w:rsidRDefault="00A8245F" w:rsidP="00AC4696">
            <w:pPr>
              <w:pStyle w:val="PargrafodaLista"/>
              <w:tabs>
                <w:tab w:val="left" w:pos="284"/>
                <w:tab w:val="left" w:pos="567"/>
                <w:tab w:val="left" w:pos="709"/>
                <w:tab w:val="left" w:pos="851"/>
              </w:tabs>
              <w:ind w:left="0"/>
              <w:jc w:val="center"/>
              <w:rPr>
                <w:rFonts w:ascii="Times New Roman" w:hAnsi="Times New Roman"/>
                <w:sz w:val="24"/>
                <w:szCs w:val="24"/>
              </w:rPr>
            </w:pPr>
            <w:r w:rsidRPr="00AC4696">
              <w:rPr>
                <w:rFonts w:ascii="Times New Roman" w:hAnsi="Times New Roman"/>
                <w:sz w:val="24"/>
                <w:szCs w:val="24"/>
              </w:rPr>
              <w:t>Equipamento de Proc. De Dados</w:t>
            </w:r>
          </w:p>
        </w:tc>
      </w:tr>
    </w:tbl>
    <w:p w14:paraId="70F06234" w14:textId="4BEFCF28" w:rsidR="00643F30" w:rsidRPr="00AC4696" w:rsidRDefault="00643F30" w:rsidP="00AC4696">
      <w:pPr>
        <w:pStyle w:val="PargrafodaLista"/>
        <w:widowControl w:val="0"/>
        <w:tabs>
          <w:tab w:val="left" w:pos="284"/>
          <w:tab w:val="left" w:pos="567"/>
          <w:tab w:val="left" w:pos="709"/>
          <w:tab w:val="left" w:pos="851"/>
        </w:tabs>
        <w:autoSpaceDE w:val="0"/>
        <w:autoSpaceDN w:val="0"/>
        <w:adjustRightInd w:val="0"/>
        <w:spacing w:after="0" w:line="240" w:lineRule="auto"/>
        <w:ind w:left="0"/>
        <w:jc w:val="both"/>
        <w:textAlignment w:val="baseline"/>
        <w:rPr>
          <w:rFonts w:ascii="Times New Roman" w:hAnsi="Times New Roman"/>
          <w:bCs/>
          <w:sz w:val="24"/>
          <w:szCs w:val="24"/>
        </w:rPr>
      </w:pPr>
    </w:p>
    <w:p w14:paraId="50F461CC" w14:textId="36503186" w:rsidR="00643F30" w:rsidRPr="00AC4696" w:rsidRDefault="00643F30" w:rsidP="001A400F">
      <w:pPr>
        <w:pStyle w:val="PargrafodaLista"/>
        <w:widowControl w:val="0"/>
        <w:numPr>
          <w:ilvl w:val="0"/>
          <w:numId w:val="32"/>
        </w:numPr>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b/>
          <w:bCs/>
          <w:sz w:val="24"/>
          <w:szCs w:val="24"/>
        </w:rPr>
      </w:pPr>
      <w:r w:rsidRPr="00AC4696">
        <w:rPr>
          <w:rFonts w:ascii="Times New Roman" w:hAnsi="Times New Roman"/>
          <w:b/>
          <w:sz w:val="24"/>
          <w:szCs w:val="24"/>
        </w:rPr>
        <w:t xml:space="preserve">CLÁUSULA DÉCIMA </w:t>
      </w:r>
      <w:r w:rsidR="001779C6" w:rsidRPr="00AC4696">
        <w:rPr>
          <w:rFonts w:ascii="Times New Roman" w:hAnsi="Times New Roman"/>
          <w:b/>
          <w:sz w:val="24"/>
          <w:szCs w:val="24"/>
        </w:rPr>
        <w:t>PRIMEIRA</w:t>
      </w:r>
      <w:r w:rsidRPr="00AC4696">
        <w:rPr>
          <w:rFonts w:ascii="Times New Roman" w:hAnsi="Times New Roman"/>
          <w:b/>
          <w:bCs/>
          <w:sz w:val="24"/>
          <w:szCs w:val="24"/>
        </w:rPr>
        <w:t>– CESSÃO OU TRANSFERÊNCIA</w:t>
      </w:r>
    </w:p>
    <w:p w14:paraId="2E5D6FEA" w14:textId="77777777" w:rsidR="002000FB" w:rsidRPr="00AC4696" w:rsidRDefault="002000FB" w:rsidP="00AC4696">
      <w:pPr>
        <w:widowControl w:val="0"/>
        <w:tabs>
          <w:tab w:val="left" w:pos="284"/>
          <w:tab w:val="left" w:pos="567"/>
        </w:tabs>
        <w:spacing w:after="0" w:line="240" w:lineRule="auto"/>
        <w:jc w:val="both"/>
        <w:rPr>
          <w:rFonts w:ascii="Times New Roman" w:hAnsi="Times New Roman"/>
          <w:bCs/>
          <w:sz w:val="24"/>
          <w:szCs w:val="24"/>
        </w:rPr>
      </w:pPr>
    </w:p>
    <w:p w14:paraId="4A58A128" w14:textId="5035181D" w:rsidR="00643F30" w:rsidRPr="00AC4696" w:rsidRDefault="001779C6"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bCs/>
          <w:sz w:val="24"/>
          <w:szCs w:val="24"/>
        </w:rPr>
        <w:t>11</w:t>
      </w:r>
      <w:r w:rsidR="00643F30" w:rsidRPr="00AC4696">
        <w:rPr>
          <w:rFonts w:ascii="Times New Roman" w:hAnsi="Times New Roman"/>
          <w:bCs/>
          <w:sz w:val="24"/>
          <w:szCs w:val="24"/>
        </w:rPr>
        <w:t>.1.</w:t>
      </w:r>
      <w:r w:rsidR="00643F30" w:rsidRPr="00AC4696">
        <w:rPr>
          <w:rFonts w:ascii="Times New Roman" w:hAnsi="Times New Roman"/>
          <w:b/>
          <w:bCs/>
          <w:sz w:val="24"/>
          <w:szCs w:val="24"/>
        </w:rPr>
        <w:t xml:space="preserve"> </w:t>
      </w:r>
      <w:r w:rsidR="00643F30" w:rsidRPr="00AC4696">
        <w:rPr>
          <w:rFonts w:ascii="Times New Roman" w:hAnsi="Times New Roman"/>
          <w:sz w:val="24"/>
          <w:szCs w:val="24"/>
        </w:rPr>
        <w:t>O presente contrato não poderá ser cedido ou transferido a terceiros, total ou parcialmente.</w:t>
      </w:r>
    </w:p>
    <w:p w14:paraId="452B5166"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29DE960A" w14:textId="73FD7B52" w:rsidR="00643F30" w:rsidRPr="00AC4696" w:rsidRDefault="00643F30" w:rsidP="001A400F">
      <w:pPr>
        <w:pStyle w:val="PargrafodaLista"/>
        <w:widowControl w:val="0"/>
        <w:numPr>
          <w:ilvl w:val="0"/>
          <w:numId w:val="18"/>
        </w:numPr>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b/>
          <w:sz w:val="24"/>
          <w:szCs w:val="24"/>
        </w:rPr>
        <w:t xml:space="preserve">CLÁUSULA DÉCIMA </w:t>
      </w:r>
      <w:r w:rsidR="001779C6" w:rsidRPr="00AC4696">
        <w:rPr>
          <w:rFonts w:ascii="Times New Roman" w:hAnsi="Times New Roman"/>
          <w:b/>
          <w:sz w:val="24"/>
          <w:szCs w:val="24"/>
        </w:rPr>
        <w:t>SEGUNDA</w:t>
      </w:r>
      <w:r w:rsidRPr="00AC4696">
        <w:rPr>
          <w:rFonts w:ascii="Times New Roman" w:hAnsi="Times New Roman"/>
          <w:sz w:val="24"/>
          <w:szCs w:val="24"/>
        </w:rPr>
        <w:t xml:space="preserve"> </w:t>
      </w:r>
      <w:r w:rsidR="00BF4EE7" w:rsidRPr="00AC4696">
        <w:rPr>
          <w:rFonts w:ascii="Times New Roman" w:hAnsi="Times New Roman"/>
          <w:b/>
          <w:sz w:val="24"/>
          <w:szCs w:val="24"/>
        </w:rPr>
        <w:t>–</w:t>
      </w:r>
      <w:r w:rsidR="00687C0E" w:rsidRPr="00AC4696">
        <w:rPr>
          <w:rFonts w:ascii="Times New Roman" w:hAnsi="Times New Roman"/>
          <w:b/>
          <w:sz w:val="24"/>
          <w:szCs w:val="24"/>
        </w:rPr>
        <w:t xml:space="preserve"> </w:t>
      </w:r>
      <w:r w:rsidR="00BF4EE7" w:rsidRPr="00AC4696">
        <w:rPr>
          <w:rFonts w:ascii="Times New Roman" w:hAnsi="Times New Roman"/>
          <w:b/>
          <w:sz w:val="24"/>
          <w:szCs w:val="24"/>
        </w:rPr>
        <w:t xml:space="preserve">DAS </w:t>
      </w:r>
      <w:r w:rsidR="00687C0E" w:rsidRPr="00AC4696">
        <w:rPr>
          <w:rFonts w:ascii="Times New Roman" w:hAnsi="Times New Roman"/>
          <w:b/>
          <w:sz w:val="24"/>
          <w:szCs w:val="24"/>
        </w:rPr>
        <w:t>ALTERAÇÕES</w:t>
      </w:r>
    </w:p>
    <w:p w14:paraId="6ED36797" w14:textId="77777777" w:rsidR="00687C0E" w:rsidRPr="00AC4696" w:rsidRDefault="00687C0E" w:rsidP="00AC4696">
      <w:pPr>
        <w:widowControl w:val="0"/>
        <w:tabs>
          <w:tab w:val="left" w:pos="284"/>
          <w:tab w:val="left" w:pos="567"/>
        </w:tabs>
        <w:spacing w:after="0" w:line="240" w:lineRule="auto"/>
        <w:jc w:val="both"/>
        <w:rPr>
          <w:rFonts w:ascii="Times New Roman" w:hAnsi="Times New Roman"/>
          <w:sz w:val="24"/>
          <w:szCs w:val="24"/>
        </w:rPr>
      </w:pPr>
    </w:p>
    <w:p w14:paraId="5B2ECB42" w14:textId="0734F02F" w:rsidR="00643F30" w:rsidRPr="00AC4696" w:rsidRDefault="001779C6"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12</w:t>
      </w:r>
      <w:r w:rsidR="00643F30" w:rsidRPr="00AC4696">
        <w:rPr>
          <w:rFonts w:ascii="Times New Roman" w:hAnsi="Times New Roman"/>
          <w:sz w:val="24"/>
          <w:szCs w:val="24"/>
        </w:rPr>
        <w:t xml:space="preserve">.1. Fica o presente contrato para todos os efeitos de Direitos, vinculado ao Edital do Pregão Eletrônico </w:t>
      </w:r>
      <w:proofErr w:type="spellStart"/>
      <w:proofErr w:type="gramStart"/>
      <w:r w:rsidR="00643F30" w:rsidRPr="00AC4696">
        <w:rPr>
          <w:rFonts w:ascii="Times New Roman" w:hAnsi="Times New Roman"/>
          <w:sz w:val="24"/>
          <w:szCs w:val="24"/>
        </w:rPr>
        <w:t>nº</w:t>
      </w:r>
      <w:r w:rsidR="001A400F">
        <w:rPr>
          <w:rFonts w:ascii="Times New Roman" w:hAnsi="Times New Roman"/>
          <w:sz w:val="24"/>
          <w:szCs w:val="24"/>
        </w:rPr>
        <w:t>xxxxxxx</w:t>
      </w:r>
      <w:proofErr w:type="spellEnd"/>
      <w:r w:rsidR="00643F30" w:rsidRPr="00AC4696">
        <w:rPr>
          <w:rFonts w:ascii="Times New Roman" w:hAnsi="Times New Roman"/>
          <w:sz w:val="24"/>
          <w:szCs w:val="24"/>
        </w:rPr>
        <w:t xml:space="preserve"> .</w:t>
      </w:r>
      <w:proofErr w:type="gramEnd"/>
    </w:p>
    <w:p w14:paraId="1DB881EB" w14:textId="77777777" w:rsidR="00687C0E" w:rsidRPr="00AC4696" w:rsidRDefault="00687C0E"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p>
    <w:p w14:paraId="624CD194" w14:textId="72867D4E" w:rsidR="00687C0E" w:rsidRPr="00AC4696" w:rsidRDefault="00687C0E"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1</w:t>
      </w:r>
      <w:r w:rsidR="001779C6" w:rsidRPr="00AC4696">
        <w:rPr>
          <w:rFonts w:ascii="Times New Roman" w:hAnsi="Times New Roman" w:cs="Times New Roman"/>
          <w:sz w:val="24"/>
          <w:szCs w:val="24"/>
        </w:rPr>
        <w:t>2</w:t>
      </w:r>
      <w:r w:rsidRPr="00AC4696">
        <w:rPr>
          <w:rFonts w:ascii="Times New Roman" w:hAnsi="Times New Roman" w:cs="Times New Roman"/>
          <w:sz w:val="24"/>
          <w:szCs w:val="24"/>
        </w:rPr>
        <w:t xml:space="preserve">.2. Eventuais alterações contratuais reger-se-ão pela disciplina dos </w:t>
      </w:r>
      <w:hyperlink r:id="rId56" w:anchor="art124" w:history="1">
        <w:proofErr w:type="spellStart"/>
        <w:r w:rsidRPr="00AC4696">
          <w:rPr>
            <w:rStyle w:val="Hyperlink"/>
            <w:rFonts w:ascii="Times New Roman" w:hAnsi="Times New Roman" w:cs="Times New Roman"/>
            <w:sz w:val="24"/>
            <w:szCs w:val="24"/>
          </w:rPr>
          <w:t>arts</w:t>
        </w:r>
        <w:proofErr w:type="spellEnd"/>
        <w:r w:rsidRPr="00AC4696">
          <w:rPr>
            <w:rStyle w:val="Hyperlink"/>
            <w:rFonts w:ascii="Times New Roman" w:hAnsi="Times New Roman" w:cs="Times New Roman"/>
            <w:sz w:val="24"/>
            <w:szCs w:val="24"/>
          </w:rPr>
          <w:t>. 124 e seguintes da Lei nº 14.133, de 2021</w:t>
        </w:r>
      </w:hyperlink>
      <w:r w:rsidRPr="00AC4696">
        <w:rPr>
          <w:rFonts w:ascii="Times New Roman" w:hAnsi="Times New Roman" w:cs="Times New Roman"/>
          <w:sz w:val="24"/>
          <w:szCs w:val="24"/>
        </w:rPr>
        <w:t>.</w:t>
      </w:r>
    </w:p>
    <w:p w14:paraId="3810F9DA" w14:textId="77777777" w:rsidR="00687C0E" w:rsidRPr="00AC4696" w:rsidRDefault="00687C0E"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p>
    <w:p w14:paraId="7E4DE6ED" w14:textId="517BD6AC" w:rsidR="00687C0E" w:rsidRPr="00AC4696" w:rsidRDefault="00687C0E"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lastRenderedPageBreak/>
        <w:t>1</w:t>
      </w:r>
      <w:r w:rsidR="001779C6" w:rsidRPr="00AC4696">
        <w:rPr>
          <w:rFonts w:ascii="Times New Roman" w:hAnsi="Times New Roman" w:cs="Times New Roman"/>
          <w:sz w:val="24"/>
          <w:szCs w:val="24"/>
        </w:rPr>
        <w:t>2</w:t>
      </w:r>
      <w:r w:rsidRPr="00AC4696">
        <w:rPr>
          <w:rFonts w:ascii="Times New Roman" w:hAnsi="Times New Roman" w:cs="Times New Roman"/>
          <w:sz w:val="24"/>
          <w:szCs w:val="24"/>
        </w:rPr>
        <w:t>.3.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AC4696" w:rsidRDefault="00687C0E"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p>
    <w:p w14:paraId="743A08E5" w14:textId="7911ABE1" w:rsidR="00687C0E" w:rsidRPr="00AC4696" w:rsidRDefault="00687C0E" w:rsidP="00AC4696">
      <w:pPr>
        <w:pStyle w:val="Nivel2"/>
        <w:tabs>
          <w:tab w:val="left" w:pos="284"/>
          <w:tab w:val="left" w:pos="567"/>
        </w:tabs>
        <w:spacing w:before="0" w:after="0" w:line="240" w:lineRule="auto"/>
        <w:ind w:left="0" w:firstLine="0"/>
        <w:rPr>
          <w:rFonts w:ascii="Times New Roman" w:hAnsi="Times New Roman" w:cs="Times New Roman"/>
          <w:sz w:val="24"/>
          <w:szCs w:val="24"/>
        </w:rPr>
      </w:pPr>
      <w:r w:rsidRPr="00AC4696">
        <w:rPr>
          <w:rFonts w:ascii="Times New Roman" w:hAnsi="Times New Roman" w:cs="Times New Roman"/>
          <w:sz w:val="24"/>
          <w:szCs w:val="24"/>
        </w:rPr>
        <w:t>1</w:t>
      </w:r>
      <w:r w:rsidR="001779C6" w:rsidRPr="00AC4696">
        <w:rPr>
          <w:rFonts w:ascii="Times New Roman" w:hAnsi="Times New Roman" w:cs="Times New Roman"/>
          <w:sz w:val="24"/>
          <w:szCs w:val="24"/>
        </w:rPr>
        <w:t>2</w:t>
      </w:r>
      <w:r w:rsidRPr="00AC4696">
        <w:rPr>
          <w:rFonts w:ascii="Times New Roman" w:hAnsi="Times New Roman" w:cs="Times New Roman"/>
          <w:sz w:val="24"/>
          <w:szCs w:val="24"/>
        </w:rPr>
        <w:t xml:space="preserve">.4. Registros que não caracterizam alteração do contrato podem ser realizados por simples apostila, dispensada a celebração de termo aditivo, na forma do </w:t>
      </w:r>
      <w:hyperlink r:id="rId57" w:anchor="art136" w:history="1">
        <w:r w:rsidRPr="00AC4696">
          <w:rPr>
            <w:rStyle w:val="Hyperlink"/>
            <w:rFonts w:ascii="Times New Roman" w:hAnsi="Times New Roman" w:cs="Times New Roman"/>
            <w:sz w:val="24"/>
            <w:szCs w:val="24"/>
          </w:rPr>
          <w:t>art. 136 da Lei nº 14.133, de 2021</w:t>
        </w:r>
      </w:hyperlink>
      <w:r w:rsidRPr="00AC4696">
        <w:rPr>
          <w:rFonts w:ascii="Times New Roman" w:hAnsi="Times New Roman" w:cs="Times New Roman"/>
          <w:sz w:val="24"/>
          <w:szCs w:val="24"/>
        </w:rPr>
        <w:t>.</w:t>
      </w:r>
    </w:p>
    <w:p w14:paraId="717421F0" w14:textId="77777777" w:rsidR="00687C0E" w:rsidRPr="00AC4696" w:rsidRDefault="00687C0E" w:rsidP="00AC4696">
      <w:pPr>
        <w:pStyle w:val="Nivel01"/>
        <w:numPr>
          <w:ilvl w:val="0"/>
          <w:numId w:val="0"/>
        </w:numPr>
        <w:tabs>
          <w:tab w:val="left" w:pos="284"/>
        </w:tabs>
        <w:spacing w:before="0"/>
        <w:rPr>
          <w:rFonts w:ascii="Times New Roman" w:hAnsi="Times New Roman"/>
          <w:sz w:val="24"/>
          <w:szCs w:val="24"/>
        </w:rPr>
      </w:pPr>
    </w:p>
    <w:p w14:paraId="6C21A3B3" w14:textId="349C4152" w:rsidR="00643F30" w:rsidRPr="00AC4696" w:rsidRDefault="00643F30" w:rsidP="00AC4696">
      <w:pPr>
        <w:widowControl w:val="0"/>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b/>
          <w:bCs/>
          <w:sz w:val="24"/>
          <w:szCs w:val="24"/>
        </w:rPr>
      </w:pPr>
      <w:r w:rsidRPr="00AC4696">
        <w:rPr>
          <w:rFonts w:ascii="Times New Roman" w:hAnsi="Times New Roman"/>
          <w:b/>
          <w:bCs/>
          <w:sz w:val="24"/>
          <w:szCs w:val="24"/>
        </w:rPr>
        <w:t>1</w:t>
      </w:r>
      <w:r w:rsidR="001A400F">
        <w:rPr>
          <w:rFonts w:ascii="Times New Roman" w:hAnsi="Times New Roman"/>
          <w:b/>
          <w:bCs/>
          <w:sz w:val="24"/>
          <w:szCs w:val="24"/>
        </w:rPr>
        <w:t>3</w:t>
      </w:r>
      <w:r w:rsidRPr="00AC4696">
        <w:rPr>
          <w:rFonts w:ascii="Times New Roman" w:hAnsi="Times New Roman"/>
          <w:b/>
          <w:bCs/>
          <w:sz w:val="24"/>
          <w:szCs w:val="24"/>
        </w:rPr>
        <w:t xml:space="preserve">. CLÁUSULA DÉCIMA </w:t>
      </w:r>
      <w:r w:rsidR="001779C6" w:rsidRPr="00AC4696">
        <w:rPr>
          <w:rFonts w:ascii="Times New Roman" w:hAnsi="Times New Roman"/>
          <w:b/>
          <w:bCs/>
          <w:sz w:val="24"/>
          <w:szCs w:val="24"/>
        </w:rPr>
        <w:t>TERCEIRA</w:t>
      </w:r>
      <w:r w:rsidRPr="00AC4696">
        <w:rPr>
          <w:rFonts w:ascii="Times New Roman" w:hAnsi="Times New Roman"/>
          <w:b/>
          <w:bCs/>
          <w:sz w:val="24"/>
          <w:szCs w:val="24"/>
        </w:rPr>
        <w:t xml:space="preserve"> – </w:t>
      </w:r>
      <w:r w:rsidR="00687C0E" w:rsidRPr="00AC4696">
        <w:rPr>
          <w:rFonts w:ascii="Times New Roman" w:hAnsi="Times New Roman"/>
          <w:b/>
          <w:sz w:val="24"/>
          <w:szCs w:val="24"/>
        </w:rPr>
        <w:t>DA EXTINÇÃO CONTRATUAL</w:t>
      </w:r>
    </w:p>
    <w:p w14:paraId="357AC66A" w14:textId="6C6A5D3E" w:rsidR="00643F30" w:rsidRPr="00AC4696" w:rsidRDefault="00643F30" w:rsidP="00AC4696">
      <w:pPr>
        <w:widowControl w:val="0"/>
        <w:tabs>
          <w:tab w:val="left" w:pos="284"/>
          <w:tab w:val="left" w:pos="567"/>
        </w:tabs>
        <w:spacing w:after="0" w:line="240" w:lineRule="auto"/>
        <w:jc w:val="both"/>
        <w:rPr>
          <w:rFonts w:ascii="Times New Roman" w:hAnsi="Times New Roman"/>
          <w:bCs/>
          <w:sz w:val="24"/>
          <w:szCs w:val="24"/>
        </w:rPr>
      </w:pPr>
    </w:p>
    <w:p w14:paraId="3284CD03" w14:textId="2450ED6F" w:rsidR="00687C0E" w:rsidRPr="00AC4696" w:rsidRDefault="00687C0E" w:rsidP="00AC4696">
      <w:pPr>
        <w:pStyle w:val="Nvel2-Red"/>
        <w:tabs>
          <w:tab w:val="left" w:pos="284"/>
          <w:tab w:val="left" w:pos="567"/>
        </w:tabs>
        <w:spacing w:before="0" w:after="0" w:line="240" w:lineRule="auto"/>
        <w:ind w:left="0" w:firstLine="0"/>
        <w:rPr>
          <w:rFonts w:ascii="Times New Roman" w:hAnsi="Times New Roman" w:cs="Times New Roman"/>
          <w:i w:val="0"/>
          <w:color w:val="auto"/>
          <w:sz w:val="24"/>
          <w:szCs w:val="24"/>
        </w:rPr>
      </w:pPr>
      <w:r w:rsidRPr="00AC4696">
        <w:rPr>
          <w:rFonts w:ascii="Times New Roman" w:hAnsi="Times New Roman" w:cs="Times New Roman"/>
          <w:i w:val="0"/>
          <w:color w:val="auto"/>
          <w:sz w:val="24"/>
          <w:szCs w:val="24"/>
        </w:rPr>
        <w:t>1</w:t>
      </w:r>
      <w:r w:rsidR="001779C6" w:rsidRPr="00AC4696">
        <w:rPr>
          <w:rFonts w:ascii="Times New Roman" w:hAnsi="Times New Roman" w:cs="Times New Roman"/>
          <w:i w:val="0"/>
          <w:color w:val="auto"/>
          <w:sz w:val="24"/>
          <w:szCs w:val="24"/>
        </w:rPr>
        <w:t>3</w:t>
      </w:r>
      <w:r w:rsidRPr="00AC4696">
        <w:rPr>
          <w:rFonts w:ascii="Times New Roman" w:hAnsi="Times New Roman" w:cs="Times New Roman"/>
          <w:i w:val="0"/>
          <w:color w:val="auto"/>
          <w:sz w:val="24"/>
          <w:szCs w:val="24"/>
        </w:rPr>
        <w:t>.1. O contrato se extingue quando cumpridas as obrigações de ambas as partes, ainda que isso ocorra antes do prazo estipulado para tanto.</w:t>
      </w:r>
    </w:p>
    <w:p w14:paraId="2BB9CA6D" w14:textId="77777777" w:rsidR="00687C0E" w:rsidRPr="00AC4696" w:rsidRDefault="00687C0E" w:rsidP="00AC4696">
      <w:pPr>
        <w:pStyle w:val="Nvel2-Red"/>
        <w:tabs>
          <w:tab w:val="left" w:pos="284"/>
          <w:tab w:val="left" w:pos="567"/>
        </w:tabs>
        <w:spacing w:before="0" w:after="0" w:line="240" w:lineRule="auto"/>
        <w:ind w:left="0" w:firstLine="0"/>
        <w:rPr>
          <w:rFonts w:ascii="Times New Roman" w:hAnsi="Times New Roman" w:cs="Times New Roman"/>
          <w:i w:val="0"/>
          <w:color w:val="auto"/>
          <w:sz w:val="24"/>
          <w:szCs w:val="24"/>
        </w:rPr>
      </w:pPr>
    </w:p>
    <w:p w14:paraId="11978560" w14:textId="1711CCD1" w:rsidR="00687C0E" w:rsidRPr="00AC4696" w:rsidRDefault="00687C0E" w:rsidP="00AC4696">
      <w:pPr>
        <w:pStyle w:val="Nvel2-Red"/>
        <w:tabs>
          <w:tab w:val="left" w:pos="284"/>
          <w:tab w:val="left" w:pos="567"/>
        </w:tabs>
        <w:spacing w:before="0" w:after="0" w:line="240" w:lineRule="auto"/>
        <w:ind w:left="0" w:firstLine="0"/>
        <w:rPr>
          <w:rFonts w:ascii="Times New Roman" w:hAnsi="Times New Roman" w:cs="Times New Roman"/>
          <w:i w:val="0"/>
          <w:color w:val="auto"/>
          <w:sz w:val="24"/>
          <w:szCs w:val="24"/>
        </w:rPr>
      </w:pPr>
      <w:r w:rsidRPr="00AC4696">
        <w:rPr>
          <w:rFonts w:ascii="Times New Roman" w:hAnsi="Times New Roman" w:cs="Times New Roman"/>
          <w:i w:val="0"/>
          <w:color w:val="auto"/>
          <w:sz w:val="24"/>
          <w:szCs w:val="24"/>
        </w:rPr>
        <w:t>1</w:t>
      </w:r>
      <w:r w:rsidR="001779C6" w:rsidRPr="00AC4696">
        <w:rPr>
          <w:rFonts w:ascii="Times New Roman" w:hAnsi="Times New Roman" w:cs="Times New Roman"/>
          <w:i w:val="0"/>
          <w:color w:val="auto"/>
          <w:sz w:val="24"/>
          <w:szCs w:val="24"/>
        </w:rPr>
        <w:t>3</w:t>
      </w:r>
      <w:r w:rsidRPr="00AC4696">
        <w:rPr>
          <w:rFonts w:ascii="Times New Roman" w:hAnsi="Times New Roman" w:cs="Times New Roman"/>
          <w:i w:val="0"/>
          <w:color w:val="auto"/>
          <w:sz w:val="24"/>
          <w:szCs w:val="24"/>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AC4696" w:rsidRDefault="00687C0E" w:rsidP="00AC4696">
      <w:pPr>
        <w:pStyle w:val="Nvel3-R"/>
        <w:tabs>
          <w:tab w:val="left" w:pos="284"/>
          <w:tab w:val="left" w:pos="567"/>
        </w:tabs>
        <w:spacing w:before="0" w:after="0" w:line="240" w:lineRule="auto"/>
        <w:ind w:left="0"/>
        <w:rPr>
          <w:rFonts w:ascii="Times New Roman" w:hAnsi="Times New Roman" w:cs="Times New Roman"/>
          <w:i w:val="0"/>
          <w:color w:val="auto"/>
          <w:sz w:val="24"/>
          <w:szCs w:val="24"/>
        </w:rPr>
      </w:pPr>
    </w:p>
    <w:p w14:paraId="647CD56A" w14:textId="7C5D2BC2" w:rsidR="00687C0E" w:rsidRPr="00AC4696" w:rsidRDefault="00687C0E" w:rsidP="00AC4696">
      <w:pPr>
        <w:pStyle w:val="Nvel3-R"/>
        <w:numPr>
          <w:ilvl w:val="1"/>
          <w:numId w:val="27"/>
        </w:numPr>
        <w:tabs>
          <w:tab w:val="left" w:pos="284"/>
          <w:tab w:val="left" w:pos="567"/>
        </w:tabs>
        <w:spacing w:before="0" w:after="0" w:line="240" w:lineRule="auto"/>
        <w:ind w:left="0" w:firstLine="0"/>
        <w:rPr>
          <w:rFonts w:ascii="Times New Roman" w:hAnsi="Times New Roman" w:cs="Times New Roman"/>
          <w:i w:val="0"/>
          <w:color w:val="auto"/>
          <w:sz w:val="24"/>
          <w:szCs w:val="24"/>
        </w:rPr>
      </w:pPr>
      <w:r w:rsidRPr="00AC4696">
        <w:rPr>
          <w:rFonts w:ascii="Times New Roman" w:hAnsi="Times New Roman" w:cs="Times New Roman"/>
          <w:i w:val="0"/>
          <w:color w:val="auto"/>
          <w:sz w:val="24"/>
          <w:szCs w:val="24"/>
        </w:rPr>
        <w:t>Quando a não conclusão do contrato referida no item anterior decorrer de culpa do contratado:</w:t>
      </w:r>
    </w:p>
    <w:p w14:paraId="24142225" w14:textId="77777777" w:rsidR="00687C0E" w:rsidRPr="00AC4696" w:rsidRDefault="00687C0E" w:rsidP="00AC4696">
      <w:pPr>
        <w:pStyle w:val="Nvel3-R"/>
        <w:tabs>
          <w:tab w:val="left" w:pos="284"/>
          <w:tab w:val="left" w:pos="567"/>
        </w:tabs>
        <w:spacing w:before="0" w:after="0" w:line="240" w:lineRule="auto"/>
        <w:ind w:left="0"/>
        <w:rPr>
          <w:rFonts w:ascii="Times New Roman" w:hAnsi="Times New Roman" w:cs="Times New Roman"/>
          <w:i w:val="0"/>
          <w:color w:val="auto"/>
          <w:sz w:val="24"/>
          <w:szCs w:val="24"/>
        </w:rPr>
      </w:pPr>
    </w:p>
    <w:p w14:paraId="336EA8BA" w14:textId="77777777" w:rsidR="00687C0E" w:rsidRPr="00AC4696" w:rsidRDefault="00687C0E" w:rsidP="00AC4696">
      <w:pPr>
        <w:pStyle w:val="PargrafodaLista"/>
        <w:numPr>
          <w:ilvl w:val="0"/>
          <w:numId w:val="19"/>
        </w:numPr>
        <w:tabs>
          <w:tab w:val="left" w:pos="284"/>
          <w:tab w:val="left" w:pos="567"/>
        </w:tabs>
        <w:suppressAutoHyphens/>
        <w:spacing w:after="0" w:line="240" w:lineRule="auto"/>
        <w:ind w:left="0" w:firstLine="0"/>
        <w:jc w:val="both"/>
        <w:rPr>
          <w:rFonts w:ascii="Times New Roman" w:eastAsia="Arial" w:hAnsi="Times New Roman"/>
          <w:iCs/>
          <w:sz w:val="24"/>
          <w:szCs w:val="24"/>
        </w:rPr>
      </w:pPr>
      <w:r w:rsidRPr="00AC4696">
        <w:rPr>
          <w:rFonts w:ascii="Times New Roman" w:eastAsia="Arial" w:hAnsi="Times New Roman"/>
          <w:iCs/>
          <w:sz w:val="24"/>
          <w:szCs w:val="24"/>
        </w:rPr>
        <w:t xml:space="preserve">ficará ele constituído em mora, sendo-lhe aplicáveis as respectivas sanções administrativas; e  </w:t>
      </w:r>
    </w:p>
    <w:p w14:paraId="374BC5C2" w14:textId="79EBA6B6" w:rsidR="00687C0E" w:rsidRPr="00AC4696" w:rsidRDefault="00687C0E" w:rsidP="00AC4696">
      <w:pPr>
        <w:pStyle w:val="PargrafodaLista"/>
        <w:numPr>
          <w:ilvl w:val="0"/>
          <w:numId w:val="19"/>
        </w:numPr>
        <w:tabs>
          <w:tab w:val="left" w:pos="284"/>
          <w:tab w:val="left" w:pos="567"/>
        </w:tabs>
        <w:suppressAutoHyphens/>
        <w:spacing w:after="0" w:line="240" w:lineRule="auto"/>
        <w:ind w:left="0" w:firstLine="0"/>
        <w:jc w:val="both"/>
        <w:rPr>
          <w:rFonts w:ascii="Times New Roman" w:eastAsia="Arial" w:hAnsi="Times New Roman"/>
          <w:iCs/>
          <w:sz w:val="24"/>
          <w:szCs w:val="24"/>
        </w:rPr>
      </w:pPr>
      <w:r w:rsidRPr="00AC4696">
        <w:rPr>
          <w:rFonts w:ascii="Times New Roman" w:eastAsia="Arial" w:hAnsi="Times New Roman"/>
          <w:iCs/>
          <w:sz w:val="24"/>
          <w:szCs w:val="24"/>
        </w:rPr>
        <w:t>poderá a Administração optar pela extinção do contrato e, nesse caso, adotará as medidas admitidas em lei para a continuidade da execução contratual.</w:t>
      </w:r>
    </w:p>
    <w:p w14:paraId="60678DCD" w14:textId="77777777" w:rsidR="00DA5891" w:rsidRPr="00AC4696" w:rsidRDefault="00DA5891" w:rsidP="001A400F">
      <w:pPr>
        <w:pStyle w:val="PargrafodaLista"/>
        <w:tabs>
          <w:tab w:val="left" w:pos="284"/>
          <w:tab w:val="left" w:pos="567"/>
        </w:tabs>
        <w:suppressAutoHyphens/>
        <w:spacing w:after="0" w:line="240" w:lineRule="auto"/>
        <w:ind w:left="0"/>
        <w:jc w:val="both"/>
        <w:rPr>
          <w:rFonts w:ascii="Times New Roman" w:eastAsia="Arial" w:hAnsi="Times New Roman"/>
          <w:iCs/>
          <w:sz w:val="24"/>
          <w:szCs w:val="24"/>
        </w:rPr>
      </w:pPr>
    </w:p>
    <w:p w14:paraId="421A9225" w14:textId="07A8A1EF" w:rsidR="00643F30" w:rsidRPr="001A400F" w:rsidRDefault="00643F30" w:rsidP="001A400F">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sz w:val="24"/>
          <w:szCs w:val="24"/>
        </w:rPr>
      </w:pPr>
      <w:r w:rsidRPr="001A400F">
        <w:rPr>
          <w:rFonts w:ascii="Times New Roman" w:hAnsi="Times New Roman"/>
          <w:b/>
          <w:bCs/>
          <w:sz w:val="24"/>
          <w:szCs w:val="24"/>
        </w:rPr>
        <w:t xml:space="preserve">CLÁUSULA DÉCIMA </w:t>
      </w:r>
      <w:r w:rsidR="00DA5891" w:rsidRPr="001A400F">
        <w:rPr>
          <w:rFonts w:ascii="Times New Roman" w:hAnsi="Times New Roman"/>
          <w:b/>
          <w:bCs/>
          <w:sz w:val="24"/>
          <w:szCs w:val="24"/>
        </w:rPr>
        <w:t>QUARTA</w:t>
      </w:r>
      <w:r w:rsidRPr="001A400F">
        <w:rPr>
          <w:rFonts w:ascii="Times New Roman" w:hAnsi="Times New Roman"/>
          <w:b/>
          <w:bCs/>
          <w:sz w:val="24"/>
          <w:szCs w:val="24"/>
        </w:rPr>
        <w:t xml:space="preserve"> – DO REAJUSTE DO CONTRATO</w:t>
      </w:r>
    </w:p>
    <w:p w14:paraId="2ED4ECE1" w14:textId="77777777" w:rsidR="002000FB" w:rsidRPr="00AC4696" w:rsidRDefault="002000FB" w:rsidP="00AC4696">
      <w:pPr>
        <w:pStyle w:val="PargrafodaLista"/>
        <w:widowControl w:val="0"/>
        <w:tabs>
          <w:tab w:val="left" w:pos="284"/>
          <w:tab w:val="left" w:pos="426"/>
          <w:tab w:val="left" w:pos="567"/>
        </w:tabs>
        <w:spacing w:after="0" w:line="240" w:lineRule="auto"/>
        <w:ind w:left="0"/>
        <w:jc w:val="both"/>
        <w:rPr>
          <w:rFonts w:ascii="Times New Roman" w:hAnsi="Times New Roman"/>
          <w:color w:val="000000"/>
          <w:sz w:val="24"/>
          <w:szCs w:val="24"/>
        </w:rPr>
      </w:pPr>
    </w:p>
    <w:p w14:paraId="6327DE76" w14:textId="5D8ABF2C" w:rsidR="00A57350" w:rsidRPr="00AC4696" w:rsidRDefault="00643F30" w:rsidP="00AC4696">
      <w:pPr>
        <w:pStyle w:val="PargrafodaLista"/>
        <w:widowControl w:val="0"/>
        <w:numPr>
          <w:ilvl w:val="0"/>
          <w:numId w:val="17"/>
        </w:numPr>
        <w:tabs>
          <w:tab w:val="left" w:pos="284"/>
          <w:tab w:val="left" w:pos="426"/>
          <w:tab w:val="left" w:pos="567"/>
        </w:tabs>
        <w:spacing w:after="0" w:line="240" w:lineRule="auto"/>
        <w:ind w:left="0" w:firstLine="0"/>
        <w:jc w:val="both"/>
        <w:rPr>
          <w:rFonts w:ascii="Times New Roman" w:hAnsi="Times New Roman"/>
          <w:color w:val="000000"/>
          <w:sz w:val="24"/>
          <w:szCs w:val="24"/>
        </w:rPr>
      </w:pPr>
      <w:r w:rsidRPr="00AC4696">
        <w:rPr>
          <w:rFonts w:ascii="Times New Roman" w:hAnsi="Times New Roman"/>
          <w:color w:val="000000"/>
          <w:sz w:val="24"/>
          <w:szCs w:val="24"/>
        </w:rPr>
        <w:t>Os preços inicialmente contratados são fixos e irreajustáveis no prazo de um a</w:t>
      </w:r>
      <w:r w:rsidR="00A57350" w:rsidRPr="00AC4696">
        <w:rPr>
          <w:rFonts w:ascii="Times New Roman" w:hAnsi="Times New Roman"/>
          <w:color w:val="000000"/>
          <w:sz w:val="24"/>
          <w:szCs w:val="24"/>
        </w:rPr>
        <w:t>no contado da data do orçamento.</w:t>
      </w:r>
    </w:p>
    <w:p w14:paraId="4981DD06" w14:textId="77777777" w:rsidR="00A57350" w:rsidRPr="00AC4696" w:rsidRDefault="00A57350" w:rsidP="00AC4696">
      <w:pPr>
        <w:pStyle w:val="PargrafodaLista"/>
        <w:widowControl w:val="0"/>
        <w:tabs>
          <w:tab w:val="left" w:pos="284"/>
          <w:tab w:val="left" w:pos="426"/>
          <w:tab w:val="left" w:pos="567"/>
        </w:tabs>
        <w:spacing w:after="0" w:line="240" w:lineRule="auto"/>
        <w:ind w:left="0"/>
        <w:jc w:val="both"/>
        <w:rPr>
          <w:rFonts w:ascii="Times New Roman" w:hAnsi="Times New Roman"/>
          <w:color w:val="000000"/>
          <w:sz w:val="24"/>
          <w:szCs w:val="24"/>
        </w:rPr>
      </w:pPr>
    </w:p>
    <w:p w14:paraId="0BB8ACFD" w14:textId="16C6CDB1" w:rsidR="00A57350" w:rsidRPr="00AC4696" w:rsidRDefault="00A57350" w:rsidP="00AC4696">
      <w:pPr>
        <w:pStyle w:val="PargrafodaLista"/>
        <w:widowControl w:val="0"/>
        <w:numPr>
          <w:ilvl w:val="0"/>
          <w:numId w:val="17"/>
        </w:numPr>
        <w:tabs>
          <w:tab w:val="left" w:pos="284"/>
          <w:tab w:val="left" w:pos="426"/>
          <w:tab w:val="left" w:pos="567"/>
        </w:tabs>
        <w:spacing w:after="0" w:line="240" w:lineRule="auto"/>
        <w:ind w:left="0" w:firstLine="0"/>
        <w:jc w:val="both"/>
        <w:rPr>
          <w:rFonts w:ascii="Times New Roman" w:hAnsi="Times New Roman"/>
          <w:color w:val="000000"/>
          <w:sz w:val="24"/>
          <w:szCs w:val="24"/>
        </w:rPr>
      </w:pPr>
      <w:r w:rsidRPr="00AC4696">
        <w:rPr>
          <w:rFonts w:ascii="Times New Roman" w:hAnsi="Times New Roman"/>
          <w:sz w:val="24"/>
          <w:szCs w:val="24"/>
        </w:rPr>
        <w:t>Após o interregno de um ano, e independentemente de pedido do contratado, os preços iniciais serão reajustados, mediante a aplicação, pelo contratante, do índice IPCA</w:t>
      </w:r>
      <w:r w:rsidRPr="00AC4696">
        <w:rPr>
          <w:rFonts w:ascii="Times New Roman" w:hAnsi="Times New Roman"/>
          <w:i/>
          <w:iCs/>
          <w:sz w:val="24"/>
          <w:szCs w:val="24"/>
        </w:rPr>
        <w:t>,</w:t>
      </w:r>
      <w:r w:rsidRPr="00AC4696">
        <w:rPr>
          <w:rFonts w:ascii="Times New Roman" w:hAnsi="Times New Roman"/>
          <w:sz w:val="24"/>
          <w:szCs w:val="24"/>
        </w:rPr>
        <w:t xml:space="preserve"> exclusivamente para as obrigações iniciadas e concluídas após a ocorrência da anualidade.</w:t>
      </w:r>
    </w:p>
    <w:p w14:paraId="4553742C" w14:textId="77777777" w:rsidR="00643F30" w:rsidRPr="00AC4696" w:rsidRDefault="00643F30" w:rsidP="00AC4696">
      <w:pPr>
        <w:widowControl w:val="0"/>
        <w:tabs>
          <w:tab w:val="left" w:pos="284"/>
          <w:tab w:val="left" w:pos="426"/>
          <w:tab w:val="left" w:pos="567"/>
        </w:tabs>
        <w:spacing w:after="0" w:line="240" w:lineRule="auto"/>
        <w:jc w:val="both"/>
        <w:rPr>
          <w:rFonts w:ascii="Times New Roman" w:hAnsi="Times New Roman"/>
          <w:color w:val="000000"/>
          <w:sz w:val="24"/>
          <w:szCs w:val="24"/>
        </w:rPr>
      </w:pPr>
    </w:p>
    <w:p w14:paraId="2D9C9A9F" w14:textId="77777777" w:rsidR="00643F30" w:rsidRPr="00AC4696" w:rsidRDefault="00643F30" w:rsidP="00AC4696">
      <w:pPr>
        <w:pStyle w:val="PargrafodaLista"/>
        <w:widowControl w:val="0"/>
        <w:numPr>
          <w:ilvl w:val="0"/>
          <w:numId w:val="17"/>
        </w:numPr>
        <w:tabs>
          <w:tab w:val="left" w:pos="284"/>
          <w:tab w:val="left" w:pos="426"/>
          <w:tab w:val="left" w:pos="567"/>
        </w:tabs>
        <w:spacing w:after="0" w:line="240" w:lineRule="auto"/>
        <w:ind w:left="0" w:firstLine="0"/>
        <w:jc w:val="both"/>
        <w:rPr>
          <w:rFonts w:ascii="Times New Roman" w:hAnsi="Times New Roman"/>
          <w:color w:val="000000"/>
          <w:sz w:val="24"/>
          <w:szCs w:val="24"/>
        </w:rPr>
      </w:pPr>
      <w:r w:rsidRPr="00AC4696">
        <w:rPr>
          <w:rFonts w:ascii="Times New Roman" w:hAnsi="Times New Roman"/>
          <w:color w:val="000000"/>
          <w:sz w:val="24"/>
          <w:szCs w:val="24"/>
        </w:rPr>
        <w:t>Nos reajustes subsequentes ao primeiro, o interregno mínimo de um ano será contado a partir dos efeitos financeiros do último reajuste.</w:t>
      </w:r>
    </w:p>
    <w:p w14:paraId="6BE4890C" w14:textId="77777777" w:rsidR="00643F30" w:rsidRPr="00AC4696" w:rsidRDefault="00643F30" w:rsidP="00AC4696">
      <w:pPr>
        <w:widowControl w:val="0"/>
        <w:tabs>
          <w:tab w:val="left" w:pos="284"/>
          <w:tab w:val="left" w:pos="426"/>
          <w:tab w:val="left" w:pos="567"/>
        </w:tabs>
        <w:spacing w:after="0" w:line="240" w:lineRule="auto"/>
        <w:jc w:val="both"/>
        <w:rPr>
          <w:rFonts w:ascii="Times New Roman" w:hAnsi="Times New Roman"/>
          <w:color w:val="000000"/>
          <w:sz w:val="24"/>
          <w:szCs w:val="24"/>
        </w:rPr>
      </w:pPr>
    </w:p>
    <w:p w14:paraId="396A6F8C" w14:textId="77777777" w:rsidR="00643F30" w:rsidRPr="00AC4696" w:rsidRDefault="00643F30" w:rsidP="00AC4696">
      <w:pPr>
        <w:pStyle w:val="PargrafodaLista"/>
        <w:widowControl w:val="0"/>
        <w:numPr>
          <w:ilvl w:val="0"/>
          <w:numId w:val="17"/>
        </w:numPr>
        <w:tabs>
          <w:tab w:val="left" w:pos="284"/>
          <w:tab w:val="left" w:pos="426"/>
          <w:tab w:val="left" w:pos="567"/>
        </w:tabs>
        <w:spacing w:after="0" w:line="240" w:lineRule="auto"/>
        <w:ind w:left="0" w:firstLine="0"/>
        <w:jc w:val="both"/>
        <w:rPr>
          <w:rFonts w:ascii="Times New Roman" w:hAnsi="Times New Roman"/>
          <w:color w:val="000000"/>
          <w:sz w:val="24"/>
          <w:szCs w:val="24"/>
        </w:rPr>
      </w:pPr>
      <w:r w:rsidRPr="00AC4696">
        <w:rPr>
          <w:rFonts w:ascii="Times New Roman" w:hAnsi="Times New Roman"/>
          <w:color w:val="000000"/>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AC4696" w:rsidRDefault="00643F30" w:rsidP="00AC4696">
      <w:pPr>
        <w:widowControl w:val="0"/>
        <w:tabs>
          <w:tab w:val="left" w:pos="284"/>
          <w:tab w:val="left" w:pos="426"/>
          <w:tab w:val="left" w:pos="567"/>
        </w:tabs>
        <w:spacing w:after="0" w:line="240" w:lineRule="auto"/>
        <w:jc w:val="both"/>
        <w:rPr>
          <w:rFonts w:ascii="Times New Roman" w:hAnsi="Times New Roman"/>
          <w:color w:val="000000"/>
          <w:sz w:val="24"/>
          <w:szCs w:val="24"/>
        </w:rPr>
      </w:pPr>
    </w:p>
    <w:p w14:paraId="718B3C71" w14:textId="77777777" w:rsidR="00643F30" w:rsidRPr="00AC4696" w:rsidRDefault="00643F30" w:rsidP="00AC4696">
      <w:pPr>
        <w:pStyle w:val="PargrafodaLista"/>
        <w:widowControl w:val="0"/>
        <w:numPr>
          <w:ilvl w:val="0"/>
          <w:numId w:val="17"/>
        </w:numPr>
        <w:tabs>
          <w:tab w:val="left" w:pos="284"/>
          <w:tab w:val="left" w:pos="426"/>
          <w:tab w:val="left" w:pos="567"/>
        </w:tabs>
        <w:spacing w:after="0" w:line="240" w:lineRule="auto"/>
        <w:ind w:left="0" w:firstLine="0"/>
        <w:jc w:val="both"/>
        <w:rPr>
          <w:rFonts w:ascii="Times New Roman" w:hAnsi="Times New Roman"/>
          <w:color w:val="000000"/>
          <w:sz w:val="24"/>
          <w:szCs w:val="24"/>
        </w:rPr>
      </w:pPr>
      <w:r w:rsidRPr="00AC4696">
        <w:rPr>
          <w:rFonts w:ascii="Times New Roman" w:hAnsi="Times New Roman"/>
          <w:color w:val="000000"/>
          <w:sz w:val="24"/>
          <w:szCs w:val="24"/>
        </w:rPr>
        <w:t>Nas aferições finais, o(s) índice(s) utilizado(s) para reajuste será(</w:t>
      </w:r>
      <w:proofErr w:type="spellStart"/>
      <w:r w:rsidRPr="00AC4696">
        <w:rPr>
          <w:rFonts w:ascii="Times New Roman" w:hAnsi="Times New Roman"/>
          <w:color w:val="000000"/>
          <w:sz w:val="24"/>
          <w:szCs w:val="24"/>
        </w:rPr>
        <w:t>ão</w:t>
      </w:r>
      <w:proofErr w:type="spellEnd"/>
      <w:r w:rsidRPr="00AC4696">
        <w:rPr>
          <w:rFonts w:ascii="Times New Roman" w:hAnsi="Times New Roman"/>
          <w:color w:val="000000"/>
          <w:sz w:val="24"/>
          <w:szCs w:val="24"/>
        </w:rPr>
        <w:t>), obrigatoriamente, o(s) definitivo(s).</w:t>
      </w:r>
    </w:p>
    <w:p w14:paraId="059AC140" w14:textId="77777777" w:rsidR="00643F30" w:rsidRPr="00AC4696" w:rsidRDefault="00643F30" w:rsidP="00AC4696">
      <w:pPr>
        <w:widowControl w:val="0"/>
        <w:tabs>
          <w:tab w:val="left" w:pos="284"/>
          <w:tab w:val="left" w:pos="426"/>
          <w:tab w:val="left" w:pos="567"/>
        </w:tabs>
        <w:spacing w:after="0" w:line="240" w:lineRule="auto"/>
        <w:jc w:val="both"/>
        <w:rPr>
          <w:rFonts w:ascii="Times New Roman" w:hAnsi="Times New Roman"/>
          <w:color w:val="000000"/>
          <w:sz w:val="24"/>
          <w:szCs w:val="24"/>
        </w:rPr>
      </w:pPr>
    </w:p>
    <w:p w14:paraId="1CF47404" w14:textId="77777777" w:rsidR="00643F30" w:rsidRPr="00AC4696" w:rsidRDefault="00643F30" w:rsidP="00AC4696">
      <w:pPr>
        <w:pStyle w:val="PargrafodaLista"/>
        <w:widowControl w:val="0"/>
        <w:numPr>
          <w:ilvl w:val="0"/>
          <w:numId w:val="17"/>
        </w:numPr>
        <w:tabs>
          <w:tab w:val="left" w:pos="284"/>
          <w:tab w:val="left" w:pos="426"/>
          <w:tab w:val="left" w:pos="567"/>
        </w:tabs>
        <w:spacing w:after="0" w:line="240" w:lineRule="auto"/>
        <w:ind w:left="0" w:firstLine="0"/>
        <w:jc w:val="both"/>
        <w:rPr>
          <w:rFonts w:ascii="Times New Roman" w:hAnsi="Times New Roman"/>
          <w:color w:val="000000"/>
          <w:sz w:val="24"/>
          <w:szCs w:val="24"/>
        </w:rPr>
      </w:pPr>
      <w:r w:rsidRPr="00AC4696">
        <w:rPr>
          <w:rFonts w:ascii="Times New Roman" w:hAnsi="Times New Roman"/>
          <w:color w:val="000000"/>
          <w:sz w:val="24"/>
          <w:szCs w:val="24"/>
        </w:rPr>
        <w:t>Caso o(s) índice(s) estabelecido(s) para reajustamento venha(m) a ser extinto(s) ou de qualquer forma não possa(m) mais ser utilizado(s), será(</w:t>
      </w:r>
      <w:proofErr w:type="spellStart"/>
      <w:r w:rsidRPr="00AC4696">
        <w:rPr>
          <w:rFonts w:ascii="Times New Roman" w:hAnsi="Times New Roman"/>
          <w:color w:val="000000"/>
          <w:sz w:val="24"/>
          <w:szCs w:val="24"/>
        </w:rPr>
        <w:t>ão</w:t>
      </w:r>
      <w:proofErr w:type="spellEnd"/>
      <w:r w:rsidRPr="00AC4696">
        <w:rPr>
          <w:rFonts w:ascii="Times New Roman" w:hAnsi="Times New Roman"/>
          <w:color w:val="000000"/>
          <w:sz w:val="24"/>
          <w:szCs w:val="24"/>
        </w:rPr>
        <w:t>) adotado(s), em substituição, o(s) que vier(em) a ser determinado(s) pela legislação então em vigor.</w:t>
      </w:r>
    </w:p>
    <w:p w14:paraId="69138708" w14:textId="77777777" w:rsidR="00643F30" w:rsidRPr="00AC4696" w:rsidRDefault="00643F30" w:rsidP="00AC4696">
      <w:pPr>
        <w:widowControl w:val="0"/>
        <w:tabs>
          <w:tab w:val="left" w:pos="284"/>
          <w:tab w:val="left" w:pos="426"/>
          <w:tab w:val="left" w:pos="567"/>
        </w:tabs>
        <w:spacing w:after="0" w:line="240" w:lineRule="auto"/>
        <w:jc w:val="both"/>
        <w:rPr>
          <w:rFonts w:ascii="Times New Roman" w:hAnsi="Times New Roman"/>
          <w:color w:val="000000"/>
          <w:sz w:val="24"/>
          <w:szCs w:val="24"/>
        </w:rPr>
      </w:pPr>
    </w:p>
    <w:p w14:paraId="2D3025FC" w14:textId="77777777" w:rsidR="00643F30" w:rsidRPr="00AC4696" w:rsidRDefault="00643F30" w:rsidP="00AC4696">
      <w:pPr>
        <w:pStyle w:val="PargrafodaLista"/>
        <w:widowControl w:val="0"/>
        <w:numPr>
          <w:ilvl w:val="0"/>
          <w:numId w:val="17"/>
        </w:numPr>
        <w:tabs>
          <w:tab w:val="left" w:pos="284"/>
          <w:tab w:val="left" w:pos="426"/>
          <w:tab w:val="left" w:pos="567"/>
        </w:tabs>
        <w:spacing w:after="0" w:line="240" w:lineRule="auto"/>
        <w:ind w:left="0" w:firstLine="0"/>
        <w:jc w:val="both"/>
        <w:rPr>
          <w:rFonts w:ascii="Times New Roman" w:hAnsi="Times New Roman"/>
          <w:color w:val="000000"/>
          <w:sz w:val="24"/>
          <w:szCs w:val="24"/>
        </w:rPr>
      </w:pPr>
      <w:r w:rsidRPr="00AC4696">
        <w:rPr>
          <w:rFonts w:ascii="Times New Roman" w:hAnsi="Times New Roman"/>
          <w:color w:val="000000"/>
          <w:sz w:val="24"/>
          <w:szCs w:val="24"/>
        </w:rPr>
        <w:t>Na ausência de previsão legal quanto ao índice substituto, as partes elegerão novo índice oficial, para reajustamento do preço do valor remanescente, por meio de termo aditivo.</w:t>
      </w:r>
    </w:p>
    <w:p w14:paraId="2B2DF37D" w14:textId="77777777" w:rsidR="00643F30" w:rsidRPr="00AC4696" w:rsidRDefault="00643F30" w:rsidP="00AC4696">
      <w:pPr>
        <w:widowControl w:val="0"/>
        <w:tabs>
          <w:tab w:val="left" w:pos="284"/>
          <w:tab w:val="left" w:pos="426"/>
          <w:tab w:val="left" w:pos="567"/>
        </w:tabs>
        <w:spacing w:after="0" w:line="240" w:lineRule="auto"/>
        <w:jc w:val="both"/>
        <w:rPr>
          <w:rFonts w:ascii="Times New Roman" w:hAnsi="Times New Roman"/>
          <w:color w:val="000000"/>
          <w:sz w:val="24"/>
          <w:szCs w:val="24"/>
        </w:rPr>
      </w:pPr>
    </w:p>
    <w:p w14:paraId="1CE2CC11" w14:textId="77777777" w:rsidR="00643F30" w:rsidRPr="00AC4696" w:rsidRDefault="00643F30" w:rsidP="00AC4696">
      <w:pPr>
        <w:pStyle w:val="PargrafodaLista"/>
        <w:widowControl w:val="0"/>
        <w:numPr>
          <w:ilvl w:val="0"/>
          <w:numId w:val="17"/>
        </w:numPr>
        <w:tabs>
          <w:tab w:val="left" w:pos="284"/>
          <w:tab w:val="left" w:pos="426"/>
          <w:tab w:val="left" w:pos="567"/>
        </w:tabs>
        <w:spacing w:after="0" w:line="240" w:lineRule="auto"/>
        <w:ind w:left="0" w:firstLine="0"/>
        <w:jc w:val="both"/>
        <w:rPr>
          <w:rFonts w:ascii="Times New Roman" w:hAnsi="Times New Roman"/>
          <w:color w:val="000000"/>
          <w:sz w:val="24"/>
          <w:szCs w:val="24"/>
        </w:rPr>
      </w:pPr>
      <w:r w:rsidRPr="00AC4696">
        <w:rPr>
          <w:rFonts w:ascii="Times New Roman" w:hAnsi="Times New Roman"/>
          <w:color w:val="000000"/>
          <w:sz w:val="24"/>
          <w:szCs w:val="24"/>
        </w:rPr>
        <w:t>O reajuste será realizado por Apostilamento.</w:t>
      </w:r>
    </w:p>
    <w:p w14:paraId="43BB70DB"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08E562BF" w14:textId="6222A959" w:rsidR="00643F30" w:rsidRPr="001A400F" w:rsidRDefault="00643F30" w:rsidP="001A400F">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b/>
          <w:bCs/>
          <w:sz w:val="24"/>
          <w:szCs w:val="24"/>
        </w:rPr>
      </w:pPr>
      <w:r w:rsidRPr="001A400F">
        <w:rPr>
          <w:rFonts w:ascii="Times New Roman" w:hAnsi="Times New Roman"/>
          <w:b/>
          <w:bCs/>
          <w:sz w:val="24"/>
          <w:szCs w:val="24"/>
        </w:rPr>
        <w:t xml:space="preserve">CLÁUSULA DÉCIMA </w:t>
      </w:r>
      <w:r w:rsidR="00DA5891" w:rsidRPr="001A400F">
        <w:rPr>
          <w:rFonts w:ascii="Times New Roman" w:hAnsi="Times New Roman"/>
          <w:b/>
          <w:bCs/>
          <w:sz w:val="24"/>
          <w:szCs w:val="24"/>
        </w:rPr>
        <w:t>QUINTA</w:t>
      </w:r>
      <w:r w:rsidRPr="001A400F">
        <w:rPr>
          <w:rFonts w:ascii="Times New Roman" w:hAnsi="Times New Roman"/>
          <w:b/>
          <w:bCs/>
          <w:sz w:val="24"/>
          <w:szCs w:val="24"/>
        </w:rPr>
        <w:t xml:space="preserve"> – DOS CASOS OMISSOS</w:t>
      </w:r>
    </w:p>
    <w:p w14:paraId="41EEBE97" w14:textId="77777777" w:rsidR="002000FB" w:rsidRPr="00AC4696" w:rsidRDefault="002000FB" w:rsidP="00AC4696">
      <w:pPr>
        <w:pStyle w:val="PargrafodaLista"/>
        <w:widowControl w:val="0"/>
        <w:tabs>
          <w:tab w:val="left" w:pos="284"/>
          <w:tab w:val="left" w:pos="567"/>
        </w:tabs>
        <w:spacing w:after="0" w:line="240" w:lineRule="auto"/>
        <w:ind w:left="0"/>
        <w:jc w:val="both"/>
        <w:rPr>
          <w:rFonts w:ascii="Times New Roman" w:hAnsi="Times New Roman"/>
          <w:sz w:val="24"/>
          <w:szCs w:val="24"/>
        </w:rPr>
      </w:pPr>
    </w:p>
    <w:p w14:paraId="6309DD0D" w14:textId="1C39039A" w:rsidR="00643F30" w:rsidRPr="00AC4696" w:rsidRDefault="00643F30" w:rsidP="00AC4696">
      <w:pPr>
        <w:pStyle w:val="PargrafodaLista"/>
        <w:widowControl w:val="0"/>
        <w:tabs>
          <w:tab w:val="left" w:pos="284"/>
          <w:tab w:val="left" w:pos="567"/>
        </w:tabs>
        <w:spacing w:after="0" w:line="240" w:lineRule="auto"/>
        <w:ind w:left="0"/>
        <w:jc w:val="both"/>
        <w:rPr>
          <w:rFonts w:ascii="Times New Roman" w:hAnsi="Times New Roman"/>
          <w:sz w:val="24"/>
          <w:szCs w:val="24"/>
        </w:rPr>
      </w:pPr>
      <w:r w:rsidRPr="00AC4696">
        <w:rPr>
          <w:rFonts w:ascii="Times New Roman" w:hAnsi="Times New Roman"/>
          <w:sz w:val="24"/>
          <w:szCs w:val="24"/>
        </w:rPr>
        <w:t>1</w:t>
      </w:r>
      <w:r w:rsidR="00DA5891" w:rsidRPr="00AC4696">
        <w:rPr>
          <w:rFonts w:ascii="Times New Roman" w:hAnsi="Times New Roman"/>
          <w:sz w:val="24"/>
          <w:szCs w:val="24"/>
        </w:rPr>
        <w:t>5</w:t>
      </w:r>
      <w:r w:rsidRPr="00AC4696">
        <w:rPr>
          <w:rFonts w:ascii="Times New Roman" w:hAnsi="Times New Roman"/>
          <w:sz w:val="24"/>
          <w:szCs w:val="24"/>
        </w:rPr>
        <w:t>.1. Nos termos da Lei nº 12.527, de 18 de novembro de 2011, (Lei de acesso à informação), o presente Instrumento não se classifica como sigiloso.</w:t>
      </w:r>
    </w:p>
    <w:p w14:paraId="0C722740"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12586877" w14:textId="3E999DEF"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sz w:val="24"/>
          <w:szCs w:val="24"/>
        </w:rPr>
        <w:t>1</w:t>
      </w:r>
      <w:r w:rsidR="00DA5891" w:rsidRPr="00AC4696">
        <w:rPr>
          <w:rFonts w:ascii="Times New Roman" w:hAnsi="Times New Roman"/>
          <w:sz w:val="24"/>
          <w:szCs w:val="24"/>
        </w:rPr>
        <w:t>5</w:t>
      </w:r>
      <w:r w:rsidRPr="00AC4696">
        <w:rPr>
          <w:rFonts w:ascii="Times New Roman" w:hAnsi="Times New Roman"/>
          <w:sz w:val="24"/>
          <w:szCs w:val="24"/>
        </w:rPr>
        <w:t xml:space="preserve">.2. Os casos omissos serão decididos pelo contratante, segundo as disposições contidas na </w:t>
      </w:r>
      <w:hyperlink r:id="rId58" w:history="1">
        <w:r w:rsidRPr="00AC4696">
          <w:rPr>
            <w:rStyle w:val="Hyperlink"/>
            <w:rFonts w:ascii="Times New Roman" w:hAnsi="Times New Roman"/>
            <w:color w:val="auto"/>
            <w:sz w:val="24"/>
            <w:szCs w:val="24"/>
          </w:rPr>
          <w:t>Lei nº 14.133, de 2021</w:t>
        </w:r>
      </w:hyperlink>
      <w:r w:rsidRPr="00AC4696">
        <w:rPr>
          <w:rFonts w:ascii="Times New Roman" w:hAnsi="Times New Roman"/>
          <w:sz w:val="24"/>
          <w:szCs w:val="24"/>
        </w:rPr>
        <w:t xml:space="preserve">, e demais normas federais aplicáveis e, subsidiariamente, segundo as disposições contidas na </w:t>
      </w:r>
      <w:hyperlink r:id="rId59" w:history="1">
        <w:r w:rsidRPr="00AC4696">
          <w:rPr>
            <w:rStyle w:val="Hyperlink"/>
            <w:rFonts w:ascii="Times New Roman" w:hAnsi="Times New Roman"/>
            <w:color w:val="auto"/>
            <w:sz w:val="24"/>
            <w:szCs w:val="24"/>
          </w:rPr>
          <w:t>Lei nº 8.078, de 1990 – Código de Defesa do Consumidor</w:t>
        </w:r>
      </w:hyperlink>
      <w:r w:rsidRPr="00AC4696">
        <w:rPr>
          <w:rFonts w:ascii="Times New Roman" w:hAnsi="Times New Roman"/>
          <w:sz w:val="24"/>
          <w:szCs w:val="24"/>
        </w:rPr>
        <w:t xml:space="preserve"> – e normas e princípios gerais dos contratos</w:t>
      </w:r>
    </w:p>
    <w:p w14:paraId="64AC6922"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p>
    <w:p w14:paraId="454A1744" w14:textId="57ACF77A" w:rsidR="00643F30" w:rsidRPr="001A400F" w:rsidRDefault="00643F30" w:rsidP="001A400F">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b/>
          <w:bCs/>
          <w:sz w:val="24"/>
          <w:szCs w:val="24"/>
        </w:rPr>
      </w:pPr>
      <w:r w:rsidRPr="001A400F">
        <w:rPr>
          <w:rFonts w:ascii="Times New Roman" w:hAnsi="Times New Roman"/>
          <w:b/>
          <w:bCs/>
          <w:sz w:val="24"/>
          <w:szCs w:val="24"/>
        </w:rPr>
        <w:t xml:space="preserve">CLÁUSULA DÉCIMA </w:t>
      </w:r>
      <w:r w:rsidR="00DA5891" w:rsidRPr="001A400F">
        <w:rPr>
          <w:rFonts w:ascii="Times New Roman" w:hAnsi="Times New Roman"/>
          <w:b/>
          <w:bCs/>
          <w:sz w:val="24"/>
          <w:szCs w:val="24"/>
        </w:rPr>
        <w:t>SEXTA</w:t>
      </w:r>
      <w:r w:rsidRPr="001A400F">
        <w:rPr>
          <w:rFonts w:ascii="Times New Roman" w:hAnsi="Times New Roman"/>
          <w:b/>
          <w:bCs/>
          <w:sz w:val="24"/>
          <w:szCs w:val="24"/>
        </w:rPr>
        <w:t>– DA PUBLICAÇÃO</w:t>
      </w:r>
    </w:p>
    <w:p w14:paraId="70F64736" w14:textId="77777777" w:rsidR="00687C0E" w:rsidRPr="00AC4696" w:rsidRDefault="00687C0E" w:rsidP="00AC4696">
      <w:pPr>
        <w:widowControl w:val="0"/>
        <w:tabs>
          <w:tab w:val="left" w:pos="284"/>
          <w:tab w:val="left" w:pos="567"/>
        </w:tabs>
        <w:spacing w:after="0" w:line="240" w:lineRule="auto"/>
        <w:jc w:val="both"/>
        <w:rPr>
          <w:rFonts w:ascii="Times New Roman" w:hAnsi="Times New Roman"/>
          <w:bCs/>
          <w:sz w:val="24"/>
          <w:szCs w:val="24"/>
        </w:rPr>
      </w:pPr>
    </w:p>
    <w:p w14:paraId="39F0610B" w14:textId="643BC8BD" w:rsidR="00687C0E" w:rsidRPr="00AC4696" w:rsidRDefault="00687C0E" w:rsidP="00AC4696">
      <w:pPr>
        <w:widowControl w:val="0"/>
        <w:tabs>
          <w:tab w:val="left" w:pos="284"/>
          <w:tab w:val="left" w:pos="567"/>
        </w:tabs>
        <w:spacing w:after="0" w:line="240" w:lineRule="auto"/>
        <w:jc w:val="both"/>
        <w:rPr>
          <w:rFonts w:ascii="Times New Roman" w:hAnsi="Times New Roman"/>
          <w:bCs/>
          <w:sz w:val="24"/>
          <w:szCs w:val="24"/>
        </w:rPr>
      </w:pPr>
      <w:r w:rsidRPr="00AC4696">
        <w:rPr>
          <w:rFonts w:ascii="Times New Roman" w:hAnsi="Times New Roman"/>
          <w:bCs/>
          <w:sz w:val="24"/>
          <w:szCs w:val="24"/>
        </w:rPr>
        <w:t>1</w:t>
      </w:r>
      <w:r w:rsidR="00DA5891" w:rsidRPr="00AC4696">
        <w:rPr>
          <w:rFonts w:ascii="Times New Roman" w:hAnsi="Times New Roman"/>
          <w:bCs/>
          <w:sz w:val="24"/>
          <w:szCs w:val="24"/>
        </w:rPr>
        <w:t>6</w:t>
      </w:r>
      <w:r w:rsidRPr="00AC4696">
        <w:rPr>
          <w:rFonts w:ascii="Times New Roman" w:hAnsi="Times New Roman"/>
          <w:bCs/>
          <w:sz w:val="24"/>
          <w:szCs w:val="24"/>
        </w:rPr>
        <w:t xml:space="preserve">.1. </w:t>
      </w:r>
      <w:r w:rsidRPr="00AC4696">
        <w:rPr>
          <w:rFonts w:ascii="Times New Roman" w:hAnsi="Times New Roman"/>
          <w:sz w:val="24"/>
          <w:szCs w:val="24"/>
        </w:rPr>
        <w:t xml:space="preserve">Incumbirá ainda ao contratante divulgar o presente instrumento no Portal Nacional de Contratações Públicas (PNCP), na forma prevista no </w:t>
      </w:r>
      <w:hyperlink r:id="rId60" w:anchor="art94" w:history="1">
        <w:r w:rsidRPr="00AC4696">
          <w:rPr>
            <w:rStyle w:val="Hyperlink"/>
            <w:rFonts w:ascii="Times New Roman" w:hAnsi="Times New Roman"/>
            <w:sz w:val="24"/>
            <w:szCs w:val="24"/>
          </w:rPr>
          <w:t>art. 94 da Lei nº 14.133, de 2021</w:t>
        </w:r>
      </w:hyperlink>
      <w:r w:rsidRPr="00AC4696">
        <w:rPr>
          <w:rFonts w:ascii="Times New Roman" w:hAnsi="Times New Roman"/>
          <w:sz w:val="24"/>
          <w:szCs w:val="24"/>
        </w:rPr>
        <w:t xml:space="preserve">, bem como no respectivo sítio oficial na Internet, em atenção ao </w:t>
      </w:r>
      <w:hyperlink r:id="rId61" w:anchor="art8§2" w:history="1">
        <w:r w:rsidRPr="00AC4696">
          <w:rPr>
            <w:rStyle w:val="Hyperlink"/>
            <w:rFonts w:ascii="Times New Roman" w:hAnsi="Times New Roman"/>
            <w:sz w:val="24"/>
            <w:szCs w:val="24"/>
          </w:rPr>
          <w:t>art. 8º, §2º, da Lei nº. 12.527, de 2011</w:t>
        </w:r>
      </w:hyperlink>
      <w:r w:rsidRPr="00AC4696">
        <w:rPr>
          <w:rFonts w:ascii="Times New Roman" w:hAnsi="Times New Roman"/>
          <w:sz w:val="24"/>
          <w:szCs w:val="24"/>
        </w:rPr>
        <w:t xml:space="preserve">, c/c </w:t>
      </w:r>
      <w:hyperlink r:id="rId62" w:anchor="art7§3" w:history="1">
        <w:r w:rsidRPr="00AC4696">
          <w:rPr>
            <w:rStyle w:val="Hyperlink"/>
            <w:rFonts w:ascii="Times New Roman" w:hAnsi="Times New Roman"/>
            <w:sz w:val="24"/>
            <w:szCs w:val="24"/>
          </w:rPr>
          <w:t>art. 7º, §3º, inciso V, do Decreto Federal nº. 7.724, de 2012</w:t>
        </w:r>
      </w:hyperlink>
      <w:r w:rsidRPr="00AC4696">
        <w:rPr>
          <w:rFonts w:ascii="Times New Roman" w:hAnsi="Times New Roman"/>
          <w:sz w:val="24"/>
          <w:szCs w:val="24"/>
        </w:rPr>
        <w:t>.</w:t>
      </w:r>
    </w:p>
    <w:p w14:paraId="20F5593D" w14:textId="77777777" w:rsidR="00643F30" w:rsidRPr="00AC4696" w:rsidRDefault="00643F30" w:rsidP="00AC4696">
      <w:pPr>
        <w:widowControl w:val="0"/>
        <w:tabs>
          <w:tab w:val="left" w:pos="284"/>
          <w:tab w:val="left" w:pos="567"/>
        </w:tabs>
        <w:spacing w:after="0" w:line="240" w:lineRule="auto"/>
        <w:jc w:val="both"/>
        <w:rPr>
          <w:rFonts w:ascii="Times New Roman" w:hAnsi="Times New Roman"/>
          <w:bCs/>
          <w:sz w:val="24"/>
          <w:szCs w:val="24"/>
        </w:rPr>
      </w:pPr>
    </w:p>
    <w:p w14:paraId="68AFAC46" w14:textId="3B99AA22" w:rsidR="00643F30" w:rsidRPr="001A400F" w:rsidRDefault="00643F30" w:rsidP="001A400F">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92D050"/>
        <w:tabs>
          <w:tab w:val="left" w:pos="284"/>
          <w:tab w:val="left" w:pos="567"/>
        </w:tabs>
        <w:spacing w:after="0" w:line="240" w:lineRule="auto"/>
        <w:jc w:val="both"/>
        <w:rPr>
          <w:rFonts w:ascii="Times New Roman" w:hAnsi="Times New Roman"/>
          <w:b/>
          <w:bCs/>
          <w:sz w:val="24"/>
          <w:szCs w:val="24"/>
        </w:rPr>
      </w:pPr>
      <w:r w:rsidRPr="001A400F">
        <w:rPr>
          <w:rFonts w:ascii="Times New Roman" w:hAnsi="Times New Roman"/>
          <w:b/>
          <w:bCs/>
          <w:sz w:val="24"/>
          <w:szCs w:val="24"/>
        </w:rPr>
        <w:t xml:space="preserve">CLAÚSULA DÉCIMA </w:t>
      </w:r>
      <w:r w:rsidR="00DA5891" w:rsidRPr="001A400F">
        <w:rPr>
          <w:rFonts w:ascii="Times New Roman" w:hAnsi="Times New Roman"/>
          <w:b/>
          <w:bCs/>
          <w:sz w:val="24"/>
          <w:szCs w:val="24"/>
        </w:rPr>
        <w:t>SÉTIMA</w:t>
      </w:r>
      <w:r w:rsidRPr="001A400F">
        <w:rPr>
          <w:rFonts w:ascii="Times New Roman" w:hAnsi="Times New Roman"/>
          <w:b/>
          <w:bCs/>
          <w:sz w:val="24"/>
          <w:szCs w:val="24"/>
        </w:rPr>
        <w:t>– DO FORO CONTRATUAL</w:t>
      </w:r>
    </w:p>
    <w:p w14:paraId="68A0E064" w14:textId="77777777" w:rsidR="002000FB" w:rsidRPr="00AC4696" w:rsidRDefault="002000FB" w:rsidP="00AC4696">
      <w:pPr>
        <w:widowControl w:val="0"/>
        <w:tabs>
          <w:tab w:val="left" w:pos="284"/>
          <w:tab w:val="left" w:pos="567"/>
        </w:tabs>
        <w:spacing w:after="0" w:line="240" w:lineRule="auto"/>
        <w:jc w:val="both"/>
        <w:rPr>
          <w:rFonts w:ascii="Times New Roman" w:hAnsi="Times New Roman"/>
          <w:bCs/>
          <w:sz w:val="24"/>
          <w:szCs w:val="24"/>
        </w:rPr>
      </w:pPr>
    </w:p>
    <w:p w14:paraId="441780D0" w14:textId="4B33E418" w:rsidR="002000FB" w:rsidRPr="00AC4696" w:rsidRDefault="00643F30" w:rsidP="00AC4696">
      <w:pPr>
        <w:widowControl w:val="0"/>
        <w:tabs>
          <w:tab w:val="left" w:pos="284"/>
          <w:tab w:val="left" w:pos="567"/>
        </w:tabs>
        <w:spacing w:after="0" w:line="240" w:lineRule="auto"/>
        <w:jc w:val="both"/>
        <w:rPr>
          <w:rFonts w:ascii="Times New Roman" w:hAnsi="Times New Roman"/>
          <w:sz w:val="24"/>
          <w:szCs w:val="24"/>
        </w:rPr>
      </w:pPr>
      <w:r w:rsidRPr="00AC4696">
        <w:rPr>
          <w:rFonts w:ascii="Times New Roman" w:hAnsi="Times New Roman"/>
          <w:bCs/>
          <w:sz w:val="24"/>
          <w:szCs w:val="24"/>
        </w:rPr>
        <w:t>1</w:t>
      </w:r>
      <w:r w:rsidR="00DA5891" w:rsidRPr="00AC4696">
        <w:rPr>
          <w:rFonts w:ascii="Times New Roman" w:hAnsi="Times New Roman"/>
          <w:bCs/>
          <w:sz w:val="24"/>
          <w:szCs w:val="24"/>
        </w:rPr>
        <w:t>7</w:t>
      </w:r>
      <w:r w:rsidRPr="00AC4696">
        <w:rPr>
          <w:rFonts w:ascii="Times New Roman" w:hAnsi="Times New Roman"/>
          <w:bCs/>
          <w:sz w:val="24"/>
          <w:szCs w:val="24"/>
        </w:rPr>
        <w:t xml:space="preserve">.1. </w:t>
      </w:r>
      <w:r w:rsidRPr="00AC4696">
        <w:rPr>
          <w:rFonts w:ascii="Times New Roman" w:hAnsi="Times New Roman"/>
          <w:sz w:val="24"/>
          <w:szCs w:val="24"/>
        </w:rPr>
        <w:t xml:space="preserve">As partes elegem o foro da </w:t>
      </w:r>
      <w:r w:rsidR="002000FB" w:rsidRPr="00AC4696">
        <w:rPr>
          <w:rFonts w:ascii="Times New Roman" w:hAnsi="Times New Roman"/>
          <w:sz w:val="24"/>
          <w:szCs w:val="24"/>
        </w:rPr>
        <w:t>Comarca de Nova Andradina</w:t>
      </w:r>
      <w:r w:rsidRPr="00AC4696">
        <w:rPr>
          <w:rFonts w:ascii="Times New Roman" w:hAnsi="Times New Roman"/>
          <w:sz w:val="24"/>
          <w:szCs w:val="24"/>
        </w:rPr>
        <w:t>/MS, para dirimir quaisquer dúvidas oriundas do presente contrato, renunciando a qualquer outro, por mais privilegiado que seja.</w:t>
      </w:r>
    </w:p>
    <w:p w14:paraId="3F8933E1" w14:textId="77777777" w:rsidR="002000FB" w:rsidRPr="00AC4696" w:rsidRDefault="002000FB" w:rsidP="00AC4696">
      <w:pPr>
        <w:widowControl w:val="0"/>
        <w:tabs>
          <w:tab w:val="left" w:pos="284"/>
          <w:tab w:val="left" w:pos="567"/>
        </w:tabs>
        <w:spacing w:after="0" w:line="240" w:lineRule="auto"/>
        <w:jc w:val="both"/>
        <w:rPr>
          <w:rFonts w:ascii="Times New Roman" w:hAnsi="Times New Roman"/>
          <w:sz w:val="24"/>
          <w:szCs w:val="24"/>
        </w:rPr>
      </w:pPr>
    </w:p>
    <w:p w14:paraId="1C9A980A" w14:textId="40547A80" w:rsidR="00643F30" w:rsidRPr="00AC4696" w:rsidRDefault="00687C0E" w:rsidP="00AC4696">
      <w:pPr>
        <w:widowControl w:val="0"/>
        <w:tabs>
          <w:tab w:val="left" w:pos="284"/>
          <w:tab w:val="left" w:pos="567"/>
        </w:tabs>
        <w:spacing w:after="0" w:line="240" w:lineRule="auto"/>
        <w:jc w:val="both"/>
        <w:rPr>
          <w:rFonts w:ascii="Times New Roman" w:hAnsi="Times New Roman"/>
          <w:bCs/>
          <w:sz w:val="24"/>
          <w:szCs w:val="24"/>
        </w:rPr>
      </w:pPr>
      <w:r w:rsidRPr="00AC4696">
        <w:rPr>
          <w:rFonts w:ascii="Times New Roman" w:hAnsi="Times New Roman"/>
          <w:bCs/>
          <w:sz w:val="24"/>
          <w:szCs w:val="24"/>
        </w:rPr>
        <w:t xml:space="preserve">17.2. E, assim, por estarem justas e convencionadas, as partes assinam o presente Contrato, em 02 (duas) vias de igual teor e forma. </w:t>
      </w:r>
    </w:p>
    <w:p w14:paraId="71C78C13" w14:textId="1E0A3487" w:rsidR="00643F30" w:rsidRPr="00AC4696" w:rsidRDefault="00643F30" w:rsidP="00AC4696">
      <w:pPr>
        <w:widowControl w:val="0"/>
        <w:tabs>
          <w:tab w:val="left" w:pos="284"/>
          <w:tab w:val="left" w:pos="567"/>
        </w:tabs>
        <w:spacing w:after="0" w:line="240" w:lineRule="auto"/>
        <w:jc w:val="right"/>
        <w:rPr>
          <w:rFonts w:ascii="Times New Roman" w:eastAsia="Calibri" w:hAnsi="Times New Roman"/>
          <w:sz w:val="24"/>
          <w:szCs w:val="24"/>
          <w:lang w:eastAsia="en-US"/>
        </w:rPr>
      </w:pPr>
      <w:r w:rsidRPr="00AC4696">
        <w:rPr>
          <w:rFonts w:ascii="Times New Roman" w:eastAsia="Calibri" w:hAnsi="Times New Roman"/>
          <w:sz w:val="24"/>
          <w:szCs w:val="24"/>
          <w:lang w:eastAsia="en-US"/>
        </w:rPr>
        <w:t>..................../</w:t>
      </w:r>
      <w:proofErr w:type="gramStart"/>
      <w:r w:rsidRPr="00AC4696">
        <w:rPr>
          <w:rFonts w:ascii="Times New Roman" w:eastAsia="Calibri" w:hAnsi="Times New Roman"/>
          <w:sz w:val="24"/>
          <w:szCs w:val="24"/>
          <w:lang w:eastAsia="en-US"/>
        </w:rPr>
        <w:t>MS,  .....</w:t>
      </w:r>
      <w:proofErr w:type="gramEnd"/>
      <w:r w:rsidRPr="00AC4696">
        <w:rPr>
          <w:rFonts w:ascii="Times New Roman" w:eastAsia="Calibri" w:hAnsi="Times New Roman"/>
          <w:sz w:val="24"/>
          <w:szCs w:val="24"/>
          <w:lang w:eastAsia="en-US"/>
        </w:rPr>
        <w:t xml:space="preserve">de .............. </w:t>
      </w:r>
      <w:proofErr w:type="gramStart"/>
      <w:r w:rsidRPr="00AC4696">
        <w:rPr>
          <w:rFonts w:ascii="Times New Roman" w:eastAsia="Calibri" w:hAnsi="Times New Roman"/>
          <w:sz w:val="24"/>
          <w:szCs w:val="24"/>
          <w:lang w:eastAsia="en-US"/>
        </w:rPr>
        <w:t>de .</w:t>
      </w:r>
      <w:proofErr w:type="gramEnd"/>
    </w:p>
    <w:p w14:paraId="0F55A9F2" w14:textId="77777777" w:rsidR="00643F30" w:rsidRPr="00AC4696" w:rsidRDefault="00643F30" w:rsidP="00AC4696">
      <w:pPr>
        <w:widowControl w:val="0"/>
        <w:tabs>
          <w:tab w:val="left" w:pos="284"/>
          <w:tab w:val="left" w:pos="567"/>
        </w:tabs>
        <w:spacing w:after="0" w:line="240" w:lineRule="auto"/>
        <w:jc w:val="right"/>
        <w:rPr>
          <w:rFonts w:ascii="Times New Roman" w:eastAsia="Calibri" w:hAnsi="Times New Roman"/>
          <w:sz w:val="24"/>
          <w:szCs w:val="24"/>
          <w:lang w:eastAsia="en-US"/>
        </w:rPr>
      </w:pPr>
    </w:p>
    <w:p w14:paraId="646551E6" w14:textId="3A2A49AE" w:rsidR="00643F30" w:rsidRPr="00AC4696" w:rsidRDefault="00695461" w:rsidP="00AC4696">
      <w:pPr>
        <w:widowControl w:val="0"/>
        <w:tabs>
          <w:tab w:val="left" w:pos="284"/>
          <w:tab w:val="left" w:pos="567"/>
        </w:tabs>
        <w:spacing w:after="0" w:line="240" w:lineRule="auto"/>
        <w:jc w:val="center"/>
        <w:rPr>
          <w:rFonts w:ascii="Times New Roman" w:eastAsia="Calibri" w:hAnsi="Times New Roman"/>
          <w:b/>
          <w:sz w:val="24"/>
          <w:szCs w:val="24"/>
          <w:lang w:eastAsia="en-US"/>
        </w:rPr>
      </w:pPr>
      <w:r w:rsidRPr="00AC4696">
        <w:rPr>
          <w:rFonts w:ascii="Times New Roman" w:eastAsia="Calibri" w:hAnsi="Times New Roman"/>
          <w:b/>
          <w:sz w:val="24"/>
          <w:szCs w:val="24"/>
          <w:lang w:eastAsia="en-US"/>
        </w:rPr>
        <w:t>Leandro Ferreira Luiz Fedossi</w:t>
      </w:r>
    </w:p>
    <w:p w14:paraId="1B1935EF" w14:textId="7A30E1D4" w:rsidR="00695461" w:rsidRPr="00AC4696" w:rsidRDefault="002000FB" w:rsidP="00AC4696">
      <w:pPr>
        <w:widowControl w:val="0"/>
        <w:tabs>
          <w:tab w:val="left" w:pos="284"/>
          <w:tab w:val="left" w:pos="567"/>
        </w:tabs>
        <w:spacing w:after="0" w:line="240" w:lineRule="auto"/>
        <w:jc w:val="center"/>
        <w:rPr>
          <w:rFonts w:ascii="Times New Roman" w:eastAsia="Calibri" w:hAnsi="Times New Roman"/>
          <w:i/>
          <w:sz w:val="24"/>
          <w:szCs w:val="24"/>
          <w:lang w:eastAsia="en-US"/>
        </w:rPr>
      </w:pPr>
      <w:r w:rsidRPr="00AC4696">
        <w:rPr>
          <w:rFonts w:ascii="Times New Roman" w:eastAsia="Calibri" w:hAnsi="Times New Roman"/>
          <w:i/>
          <w:sz w:val="24"/>
          <w:szCs w:val="24"/>
          <w:lang w:eastAsia="en-US"/>
        </w:rPr>
        <w:t xml:space="preserve">Presidente da </w:t>
      </w:r>
      <w:r w:rsidR="007059B0" w:rsidRPr="00AC4696">
        <w:rPr>
          <w:rFonts w:ascii="Times New Roman" w:eastAsia="Calibri" w:hAnsi="Times New Roman"/>
          <w:i/>
          <w:sz w:val="24"/>
          <w:szCs w:val="24"/>
          <w:lang w:eastAsia="en-US"/>
        </w:rPr>
        <w:t>Câmara Municipal</w:t>
      </w:r>
      <w:r w:rsidR="00643F30" w:rsidRPr="00AC4696">
        <w:rPr>
          <w:rFonts w:ascii="Times New Roman" w:eastAsia="Calibri" w:hAnsi="Times New Roman"/>
          <w:i/>
          <w:sz w:val="24"/>
          <w:szCs w:val="24"/>
          <w:lang w:eastAsia="en-US"/>
        </w:rPr>
        <w:t xml:space="preserve"> de </w:t>
      </w:r>
      <w:r w:rsidR="00695461" w:rsidRPr="00AC4696">
        <w:rPr>
          <w:rFonts w:ascii="Times New Roman" w:eastAsia="Calibri" w:hAnsi="Times New Roman"/>
          <w:i/>
          <w:sz w:val="24"/>
          <w:szCs w:val="24"/>
          <w:lang w:eastAsia="en-US"/>
        </w:rPr>
        <w:t>Nova Andradina - MS</w:t>
      </w:r>
      <w:r w:rsidR="00643F30" w:rsidRPr="00AC4696">
        <w:rPr>
          <w:rFonts w:ascii="Times New Roman" w:eastAsia="Calibri" w:hAnsi="Times New Roman"/>
          <w:i/>
          <w:sz w:val="24"/>
          <w:szCs w:val="24"/>
          <w:lang w:eastAsia="en-US"/>
        </w:rPr>
        <w:t>.</w:t>
      </w:r>
    </w:p>
    <w:p w14:paraId="2116FA20" w14:textId="77777777" w:rsidR="00695461" w:rsidRPr="00AC4696" w:rsidRDefault="00695461" w:rsidP="00AC4696">
      <w:pPr>
        <w:widowControl w:val="0"/>
        <w:tabs>
          <w:tab w:val="left" w:pos="284"/>
          <w:tab w:val="left" w:pos="567"/>
        </w:tabs>
        <w:spacing w:after="0" w:line="240" w:lineRule="auto"/>
        <w:rPr>
          <w:rFonts w:ascii="Times New Roman" w:eastAsia="Calibri" w:hAnsi="Times New Roman"/>
          <w:b/>
          <w:sz w:val="24"/>
          <w:szCs w:val="24"/>
          <w:lang w:eastAsia="en-US"/>
        </w:rPr>
      </w:pPr>
    </w:p>
    <w:p w14:paraId="5DCB30AD" w14:textId="5B7E1C5B" w:rsidR="00643F30" w:rsidRPr="00AC4696" w:rsidRDefault="00695461" w:rsidP="00AC4696">
      <w:pPr>
        <w:widowControl w:val="0"/>
        <w:tabs>
          <w:tab w:val="left" w:pos="284"/>
          <w:tab w:val="left" w:pos="567"/>
        </w:tabs>
        <w:spacing w:after="0" w:line="240" w:lineRule="auto"/>
        <w:jc w:val="center"/>
        <w:rPr>
          <w:rFonts w:ascii="Times New Roman" w:eastAsia="Calibri" w:hAnsi="Times New Roman"/>
          <w:b/>
          <w:sz w:val="24"/>
          <w:szCs w:val="24"/>
          <w:lang w:eastAsia="en-US"/>
        </w:rPr>
      </w:pPr>
      <w:r w:rsidRPr="00AC4696">
        <w:rPr>
          <w:rFonts w:ascii="Times New Roman" w:eastAsia="Calibri" w:hAnsi="Times New Roman"/>
          <w:b/>
          <w:sz w:val="24"/>
          <w:szCs w:val="24"/>
          <w:lang w:eastAsia="en-US"/>
        </w:rPr>
        <w:t>____________________________________</w:t>
      </w:r>
    </w:p>
    <w:p w14:paraId="571756AE" w14:textId="77777777" w:rsidR="00643F30" w:rsidRPr="00AC4696" w:rsidRDefault="00643F30" w:rsidP="00AC4696">
      <w:pPr>
        <w:widowControl w:val="0"/>
        <w:tabs>
          <w:tab w:val="left" w:pos="284"/>
          <w:tab w:val="left" w:pos="567"/>
        </w:tabs>
        <w:spacing w:after="0" w:line="240" w:lineRule="auto"/>
        <w:jc w:val="center"/>
        <w:rPr>
          <w:rFonts w:ascii="Times New Roman" w:eastAsia="Calibri" w:hAnsi="Times New Roman"/>
          <w:b/>
          <w:bCs/>
          <w:sz w:val="24"/>
          <w:szCs w:val="24"/>
          <w:lang w:eastAsia="en-US"/>
        </w:rPr>
      </w:pPr>
      <w:r w:rsidRPr="00AC4696">
        <w:rPr>
          <w:rFonts w:ascii="Times New Roman" w:eastAsia="Calibri" w:hAnsi="Times New Roman"/>
          <w:bCs/>
          <w:i/>
          <w:sz w:val="24"/>
          <w:szCs w:val="24"/>
          <w:lang w:eastAsia="en-US"/>
        </w:rPr>
        <w:t>Contratada</w:t>
      </w:r>
    </w:p>
    <w:p w14:paraId="401CE695" w14:textId="04AB4473" w:rsidR="006B52D0" w:rsidRPr="00AC4696" w:rsidRDefault="006B52D0" w:rsidP="00AC4696">
      <w:pPr>
        <w:tabs>
          <w:tab w:val="left" w:pos="284"/>
          <w:tab w:val="left" w:pos="567"/>
        </w:tabs>
        <w:spacing w:after="0" w:line="240" w:lineRule="auto"/>
        <w:rPr>
          <w:rFonts w:ascii="Times New Roman" w:hAnsi="Times New Roman"/>
          <w:sz w:val="24"/>
          <w:szCs w:val="24"/>
          <w:highlight w:val="yellow"/>
        </w:rPr>
      </w:pPr>
      <w:r w:rsidRPr="00AC4696">
        <w:rPr>
          <w:rFonts w:ascii="Times New Roman" w:hAnsi="Times New Roman"/>
          <w:sz w:val="24"/>
          <w:szCs w:val="24"/>
          <w:highlight w:val="yellow"/>
        </w:rPr>
        <w:br w:type="page"/>
      </w:r>
    </w:p>
    <w:p w14:paraId="396DAFFE" w14:textId="77777777" w:rsidR="00677536" w:rsidRPr="00AC4696" w:rsidRDefault="00677536" w:rsidP="00AC4696">
      <w:pPr>
        <w:widowControl w:val="0"/>
        <w:tabs>
          <w:tab w:val="left" w:pos="284"/>
          <w:tab w:val="left" w:pos="567"/>
        </w:tabs>
        <w:spacing w:after="0" w:line="240" w:lineRule="auto"/>
        <w:jc w:val="both"/>
        <w:rPr>
          <w:rFonts w:ascii="Times New Roman" w:hAnsi="Times New Roman"/>
          <w:sz w:val="24"/>
          <w:szCs w:val="24"/>
          <w:highlight w:val="yellow"/>
        </w:rPr>
      </w:pPr>
    </w:p>
    <w:p w14:paraId="080F71CE" w14:textId="77777777" w:rsidR="002000FB" w:rsidRPr="00AC4696" w:rsidRDefault="002000FB" w:rsidP="00AC4696">
      <w:pPr>
        <w:widowControl w:val="0"/>
        <w:tabs>
          <w:tab w:val="left" w:pos="284"/>
          <w:tab w:val="left" w:pos="567"/>
        </w:tabs>
        <w:spacing w:after="0" w:line="240" w:lineRule="auto"/>
        <w:rPr>
          <w:rFonts w:ascii="Times New Roman" w:hAnsi="Times New Roman"/>
          <w:i/>
          <w:iCs/>
          <w:sz w:val="24"/>
          <w:szCs w:val="24"/>
        </w:rPr>
      </w:pPr>
    </w:p>
    <w:p w14:paraId="2FA309CB" w14:textId="257EAF15" w:rsidR="00677536" w:rsidRPr="00AC4696" w:rsidRDefault="00677536" w:rsidP="00AC4696">
      <w:pPr>
        <w:widowControl w:val="0"/>
        <w:tabs>
          <w:tab w:val="left" w:pos="284"/>
          <w:tab w:val="left" w:pos="567"/>
        </w:tabs>
        <w:spacing w:after="0" w:line="240" w:lineRule="auto"/>
        <w:jc w:val="center"/>
        <w:rPr>
          <w:rFonts w:ascii="Times New Roman" w:hAnsi="Times New Roman"/>
          <w:b/>
          <w:bCs/>
          <w:color w:val="FF0000"/>
          <w:sz w:val="24"/>
          <w:szCs w:val="24"/>
        </w:rPr>
      </w:pPr>
      <w:r w:rsidRPr="00AC4696">
        <w:rPr>
          <w:rFonts w:ascii="Times New Roman" w:hAnsi="Times New Roman"/>
          <w:b/>
          <w:bCs/>
          <w:i/>
          <w:iCs/>
          <w:color w:val="FF0000"/>
          <w:sz w:val="24"/>
          <w:szCs w:val="24"/>
        </w:rPr>
        <w:t>(Este anexo é um modelo e deve ser feito em papel timbrado do licitante)</w:t>
      </w:r>
    </w:p>
    <w:p w14:paraId="316A4810" w14:textId="77777777" w:rsidR="002000FB" w:rsidRPr="00AC4696" w:rsidRDefault="002000FB" w:rsidP="00AC4696">
      <w:pPr>
        <w:widowControl w:val="0"/>
        <w:tabs>
          <w:tab w:val="left" w:pos="284"/>
          <w:tab w:val="left" w:pos="567"/>
        </w:tabs>
        <w:spacing w:after="0" w:line="240" w:lineRule="auto"/>
        <w:jc w:val="center"/>
        <w:rPr>
          <w:rFonts w:ascii="Times New Roman" w:hAnsi="Times New Roman"/>
          <w:b/>
          <w:sz w:val="24"/>
          <w:szCs w:val="24"/>
        </w:rPr>
      </w:pPr>
    </w:p>
    <w:p w14:paraId="06D28DA6" w14:textId="2BB5FFAC" w:rsidR="006F46BC" w:rsidRPr="00AC4696" w:rsidRDefault="006F46BC" w:rsidP="00AC4696">
      <w:pPr>
        <w:widowControl w:val="0"/>
        <w:tabs>
          <w:tab w:val="left" w:pos="284"/>
          <w:tab w:val="left" w:pos="567"/>
        </w:tabs>
        <w:spacing w:after="0" w:line="240" w:lineRule="auto"/>
        <w:jc w:val="center"/>
        <w:rPr>
          <w:rFonts w:ascii="Times New Roman" w:hAnsi="Times New Roman"/>
          <w:b/>
          <w:sz w:val="24"/>
          <w:szCs w:val="24"/>
        </w:rPr>
      </w:pPr>
      <w:r w:rsidRPr="00AC4696">
        <w:rPr>
          <w:rFonts w:ascii="Times New Roman" w:hAnsi="Times New Roman"/>
          <w:b/>
          <w:sz w:val="24"/>
          <w:szCs w:val="24"/>
        </w:rPr>
        <w:t>ANEXO I</w:t>
      </w:r>
      <w:r w:rsidR="00C90DBA">
        <w:rPr>
          <w:rFonts w:ascii="Times New Roman" w:hAnsi="Times New Roman"/>
          <w:b/>
          <w:sz w:val="24"/>
          <w:szCs w:val="24"/>
        </w:rPr>
        <w:t>II</w:t>
      </w:r>
    </w:p>
    <w:p w14:paraId="5690DC11" w14:textId="77777777" w:rsidR="006F46BC" w:rsidRPr="00AC4696" w:rsidRDefault="006F46BC" w:rsidP="00AC4696">
      <w:pPr>
        <w:widowControl w:val="0"/>
        <w:tabs>
          <w:tab w:val="left" w:pos="284"/>
          <w:tab w:val="left" w:pos="567"/>
        </w:tabs>
        <w:spacing w:after="0" w:line="240" w:lineRule="auto"/>
        <w:jc w:val="center"/>
        <w:rPr>
          <w:rFonts w:ascii="Times New Roman" w:eastAsia="Calibri" w:hAnsi="Times New Roman"/>
          <w:b/>
          <w:bCs/>
          <w:sz w:val="24"/>
          <w:szCs w:val="24"/>
          <w:lang w:eastAsia="en-US"/>
        </w:rPr>
      </w:pPr>
      <w:r w:rsidRPr="00AC4696">
        <w:rPr>
          <w:rFonts w:ascii="Times New Roman" w:eastAsia="Calibri" w:hAnsi="Times New Roman"/>
          <w:b/>
          <w:bCs/>
          <w:sz w:val="24"/>
          <w:szCs w:val="24"/>
          <w:lang w:eastAsia="en-US"/>
        </w:rPr>
        <w:t>MODELO DE DECLARAÇÃO DE ENQUADRAMENTO COMO</w:t>
      </w:r>
    </w:p>
    <w:p w14:paraId="0E574BF3" w14:textId="77777777" w:rsidR="006F46BC" w:rsidRPr="00AC4696" w:rsidRDefault="006F46BC" w:rsidP="00AC4696">
      <w:pPr>
        <w:widowControl w:val="0"/>
        <w:tabs>
          <w:tab w:val="left" w:pos="284"/>
          <w:tab w:val="left" w:pos="567"/>
        </w:tabs>
        <w:spacing w:after="0" w:line="240" w:lineRule="auto"/>
        <w:jc w:val="center"/>
        <w:rPr>
          <w:rFonts w:ascii="Times New Roman" w:eastAsia="Calibri" w:hAnsi="Times New Roman"/>
          <w:b/>
          <w:bCs/>
          <w:sz w:val="24"/>
          <w:szCs w:val="24"/>
          <w:lang w:eastAsia="en-US"/>
        </w:rPr>
      </w:pPr>
      <w:r w:rsidRPr="00AC4696">
        <w:rPr>
          <w:rFonts w:ascii="Times New Roman" w:eastAsia="Calibri" w:hAnsi="Times New Roman"/>
          <w:b/>
          <w:bCs/>
          <w:sz w:val="24"/>
          <w:szCs w:val="24"/>
          <w:lang w:eastAsia="en-US"/>
        </w:rPr>
        <w:t>MICROEMPRESA OU EMPRESA DE PEQUENO PORTE</w:t>
      </w:r>
    </w:p>
    <w:p w14:paraId="46095F9A" w14:textId="77777777" w:rsidR="006F46BC" w:rsidRPr="00AC4696" w:rsidRDefault="006F46BC" w:rsidP="00AC4696">
      <w:pPr>
        <w:widowControl w:val="0"/>
        <w:tabs>
          <w:tab w:val="left" w:pos="284"/>
          <w:tab w:val="left" w:pos="567"/>
        </w:tabs>
        <w:spacing w:after="0" w:line="240" w:lineRule="auto"/>
        <w:jc w:val="center"/>
        <w:rPr>
          <w:rFonts w:ascii="Times New Roman" w:eastAsia="Calibri" w:hAnsi="Times New Roman"/>
          <w:sz w:val="24"/>
          <w:szCs w:val="24"/>
          <w:lang w:eastAsia="en-US"/>
        </w:rPr>
      </w:pPr>
    </w:p>
    <w:p w14:paraId="70A564DE"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141B9542"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r w:rsidRPr="00AC4696">
        <w:rPr>
          <w:rFonts w:ascii="Times New Roman" w:eastAsia="Calibri" w:hAnsi="Times New Roman"/>
          <w:sz w:val="24"/>
          <w:szCs w:val="24"/>
          <w:lang w:eastAsia="en-US"/>
        </w:rPr>
        <w:t xml:space="preserve">A Empresa _________________, inscrita no CNPJ sob o n.___________, por intermédio de seu representante legal, </w:t>
      </w:r>
      <w:proofErr w:type="spellStart"/>
      <w:r w:rsidRPr="00AC4696">
        <w:rPr>
          <w:rFonts w:ascii="Times New Roman" w:eastAsia="Calibri" w:hAnsi="Times New Roman"/>
          <w:sz w:val="24"/>
          <w:szCs w:val="24"/>
          <w:lang w:eastAsia="en-US"/>
        </w:rPr>
        <w:t>Sr</w:t>
      </w:r>
      <w:proofErr w:type="spellEnd"/>
      <w:r w:rsidRPr="00AC4696">
        <w:rPr>
          <w:rFonts w:ascii="Times New Roman" w:eastAsia="Calibri" w:hAnsi="Times New Roman"/>
          <w:sz w:val="24"/>
          <w:szCs w:val="24"/>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1ECD8729" w14:textId="275C65C9"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r w:rsidRPr="00AC4696">
        <w:rPr>
          <w:rFonts w:ascii="Times New Roman" w:eastAsia="Calibri" w:hAnsi="Times New Roman"/>
          <w:sz w:val="24"/>
          <w:szCs w:val="24"/>
          <w:lang w:eastAsia="en-US"/>
        </w:rPr>
        <w:t>(</w:t>
      </w:r>
      <w:r w:rsidR="00677536" w:rsidRPr="00AC4696">
        <w:rPr>
          <w:rFonts w:ascii="Times New Roman" w:eastAsia="Calibri" w:hAnsi="Times New Roman"/>
          <w:sz w:val="24"/>
          <w:szCs w:val="24"/>
          <w:lang w:eastAsia="en-US"/>
        </w:rPr>
        <w:tab/>
      </w:r>
      <w:r w:rsidRPr="00AC4696">
        <w:rPr>
          <w:rFonts w:ascii="Times New Roman" w:eastAsia="Calibri" w:hAnsi="Times New Roman"/>
          <w:sz w:val="24"/>
          <w:szCs w:val="24"/>
          <w:lang w:eastAsia="en-US"/>
        </w:rPr>
        <w:t>) MICROEMPRESA, conforme Inciso I, art. 3º da Lei Complementar n. 123/2006 e posteriores alterações</w:t>
      </w:r>
    </w:p>
    <w:p w14:paraId="4DC6E804"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62BFC8AA" w14:textId="19062240"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r w:rsidRPr="00AC4696">
        <w:rPr>
          <w:rFonts w:ascii="Times New Roman" w:eastAsia="Calibri" w:hAnsi="Times New Roman"/>
          <w:sz w:val="24"/>
          <w:szCs w:val="24"/>
          <w:lang w:eastAsia="en-US"/>
        </w:rPr>
        <w:t>(</w:t>
      </w:r>
      <w:r w:rsidR="00677536" w:rsidRPr="00AC4696">
        <w:rPr>
          <w:rFonts w:ascii="Times New Roman" w:eastAsia="Calibri" w:hAnsi="Times New Roman"/>
          <w:sz w:val="24"/>
          <w:szCs w:val="24"/>
          <w:lang w:eastAsia="en-US"/>
        </w:rPr>
        <w:tab/>
      </w:r>
      <w:r w:rsidRPr="00AC4696">
        <w:rPr>
          <w:rFonts w:ascii="Times New Roman" w:eastAsia="Calibri" w:hAnsi="Times New Roman"/>
          <w:sz w:val="24"/>
          <w:szCs w:val="24"/>
          <w:lang w:eastAsia="en-US"/>
        </w:rPr>
        <w:t>) EMPRESA DE PEQUENO PORTE, conforme Inciso II, art. 3º da Lei Complementar n. 123/2006 e posteriores alterações</w:t>
      </w:r>
    </w:p>
    <w:p w14:paraId="728216CB"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03B15F50"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r w:rsidRPr="00AC4696">
        <w:rPr>
          <w:rFonts w:ascii="Times New Roman" w:eastAsia="Calibri" w:hAnsi="Times New Roman"/>
          <w:sz w:val="24"/>
          <w:szCs w:val="24"/>
          <w:lang w:eastAsia="en-US"/>
        </w:rPr>
        <w:t>DECLARA, ainda, que a empresa está excluída das vedações constantes do parágrafo 4º do artigo 3º da Lei complementar n. 123/2006 e alterações e posteriores alterações.</w:t>
      </w:r>
    </w:p>
    <w:p w14:paraId="46A23363" w14:textId="3256FDFC"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579A4710"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736900A5" w14:textId="4AEEB235" w:rsidR="00677536" w:rsidRPr="00AC4696" w:rsidRDefault="00677536" w:rsidP="00AC4696">
      <w:pPr>
        <w:widowControl w:val="0"/>
        <w:tabs>
          <w:tab w:val="left" w:pos="284"/>
          <w:tab w:val="left" w:pos="567"/>
        </w:tabs>
        <w:spacing w:after="0" w:line="240" w:lineRule="auto"/>
        <w:jc w:val="right"/>
        <w:rPr>
          <w:rFonts w:ascii="Times New Roman" w:eastAsia="Calibri" w:hAnsi="Times New Roman"/>
          <w:sz w:val="24"/>
          <w:szCs w:val="24"/>
          <w:lang w:eastAsia="en-US"/>
        </w:rPr>
      </w:pPr>
      <w:bookmarkStart w:id="60" w:name="_Hlk60811811"/>
      <w:r w:rsidRPr="00AC4696">
        <w:rPr>
          <w:rFonts w:ascii="Times New Roman" w:eastAsia="Calibri" w:hAnsi="Times New Roman"/>
          <w:sz w:val="24"/>
          <w:szCs w:val="24"/>
          <w:lang w:eastAsia="en-US"/>
        </w:rPr>
        <w:t xml:space="preserve">___________________-____, ____ de ____________ </w:t>
      </w:r>
      <w:proofErr w:type="spellStart"/>
      <w:proofErr w:type="gramStart"/>
      <w:r w:rsidRPr="00AC4696">
        <w:rPr>
          <w:rFonts w:ascii="Times New Roman" w:eastAsia="Calibri" w:hAnsi="Times New Roman"/>
          <w:sz w:val="24"/>
          <w:szCs w:val="24"/>
          <w:lang w:eastAsia="en-US"/>
        </w:rPr>
        <w:t>de</w:t>
      </w:r>
      <w:proofErr w:type="spellEnd"/>
      <w:r w:rsidRPr="00AC4696">
        <w:rPr>
          <w:rFonts w:ascii="Times New Roman" w:eastAsia="Calibri" w:hAnsi="Times New Roman"/>
          <w:sz w:val="24"/>
          <w:szCs w:val="24"/>
          <w:lang w:eastAsia="en-US"/>
        </w:rPr>
        <w:t xml:space="preserve"> .</w:t>
      </w:r>
      <w:proofErr w:type="gramEnd"/>
    </w:p>
    <w:p w14:paraId="1E4AAC36" w14:textId="77777777" w:rsidR="00677536" w:rsidRPr="00AC4696" w:rsidRDefault="00677536" w:rsidP="00AC4696">
      <w:pPr>
        <w:widowControl w:val="0"/>
        <w:tabs>
          <w:tab w:val="left" w:pos="284"/>
          <w:tab w:val="left" w:pos="567"/>
        </w:tabs>
        <w:spacing w:after="0" w:line="240" w:lineRule="auto"/>
        <w:jc w:val="center"/>
        <w:rPr>
          <w:rFonts w:ascii="Times New Roman" w:eastAsia="Calibri" w:hAnsi="Times New Roman"/>
          <w:sz w:val="24"/>
          <w:szCs w:val="24"/>
          <w:lang w:eastAsia="en-US"/>
        </w:rPr>
      </w:pPr>
    </w:p>
    <w:p w14:paraId="31BD473E" w14:textId="77777777" w:rsidR="00677536" w:rsidRPr="00AC4696" w:rsidRDefault="00677536" w:rsidP="00AC4696">
      <w:pPr>
        <w:widowControl w:val="0"/>
        <w:tabs>
          <w:tab w:val="left" w:pos="284"/>
          <w:tab w:val="left" w:pos="567"/>
        </w:tabs>
        <w:spacing w:after="0" w:line="240" w:lineRule="auto"/>
        <w:jc w:val="center"/>
        <w:rPr>
          <w:rFonts w:ascii="Times New Roman" w:eastAsia="Calibri" w:hAnsi="Times New Roman"/>
          <w:sz w:val="24"/>
          <w:szCs w:val="24"/>
          <w:lang w:eastAsia="en-US"/>
        </w:rPr>
      </w:pPr>
    </w:p>
    <w:p w14:paraId="4562F522" w14:textId="77777777" w:rsidR="00677536" w:rsidRPr="00AC4696" w:rsidRDefault="00677536" w:rsidP="00AC4696">
      <w:pPr>
        <w:widowControl w:val="0"/>
        <w:tabs>
          <w:tab w:val="left" w:pos="284"/>
          <w:tab w:val="left" w:pos="567"/>
        </w:tabs>
        <w:spacing w:after="0" w:line="240" w:lineRule="auto"/>
        <w:jc w:val="center"/>
        <w:rPr>
          <w:rFonts w:ascii="Times New Roman" w:eastAsia="Calibri" w:hAnsi="Times New Roman"/>
          <w:sz w:val="24"/>
          <w:szCs w:val="24"/>
          <w:lang w:eastAsia="en-US"/>
        </w:rPr>
      </w:pPr>
    </w:p>
    <w:bookmarkEnd w:id="60"/>
    <w:p w14:paraId="0062EA81"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______________________________________________</w:t>
      </w:r>
    </w:p>
    <w:p w14:paraId="6DCAFF79"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Nome e número da identidade do declarante</w:t>
      </w:r>
    </w:p>
    <w:p w14:paraId="1FB7B009"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(representante legal da empresa)</w:t>
      </w:r>
    </w:p>
    <w:p w14:paraId="64E8FA7F" w14:textId="77777777" w:rsidR="00677536" w:rsidRPr="00AC4696" w:rsidRDefault="00677536" w:rsidP="00AC4696">
      <w:pPr>
        <w:widowControl w:val="0"/>
        <w:tabs>
          <w:tab w:val="left" w:pos="284"/>
          <w:tab w:val="left" w:pos="567"/>
        </w:tabs>
        <w:autoSpaceDE w:val="0"/>
        <w:autoSpaceDN w:val="0"/>
        <w:adjustRightInd w:val="0"/>
        <w:spacing w:after="0" w:line="240" w:lineRule="auto"/>
        <w:jc w:val="center"/>
        <w:rPr>
          <w:rFonts w:ascii="Times New Roman" w:hAnsi="Times New Roman"/>
          <w:b/>
          <w:bCs/>
          <w:sz w:val="24"/>
          <w:szCs w:val="24"/>
        </w:rPr>
      </w:pPr>
      <w:r w:rsidRPr="00AC4696">
        <w:rPr>
          <w:rFonts w:ascii="Times New Roman" w:hAnsi="Times New Roman"/>
          <w:sz w:val="24"/>
          <w:szCs w:val="24"/>
        </w:rPr>
        <w:t>CARIMBO CNPJ</w:t>
      </w:r>
    </w:p>
    <w:p w14:paraId="58DEC0F0" w14:textId="77777777" w:rsidR="00677536" w:rsidRPr="00AC4696" w:rsidRDefault="00677536" w:rsidP="00AC4696">
      <w:pPr>
        <w:widowControl w:val="0"/>
        <w:tabs>
          <w:tab w:val="left" w:pos="284"/>
          <w:tab w:val="left" w:pos="567"/>
        </w:tabs>
        <w:autoSpaceDE w:val="0"/>
        <w:autoSpaceDN w:val="0"/>
        <w:adjustRightInd w:val="0"/>
        <w:spacing w:after="0" w:line="240" w:lineRule="auto"/>
        <w:jc w:val="center"/>
        <w:rPr>
          <w:rFonts w:ascii="Times New Roman" w:hAnsi="Times New Roman"/>
          <w:b/>
          <w:bCs/>
          <w:sz w:val="24"/>
          <w:szCs w:val="24"/>
        </w:rPr>
      </w:pPr>
    </w:p>
    <w:p w14:paraId="749C991E" w14:textId="77777777" w:rsidR="00677536" w:rsidRPr="00AC4696" w:rsidRDefault="00677536" w:rsidP="00AC4696">
      <w:pPr>
        <w:widowControl w:val="0"/>
        <w:tabs>
          <w:tab w:val="left" w:pos="284"/>
          <w:tab w:val="left" w:pos="567"/>
        </w:tabs>
        <w:autoSpaceDE w:val="0"/>
        <w:autoSpaceDN w:val="0"/>
        <w:adjustRightInd w:val="0"/>
        <w:spacing w:after="0" w:line="240" w:lineRule="auto"/>
        <w:jc w:val="center"/>
        <w:rPr>
          <w:rFonts w:ascii="Times New Roman" w:hAnsi="Times New Roman"/>
          <w:b/>
          <w:bCs/>
          <w:sz w:val="24"/>
          <w:szCs w:val="24"/>
        </w:rPr>
      </w:pPr>
    </w:p>
    <w:p w14:paraId="36AAFD40"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___________________________________</w:t>
      </w:r>
    </w:p>
    <w:p w14:paraId="58C242B6"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Nome e número da identidade do declarante</w:t>
      </w:r>
    </w:p>
    <w:p w14:paraId="2F861E61"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 xml:space="preserve"> (Contador ou Técnico Contábil)</w:t>
      </w:r>
    </w:p>
    <w:p w14:paraId="4748360C"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Carimbo CRC</w:t>
      </w:r>
    </w:p>
    <w:p w14:paraId="4AA1D62F"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3DA29A4C"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sz w:val="24"/>
          <w:szCs w:val="24"/>
          <w:lang w:eastAsia="en-US"/>
        </w:rPr>
      </w:pPr>
    </w:p>
    <w:p w14:paraId="22062B8E" w14:textId="77777777" w:rsidR="006F46BC" w:rsidRPr="00AC4696" w:rsidRDefault="006F46BC" w:rsidP="00AC4696">
      <w:pPr>
        <w:widowControl w:val="0"/>
        <w:tabs>
          <w:tab w:val="left" w:pos="284"/>
          <w:tab w:val="left" w:pos="567"/>
        </w:tabs>
        <w:spacing w:after="0" w:line="240" w:lineRule="auto"/>
        <w:jc w:val="both"/>
        <w:rPr>
          <w:rFonts w:ascii="Times New Roman" w:eastAsia="Calibri" w:hAnsi="Times New Roman"/>
          <w:b/>
          <w:bCs/>
          <w:sz w:val="24"/>
          <w:szCs w:val="24"/>
          <w:lang w:eastAsia="en-US"/>
        </w:rPr>
      </w:pPr>
      <w:r w:rsidRPr="00AC4696">
        <w:rPr>
          <w:rFonts w:ascii="Times New Roman" w:eastAsia="Calibri" w:hAnsi="Times New Roman"/>
          <w:b/>
          <w:bCs/>
          <w:sz w:val="24"/>
          <w:szCs w:val="24"/>
          <w:lang w:eastAsia="en-US"/>
        </w:rPr>
        <w:t>OBS.: A declaração acima deverá ser assinalada com um “X”, ratificando a condição jurídica da empresa licitante.</w:t>
      </w:r>
    </w:p>
    <w:p w14:paraId="61C1A72C" w14:textId="77777777" w:rsidR="006F46BC" w:rsidRPr="00AC4696" w:rsidRDefault="006F46BC" w:rsidP="00AC4696">
      <w:pPr>
        <w:widowControl w:val="0"/>
        <w:tabs>
          <w:tab w:val="left" w:pos="284"/>
          <w:tab w:val="left" w:pos="567"/>
        </w:tabs>
        <w:spacing w:after="0" w:line="240" w:lineRule="auto"/>
        <w:jc w:val="both"/>
        <w:rPr>
          <w:rFonts w:ascii="Times New Roman" w:eastAsiaTheme="minorEastAsia" w:hAnsi="Times New Roman"/>
          <w:sz w:val="24"/>
          <w:szCs w:val="24"/>
        </w:rPr>
      </w:pPr>
    </w:p>
    <w:p w14:paraId="5D3732DA" w14:textId="77777777" w:rsidR="006F46BC" w:rsidRPr="00AC4696" w:rsidRDefault="006F46BC" w:rsidP="00AC4696">
      <w:pPr>
        <w:widowControl w:val="0"/>
        <w:tabs>
          <w:tab w:val="left" w:pos="284"/>
          <w:tab w:val="left" w:pos="567"/>
        </w:tabs>
        <w:spacing w:after="0" w:line="240" w:lineRule="auto"/>
        <w:jc w:val="both"/>
        <w:rPr>
          <w:rFonts w:ascii="Times New Roman" w:hAnsi="Times New Roman"/>
          <w:sz w:val="24"/>
          <w:szCs w:val="24"/>
        </w:rPr>
      </w:pPr>
    </w:p>
    <w:p w14:paraId="29A6B64E" w14:textId="77777777" w:rsidR="006F46BC" w:rsidRPr="00AC4696" w:rsidRDefault="006F46BC" w:rsidP="00AC4696">
      <w:pPr>
        <w:widowControl w:val="0"/>
        <w:tabs>
          <w:tab w:val="left" w:pos="284"/>
          <w:tab w:val="left" w:pos="567"/>
        </w:tabs>
        <w:spacing w:after="0" w:line="240" w:lineRule="auto"/>
        <w:jc w:val="both"/>
        <w:rPr>
          <w:rFonts w:ascii="Times New Roman" w:hAnsi="Times New Roman"/>
          <w:sz w:val="24"/>
          <w:szCs w:val="24"/>
        </w:rPr>
      </w:pPr>
    </w:p>
    <w:p w14:paraId="7BAC9165" w14:textId="77777777" w:rsidR="006F46BC" w:rsidRPr="00AC4696" w:rsidRDefault="006F46BC" w:rsidP="00AC4696">
      <w:pPr>
        <w:widowControl w:val="0"/>
        <w:tabs>
          <w:tab w:val="left" w:pos="284"/>
          <w:tab w:val="left" w:pos="567"/>
        </w:tabs>
        <w:spacing w:after="0" w:line="240" w:lineRule="auto"/>
        <w:jc w:val="both"/>
        <w:rPr>
          <w:rFonts w:ascii="Times New Roman" w:hAnsi="Times New Roman"/>
          <w:sz w:val="24"/>
          <w:szCs w:val="24"/>
        </w:rPr>
      </w:pPr>
    </w:p>
    <w:p w14:paraId="1DC5881B" w14:textId="77777777" w:rsidR="00A8245F" w:rsidRPr="00AC4696" w:rsidRDefault="00A8245F" w:rsidP="00AC4696">
      <w:pPr>
        <w:widowControl w:val="0"/>
        <w:tabs>
          <w:tab w:val="left" w:pos="284"/>
          <w:tab w:val="left" w:pos="567"/>
        </w:tabs>
        <w:spacing w:after="0" w:line="240" w:lineRule="auto"/>
        <w:jc w:val="both"/>
        <w:rPr>
          <w:rFonts w:ascii="Times New Roman" w:hAnsi="Times New Roman"/>
          <w:sz w:val="24"/>
          <w:szCs w:val="24"/>
        </w:rPr>
      </w:pPr>
    </w:p>
    <w:p w14:paraId="1E007F6A" w14:textId="77777777" w:rsidR="00A8245F" w:rsidRPr="00AC4696" w:rsidRDefault="00A8245F" w:rsidP="00AC4696">
      <w:pPr>
        <w:widowControl w:val="0"/>
        <w:tabs>
          <w:tab w:val="left" w:pos="284"/>
          <w:tab w:val="left" w:pos="567"/>
        </w:tabs>
        <w:spacing w:after="0" w:line="240" w:lineRule="auto"/>
        <w:jc w:val="both"/>
        <w:rPr>
          <w:rFonts w:ascii="Times New Roman" w:hAnsi="Times New Roman"/>
          <w:sz w:val="24"/>
          <w:szCs w:val="24"/>
        </w:rPr>
      </w:pPr>
    </w:p>
    <w:p w14:paraId="4F52E0C6" w14:textId="77777777" w:rsidR="00677536" w:rsidRPr="00AC4696" w:rsidRDefault="00677536" w:rsidP="00AC4696">
      <w:pPr>
        <w:widowControl w:val="0"/>
        <w:tabs>
          <w:tab w:val="left" w:pos="284"/>
          <w:tab w:val="left" w:pos="567"/>
        </w:tabs>
        <w:spacing w:after="0" w:line="240" w:lineRule="auto"/>
        <w:jc w:val="both"/>
        <w:rPr>
          <w:rFonts w:ascii="Times New Roman" w:hAnsi="Times New Roman"/>
          <w:sz w:val="24"/>
          <w:szCs w:val="24"/>
        </w:rPr>
      </w:pPr>
    </w:p>
    <w:p w14:paraId="5F77F91A"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b/>
          <w:bCs/>
          <w:i/>
          <w:iCs/>
          <w:color w:val="FF0000"/>
          <w:sz w:val="24"/>
          <w:szCs w:val="24"/>
        </w:rPr>
      </w:pPr>
      <w:r w:rsidRPr="00AC4696">
        <w:rPr>
          <w:rFonts w:ascii="Times New Roman" w:hAnsi="Times New Roman"/>
          <w:b/>
          <w:bCs/>
          <w:i/>
          <w:iCs/>
          <w:color w:val="FF0000"/>
          <w:sz w:val="24"/>
          <w:szCs w:val="24"/>
        </w:rPr>
        <w:t>(Este anexo é um modelo e deve ser feito em papel timbrado do licitante)</w:t>
      </w:r>
    </w:p>
    <w:p w14:paraId="5B9B91B0" w14:textId="77777777" w:rsidR="00A8245F" w:rsidRPr="00AC4696" w:rsidRDefault="00A8245F" w:rsidP="00AC4696">
      <w:pPr>
        <w:widowControl w:val="0"/>
        <w:tabs>
          <w:tab w:val="left" w:pos="284"/>
          <w:tab w:val="left" w:pos="567"/>
        </w:tabs>
        <w:spacing w:after="0" w:line="240" w:lineRule="auto"/>
        <w:jc w:val="center"/>
        <w:rPr>
          <w:rFonts w:ascii="Times New Roman" w:hAnsi="Times New Roman"/>
          <w:b/>
          <w:sz w:val="24"/>
          <w:szCs w:val="24"/>
        </w:rPr>
      </w:pPr>
    </w:p>
    <w:p w14:paraId="3241A8CB" w14:textId="001E37CA" w:rsidR="006F46BC" w:rsidRPr="00AC4696" w:rsidRDefault="006F46BC" w:rsidP="00AC4696">
      <w:pPr>
        <w:widowControl w:val="0"/>
        <w:tabs>
          <w:tab w:val="left" w:pos="284"/>
          <w:tab w:val="left" w:pos="567"/>
        </w:tabs>
        <w:spacing w:after="0" w:line="240" w:lineRule="auto"/>
        <w:jc w:val="center"/>
        <w:rPr>
          <w:rFonts w:ascii="Times New Roman" w:eastAsia="Calibri" w:hAnsi="Times New Roman"/>
          <w:b/>
          <w:bCs/>
          <w:sz w:val="24"/>
          <w:szCs w:val="24"/>
          <w:lang w:eastAsia="en-US"/>
        </w:rPr>
      </w:pPr>
      <w:r w:rsidRPr="00AC4696">
        <w:rPr>
          <w:rFonts w:ascii="Times New Roman" w:eastAsia="Calibri" w:hAnsi="Times New Roman"/>
          <w:b/>
          <w:bCs/>
          <w:sz w:val="24"/>
          <w:szCs w:val="24"/>
          <w:lang w:eastAsia="en-US"/>
        </w:rPr>
        <w:t xml:space="preserve">ANEXO </w:t>
      </w:r>
      <w:r w:rsidR="00C90DBA">
        <w:rPr>
          <w:rFonts w:ascii="Times New Roman" w:eastAsia="Calibri" w:hAnsi="Times New Roman"/>
          <w:b/>
          <w:bCs/>
          <w:sz w:val="24"/>
          <w:szCs w:val="24"/>
          <w:lang w:eastAsia="en-US"/>
        </w:rPr>
        <w:t>I</w:t>
      </w:r>
      <w:r w:rsidRPr="00AC4696">
        <w:rPr>
          <w:rFonts w:ascii="Times New Roman" w:eastAsia="Calibri" w:hAnsi="Times New Roman"/>
          <w:b/>
          <w:bCs/>
          <w:sz w:val="24"/>
          <w:szCs w:val="24"/>
          <w:lang w:eastAsia="en-US"/>
        </w:rPr>
        <w:t>V</w:t>
      </w:r>
    </w:p>
    <w:p w14:paraId="1BF53469" w14:textId="77777777" w:rsidR="006F46BC" w:rsidRPr="00AC4696" w:rsidRDefault="006F46BC" w:rsidP="00AC4696">
      <w:pPr>
        <w:pStyle w:val="Ttulo1"/>
        <w:keepNext w:val="0"/>
        <w:widowControl w:val="0"/>
        <w:tabs>
          <w:tab w:val="left" w:pos="284"/>
          <w:tab w:val="left" w:pos="567"/>
          <w:tab w:val="left" w:pos="709"/>
        </w:tabs>
        <w:jc w:val="center"/>
        <w:rPr>
          <w:rFonts w:ascii="Times New Roman" w:eastAsiaTheme="majorEastAsia" w:hAnsi="Times New Roman"/>
          <w:bCs/>
          <w:spacing w:val="-2"/>
          <w:szCs w:val="24"/>
        </w:rPr>
      </w:pPr>
      <w:r w:rsidRPr="00AC4696">
        <w:rPr>
          <w:rFonts w:ascii="Times New Roman" w:hAnsi="Times New Roman"/>
          <w:szCs w:val="24"/>
        </w:rPr>
        <w:t>MODELO DE DECLARAÇÃO</w:t>
      </w:r>
      <w:r w:rsidRPr="00AC4696">
        <w:rPr>
          <w:rFonts w:ascii="Times New Roman" w:hAnsi="Times New Roman"/>
          <w:spacing w:val="-2"/>
          <w:szCs w:val="24"/>
        </w:rPr>
        <w:t xml:space="preserve"> UNIFICADA</w:t>
      </w:r>
    </w:p>
    <w:p w14:paraId="78353A62" w14:textId="77777777" w:rsidR="006F46BC" w:rsidRPr="00AC4696" w:rsidRDefault="006F46BC" w:rsidP="00AC4696">
      <w:pPr>
        <w:pStyle w:val="Ttulo1"/>
        <w:keepNext w:val="0"/>
        <w:widowControl w:val="0"/>
        <w:tabs>
          <w:tab w:val="left" w:pos="284"/>
          <w:tab w:val="left" w:pos="567"/>
          <w:tab w:val="left" w:pos="709"/>
        </w:tabs>
        <w:rPr>
          <w:rFonts w:ascii="Times New Roman" w:hAnsi="Times New Roman"/>
          <w:spacing w:val="-2"/>
          <w:szCs w:val="24"/>
        </w:rPr>
      </w:pPr>
    </w:p>
    <w:p w14:paraId="2D0DAB67" w14:textId="1C2F9EAC" w:rsidR="006F46BC" w:rsidRPr="00AC4696" w:rsidRDefault="006F46BC" w:rsidP="00AC4696">
      <w:pPr>
        <w:pStyle w:val="Ttulo1"/>
        <w:keepNext w:val="0"/>
        <w:widowControl w:val="0"/>
        <w:tabs>
          <w:tab w:val="left" w:pos="284"/>
          <w:tab w:val="left" w:pos="567"/>
          <w:tab w:val="left" w:pos="709"/>
        </w:tabs>
        <w:rPr>
          <w:rFonts w:ascii="Times New Roman" w:hAnsi="Times New Roman"/>
          <w:spacing w:val="-2"/>
          <w:szCs w:val="24"/>
        </w:rPr>
      </w:pPr>
      <w:r w:rsidRPr="00AC4696">
        <w:rPr>
          <w:rFonts w:ascii="Times New Roman" w:hAnsi="Times New Roman"/>
          <w:spacing w:val="-2"/>
          <w:szCs w:val="24"/>
        </w:rPr>
        <w:t>A</w:t>
      </w:r>
      <w:r w:rsidR="008D5782" w:rsidRPr="00AC4696">
        <w:rPr>
          <w:rFonts w:ascii="Times New Roman" w:hAnsi="Times New Roman"/>
          <w:spacing w:val="-2"/>
          <w:szCs w:val="24"/>
        </w:rPr>
        <w:t>o(a) Pregoeiro(a)</w:t>
      </w:r>
      <w:r w:rsidRPr="00AC4696">
        <w:rPr>
          <w:rFonts w:ascii="Times New Roman" w:hAnsi="Times New Roman"/>
          <w:spacing w:val="-2"/>
          <w:szCs w:val="24"/>
        </w:rPr>
        <w:t xml:space="preserve"> e equipe de apoio</w:t>
      </w:r>
    </w:p>
    <w:p w14:paraId="246DEA0D" w14:textId="6CD506AB" w:rsidR="006F46BC" w:rsidRPr="00AC4696" w:rsidRDefault="006F46BC" w:rsidP="00AC4696">
      <w:pPr>
        <w:pStyle w:val="Corpodetexto"/>
        <w:widowControl w:val="0"/>
        <w:tabs>
          <w:tab w:val="left" w:pos="284"/>
          <w:tab w:val="left" w:pos="567"/>
          <w:tab w:val="left" w:pos="709"/>
        </w:tabs>
        <w:spacing w:after="0"/>
        <w:jc w:val="both"/>
        <w:rPr>
          <w:b/>
          <w:lang w:val="pt-BR"/>
        </w:rPr>
      </w:pPr>
      <w:r w:rsidRPr="00AC4696">
        <w:rPr>
          <w:b/>
        </w:rPr>
        <w:t>PREGÃO ELETRÔNICO N</w:t>
      </w:r>
      <w:r w:rsidR="00677536" w:rsidRPr="00AC4696">
        <w:rPr>
          <w:b/>
          <w:lang w:val="pt-BR"/>
        </w:rPr>
        <w:t xml:space="preserve">° </w:t>
      </w:r>
    </w:p>
    <w:p w14:paraId="27B8BFD7" w14:textId="77777777" w:rsidR="006F46BC" w:rsidRPr="00AC4696" w:rsidRDefault="006F46BC" w:rsidP="00AC4696">
      <w:pPr>
        <w:pStyle w:val="Corpodetexto"/>
        <w:widowControl w:val="0"/>
        <w:tabs>
          <w:tab w:val="left" w:pos="284"/>
          <w:tab w:val="left" w:pos="567"/>
          <w:tab w:val="left" w:pos="709"/>
        </w:tabs>
        <w:spacing w:after="0"/>
        <w:jc w:val="both"/>
        <w:rPr>
          <w:b/>
        </w:rPr>
      </w:pPr>
    </w:p>
    <w:p w14:paraId="75A470E5" w14:textId="77777777" w:rsidR="006F46BC" w:rsidRPr="00AC4696" w:rsidRDefault="006F46BC" w:rsidP="00AC4696">
      <w:pPr>
        <w:pStyle w:val="Corpodetexto"/>
        <w:widowControl w:val="0"/>
        <w:tabs>
          <w:tab w:val="left" w:pos="284"/>
          <w:tab w:val="left" w:pos="567"/>
          <w:tab w:val="left" w:pos="709"/>
        </w:tabs>
        <w:spacing w:after="0"/>
        <w:jc w:val="both"/>
      </w:pPr>
      <w:r w:rsidRPr="00AC4696">
        <w:t xml:space="preserve">Pelo presente instrumento, a  empresa ..........................................., CNPJ nº ........................., com sede na ......................................................................, através de seu representante legal infra-assinado, que: </w:t>
      </w:r>
    </w:p>
    <w:p w14:paraId="408C0092" w14:textId="77777777" w:rsidR="006F46BC" w:rsidRPr="00AC4696" w:rsidRDefault="006F46BC" w:rsidP="00AC4696">
      <w:pPr>
        <w:pStyle w:val="Corpodetexto"/>
        <w:widowControl w:val="0"/>
        <w:tabs>
          <w:tab w:val="left" w:pos="284"/>
          <w:tab w:val="left" w:pos="567"/>
          <w:tab w:val="left" w:pos="709"/>
        </w:tabs>
        <w:spacing w:after="0"/>
        <w:jc w:val="both"/>
      </w:pPr>
    </w:p>
    <w:p w14:paraId="55FEB2C9" w14:textId="77777777" w:rsidR="006F46BC" w:rsidRPr="00AC4696" w:rsidRDefault="006F46BC" w:rsidP="00AC4696">
      <w:pPr>
        <w:pStyle w:val="PargrafodaLista"/>
        <w:widowControl w:val="0"/>
        <w:numPr>
          <w:ilvl w:val="0"/>
          <w:numId w:val="10"/>
        </w:numPr>
        <w:tabs>
          <w:tab w:val="left" w:pos="284"/>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C4696">
        <w:rPr>
          <w:rFonts w:ascii="Times New Roman" w:hAnsi="Times New Roman"/>
          <w:b/>
          <w:sz w:val="24"/>
          <w:szCs w:val="24"/>
          <w:u w:val="single"/>
        </w:rPr>
        <w:t>Declaramos, para os devidos fins</w:t>
      </w:r>
      <w:r w:rsidRPr="00AC4696">
        <w:rPr>
          <w:rFonts w:ascii="Times New Roman" w:hAnsi="Times New Roman"/>
          <w:b/>
          <w:sz w:val="24"/>
          <w:szCs w:val="24"/>
        </w:rPr>
        <w:t xml:space="preserve"> </w:t>
      </w:r>
      <w:r w:rsidRPr="00AC4696">
        <w:rPr>
          <w:rFonts w:ascii="Times New Roman" w:eastAsia="Calibri" w:hAnsi="Times New Roman"/>
          <w:sz w:val="24"/>
          <w:szCs w:val="24"/>
        </w:rPr>
        <w:t xml:space="preserve">que a Empresa atende todas as condições de habilitação, </w:t>
      </w:r>
      <w:r w:rsidRPr="00AC4696">
        <w:rPr>
          <w:rFonts w:ascii="Times New Roman" w:hAnsi="Times New Roman"/>
          <w:b/>
          <w:sz w:val="24"/>
          <w:szCs w:val="24"/>
          <w:u w:val="single"/>
        </w:rPr>
        <w:t>conhece, aceita e se submete a todas às condições estabelecidas no Edital e seus</w:t>
      </w:r>
      <w:r w:rsidRPr="00AC4696">
        <w:rPr>
          <w:rFonts w:ascii="Times New Roman" w:hAnsi="Times New Roman"/>
          <w:b/>
          <w:spacing w:val="1"/>
          <w:sz w:val="24"/>
          <w:szCs w:val="24"/>
        </w:rPr>
        <w:t xml:space="preserve"> </w:t>
      </w:r>
      <w:r w:rsidRPr="00AC4696">
        <w:rPr>
          <w:rFonts w:ascii="Times New Roman" w:hAnsi="Times New Roman"/>
          <w:b/>
          <w:sz w:val="24"/>
          <w:szCs w:val="24"/>
          <w:u w:val="single"/>
        </w:rPr>
        <w:t>anexos</w:t>
      </w:r>
      <w:r w:rsidRPr="00AC4696">
        <w:rPr>
          <w:rFonts w:ascii="Times New Roman" w:hAnsi="Times New Roman"/>
          <w:sz w:val="24"/>
          <w:szCs w:val="24"/>
        </w:rPr>
        <w:t>, ressalvando-se o direito recursal, bem como, às disposições técnicas e oficiais,</w:t>
      </w:r>
      <w:r w:rsidRPr="00AC4696">
        <w:rPr>
          <w:rFonts w:ascii="Times New Roman" w:hAnsi="Times New Roman"/>
          <w:spacing w:val="1"/>
          <w:sz w:val="24"/>
          <w:szCs w:val="24"/>
        </w:rPr>
        <w:t xml:space="preserve"> </w:t>
      </w:r>
      <w:r w:rsidRPr="00AC4696">
        <w:rPr>
          <w:rFonts w:ascii="Times New Roman" w:hAnsi="Times New Roman"/>
          <w:sz w:val="24"/>
          <w:szCs w:val="24"/>
        </w:rPr>
        <w:t>tendo</w:t>
      </w:r>
      <w:r w:rsidRPr="00AC4696">
        <w:rPr>
          <w:rFonts w:ascii="Times New Roman" w:hAnsi="Times New Roman"/>
          <w:spacing w:val="1"/>
          <w:sz w:val="24"/>
          <w:szCs w:val="24"/>
        </w:rPr>
        <w:t xml:space="preserve"> </w:t>
      </w:r>
      <w:r w:rsidRPr="00AC4696">
        <w:rPr>
          <w:rFonts w:ascii="Times New Roman" w:hAnsi="Times New Roman"/>
          <w:sz w:val="24"/>
          <w:szCs w:val="24"/>
        </w:rPr>
        <w:t>recebido todos os documentos e informações necessárias para o cumprimento integral e pleno</w:t>
      </w:r>
      <w:r w:rsidRPr="00AC4696">
        <w:rPr>
          <w:rFonts w:ascii="Times New Roman" w:hAnsi="Times New Roman"/>
          <w:spacing w:val="1"/>
          <w:sz w:val="24"/>
          <w:szCs w:val="24"/>
        </w:rPr>
        <w:t xml:space="preserve"> </w:t>
      </w:r>
      <w:r w:rsidRPr="00AC4696">
        <w:rPr>
          <w:rFonts w:ascii="Times New Roman" w:hAnsi="Times New Roman"/>
          <w:sz w:val="24"/>
          <w:szCs w:val="24"/>
        </w:rPr>
        <w:t>das</w:t>
      </w:r>
      <w:r w:rsidRPr="00AC4696">
        <w:rPr>
          <w:rFonts w:ascii="Times New Roman" w:hAnsi="Times New Roman"/>
          <w:spacing w:val="-2"/>
          <w:sz w:val="24"/>
          <w:szCs w:val="24"/>
        </w:rPr>
        <w:t xml:space="preserve"> </w:t>
      </w:r>
      <w:r w:rsidRPr="00AC4696">
        <w:rPr>
          <w:rFonts w:ascii="Times New Roman" w:hAnsi="Times New Roman"/>
          <w:sz w:val="24"/>
          <w:szCs w:val="24"/>
        </w:rPr>
        <w:t>obrigações</w:t>
      </w:r>
      <w:r w:rsidRPr="00AC4696">
        <w:rPr>
          <w:rFonts w:ascii="Times New Roman" w:hAnsi="Times New Roman"/>
          <w:spacing w:val="1"/>
          <w:sz w:val="24"/>
          <w:szCs w:val="24"/>
        </w:rPr>
        <w:t xml:space="preserve"> </w:t>
      </w:r>
      <w:r w:rsidRPr="00AC4696">
        <w:rPr>
          <w:rFonts w:ascii="Times New Roman" w:hAnsi="Times New Roman"/>
          <w:sz w:val="24"/>
          <w:szCs w:val="24"/>
        </w:rPr>
        <w:t>assumidas, relativas</w:t>
      </w:r>
      <w:r w:rsidRPr="00AC4696">
        <w:rPr>
          <w:rFonts w:ascii="Times New Roman" w:hAnsi="Times New Roman"/>
          <w:spacing w:val="-2"/>
          <w:sz w:val="24"/>
          <w:szCs w:val="24"/>
        </w:rPr>
        <w:t xml:space="preserve"> </w:t>
      </w:r>
      <w:r w:rsidRPr="00AC4696">
        <w:rPr>
          <w:rFonts w:ascii="Times New Roman" w:hAnsi="Times New Roman"/>
          <w:sz w:val="24"/>
          <w:szCs w:val="24"/>
        </w:rPr>
        <w:t>à</w:t>
      </w:r>
      <w:r w:rsidRPr="00AC4696">
        <w:rPr>
          <w:rFonts w:ascii="Times New Roman" w:hAnsi="Times New Roman"/>
          <w:spacing w:val="1"/>
          <w:sz w:val="24"/>
          <w:szCs w:val="24"/>
        </w:rPr>
        <w:t xml:space="preserve"> </w:t>
      </w:r>
      <w:r w:rsidRPr="00AC4696">
        <w:rPr>
          <w:rFonts w:ascii="Times New Roman" w:hAnsi="Times New Roman"/>
          <w:sz w:val="24"/>
          <w:szCs w:val="24"/>
        </w:rPr>
        <w:t>licitação e o declarante responderá pela veracidade das informações prestadas, na forma da lei (</w:t>
      </w:r>
      <w:hyperlink r:id="rId63" w:anchor="art63" w:history="1">
        <w:r w:rsidRPr="00AC4696">
          <w:rPr>
            <w:rStyle w:val="Hyperlink"/>
            <w:rFonts w:ascii="Times New Roman" w:hAnsi="Times New Roman"/>
            <w:color w:val="auto"/>
            <w:sz w:val="24"/>
            <w:szCs w:val="24"/>
          </w:rPr>
          <w:t>art. 63, I, da Lei nº 14.133/2021</w:t>
        </w:r>
      </w:hyperlink>
      <w:r w:rsidRPr="00AC4696">
        <w:rPr>
          <w:rFonts w:ascii="Times New Roman" w:hAnsi="Times New Roman"/>
          <w:sz w:val="24"/>
          <w:szCs w:val="24"/>
        </w:rPr>
        <w:t>).</w:t>
      </w:r>
    </w:p>
    <w:p w14:paraId="271DA961" w14:textId="77777777" w:rsidR="006F46BC" w:rsidRPr="00AC4696" w:rsidRDefault="006F46BC" w:rsidP="00AC4696">
      <w:pPr>
        <w:pStyle w:val="PargrafodaLista"/>
        <w:widowControl w:val="0"/>
        <w:tabs>
          <w:tab w:val="left" w:pos="284"/>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37F7B858" w14:textId="77777777" w:rsidR="006F46BC" w:rsidRPr="00AC4696" w:rsidRDefault="006F46BC" w:rsidP="00AC4696">
      <w:pPr>
        <w:pStyle w:val="PargrafodaLista"/>
        <w:widowControl w:val="0"/>
        <w:numPr>
          <w:ilvl w:val="0"/>
          <w:numId w:val="10"/>
        </w:numPr>
        <w:tabs>
          <w:tab w:val="left" w:pos="284"/>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Declaramos </w:t>
      </w:r>
      <w:r w:rsidRPr="00AC4696">
        <w:rPr>
          <w:rFonts w:ascii="Times New Roman" w:hAnsi="Times New Roman"/>
          <w:b/>
          <w:sz w:val="24"/>
          <w:szCs w:val="24"/>
          <w:u w:val="single"/>
        </w:rPr>
        <w:t>que cumpre as exigências de reserva de cargos para pessoa com deficiência e para reabilitado da Previdência Social,</w:t>
      </w:r>
      <w:r w:rsidRPr="00AC4696">
        <w:rPr>
          <w:rFonts w:ascii="Times New Roman" w:hAnsi="Times New Roman"/>
          <w:sz w:val="24"/>
          <w:szCs w:val="24"/>
        </w:rPr>
        <w:t xml:space="preserve"> previstas em lei e em outras normas específicas.</w:t>
      </w:r>
    </w:p>
    <w:p w14:paraId="3567D419" w14:textId="77777777" w:rsidR="006F46BC" w:rsidRPr="00AC4696" w:rsidRDefault="006F46BC" w:rsidP="00AC4696">
      <w:pPr>
        <w:pStyle w:val="PargrafodaLista"/>
        <w:widowControl w:val="0"/>
        <w:tabs>
          <w:tab w:val="left" w:pos="284"/>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B408B89" w14:textId="77777777" w:rsidR="006F46BC" w:rsidRPr="00AC4696" w:rsidRDefault="006F46BC" w:rsidP="00AC4696">
      <w:pPr>
        <w:pStyle w:val="PargrafodaLista"/>
        <w:widowControl w:val="0"/>
        <w:numPr>
          <w:ilvl w:val="0"/>
          <w:numId w:val="10"/>
        </w:numPr>
        <w:tabs>
          <w:tab w:val="left" w:pos="284"/>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C4696">
        <w:rPr>
          <w:rFonts w:ascii="Times New Roman" w:hAnsi="Times New Roman"/>
          <w:sz w:val="24"/>
          <w:szCs w:val="24"/>
        </w:rPr>
        <w:t>Declaramos</w:t>
      </w:r>
      <w:r w:rsidRPr="00AC4696">
        <w:rPr>
          <w:rFonts w:ascii="Times New Roman" w:hAnsi="Times New Roman"/>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AC4696" w:rsidRDefault="006F46BC" w:rsidP="00AC4696">
      <w:pPr>
        <w:pStyle w:val="PargrafodaLista"/>
        <w:widowControl w:val="0"/>
        <w:tabs>
          <w:tab w:val="left" w:pos="284"/>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7FAE07AF" w14:textId="77777777" w:rsidR="006F46BC" w:rsidRPr="00AC4696" w:rsidRDefault="006F46BC" w:rsidP="00AC4696">
      <w:pPr>
        <w:pStyle w:val="PargrafodaLista"/>
        <w:widowControl w:val="0"/>
        <w:numPr>
          <w:ilvl w:val="0"/>
          <w:numId w:val="10"/>
        </w:numPr>
        <w:tabs>
          <w:tab w:val="left" w:pos="284"/>
          <w:tab w:val="left" w:pos="567"/>
          <w:tab w:val="left" w:pos="709"/>
          <w:tab w:val="left" w:pos="1386"/>
        </w:tabs>
        <w:autoSpaceDE w:val="0"/>
        <w:autoSpaceDN w:val="0"/>
        <w:spacing w:after="0" w:line="240" w:lineRule="auto"/>
        <w:ind w:left="0" w:firstLine="0"/>
        <w:jc w:val="both"/>
        <w:rPr>
          <w:rFonts w:ascii="Times New Roman" w:hAnsi="Times New Roman"/>
          <w:i/>
          <w:sz w:val="24"/>
          <w:szCs w:val="24"/>
        </w:rPr>
      </w:pPr>
      <w:r w:rsidRPr="00AC4696">
        <w:rPr>
          <w:rFonts w:ascii="Times New Roman" w:hAnsi="Times New Roman"/>
          <w:sz w:val="24"/>
          <w:szCs w:val="24"/>
        </w:rPr>
        <w:t xml:space="preserve"> Declaramos, para todos os fins que </w:t>
      </w:r>
      <w:r w:rsidRPr="00AC4696">
        <w:rPr>
          <w:rFonts w:ascii="Times New Roman" w:hAnsi="Times New Roman"/>
          <w:b/>
          <w:sz w:val="24"/>
          <w:szCs w:val="24"/>
        </w:rPr>
        <w:t>não possui em seu quadro permanente de pessoal, empregados menores de 18</w:t>
      </w:r>
      <w:r w:rsidRPr="00AC4696">
        <w:rPr>
          <w:rFonts w:ascii="Times New Roman" w:hAnsi="Times New Roman"/>
          <w:b/>
          <w:spacing w:val="1"/>
          <w:sz w:val="24"/>
          <w:szCs w:val="24"/>
        </w:rPr>
        <w:t xml:space="preserve"> </w:t>
      </w:r>
      <w:r w:rsidRPr="00AC4696">
        <w:rPr>
          <w:rFonts w:ascii="Times New Roman" w:hAnsi="Times New Roman"/>
          <w:b/>
          <w:sz w:val="24"/>
          <w:szCs w:val="24"/>
        </w:rPr>
        <w:t>(dezoito) anos, em trabalho noturno</w:t>
      </w:r>
      <w:r w:rsidRPr="00AC4696">
        <w:rPr>
          <w:rFonts w:ascii="Times New Roman" w:hAnsi="Times New Roman"/>
          <w:sz w:val="24"/>
          <w:szCs w:val="24"/>
        </w:rPr>
        <w:t>, perigoso ou insalubre, ou ainda, de 16 (dezesseis)</w:t>
      </w:r>
      <w:r w:rsidRPr="00AC4696">
        <w:rPr>
          <w:rFonts w:ascii="Times New Roman" w:hAnsi="Times New Roman"/>
          <w:spacing w:val="1"/>
          <w:sz w:val="24"/>
          <w:szCs w:val="24"/>
        </w:rPr>
        <w:t xml:space="preserve"> </w:t>
      </w:r>
      <w:r w:rsidRPr="00AC4696">
        <w:rPr>
          <w:rFonts w:ascii="Times New Roman" w:hAnsi="Times New Roman"/>
          <w:sz w:val="24"/>
          <w:szCs w:val="24"/>
        </w:rPr>
        <w:t>anos, em qualquer trabalho, salvo na condição de aprendiz, a partir de 14 (quatorze) anos, nos</w:t>
      </w:r>
      <w:r w:rsidRPr="00AC4696">
        <w:rPr>
          <w:rFonts w:ascii="Times New Roman" w:hAnsi="Times New Roman"/>
          <w:spacing w:val="1"/>
          <w:sz w:val="24"/>
          <w:szCs w:val="24"/>
        </w:rPr>
        <w:t xml:space="preserve"> </w:t>
      </w:r>
      <w:r w:rsidRPr="00AC4696">
        <w:rPr>
          <w:rFonts w:ascii="Times New Roman" w:hAnsi="Times New Roman"/>
          <w:sz w:val="24"/>
          <w:szCs w:val="24"/>
        </w:rPr>
        <w:t>termos do inciso XXXIII, art. 7°, da Constituição Federal de 1988,</w:t>
      </w:r>
      <w:r w:rsidRPr="00AC4696">
        <w:rPr>
          <w:rFonts w:ascii="Times New Roman" w:hAnsi="Times New Roman"/>
          <w:spacing w:val="66"/>
          <w:sz w:val="24"/>
          <w:szCs w:val="24"/>
        </w:rPr>
        <w:t xml:space="preserve"> </w:t>
      </w:r>
      <w:r w:rsidRPr="00AC4696">
        <w:rPr>
          <w:rFonts w:ascii="Times New Roman" w:hAnsi="Times New Roman"/>
          <w:sz w:val="24"/>
          <w:szCs w:val="24"/>
        </w:rPr>
        <w:t>relativo à proibição do</w:t>
      </w:r>
      <w:r w:rsidRPr="00AC4696">
        <w:rPr>
          <w:rFonts w:ascii="Times New Roman" w:hAnsi="Times New Roman"/>
          <w:spacing w:val="1"/>
          <w:sz w:val="24"/>
          <w:szCs w:val="24"/>
        </w:rPr>
        <w:t xml:space="preserve"> </w:t>
      </w:r>
      <w:r w:rsidRPr="00AC4696">
        <w:rPr>
          <w:rFonts w:ascii="Times New Roman" w:hAnsi="Times New Roman"/>
          <w:sz w:val="24"/>
          <w:szCs w:val="24"/>
        </w:rPr>
        <w:t>trabalho</w:t>
      </w:r>
      <w:r w:rsidRPr="00AC4696">
        <w:rPr>
          <w:rFonts w:ascii="Times New Roman" w:hAnsi="Times New Roman"/>
          <w:spacing w:val="-1"/>
          <w:sz w:val="24"/>
          <w:szCs w:val="24"/>
        </w:rPr>
        <w:t xml:space="preserve"> </w:t>
      </w:r>
      <w:r w:rsidRPr="00AC4696">
        <w:rPr>
          <w:rFonts w:ascii="Times New Roman" w:hAnsi="Times New Roman"/>
          <w:sz w:val="24"/>
          <w:szCs w:val="24"/>
        </w:rPr>
        <w:t>do menor.</w:t>
      </w:r>
      <w:r w:rsidRPr="00AC4696">
        <w:rPr>
          <w:rFonts w:ascii="Times New Roman" w:hAnsi="Times New Roman"/>
          <w:spacing w:val="1"/>
          <w:sz w:val="24"/>
          <w:szCs w:val="24"/>
        </w:rPr>
        <w:t xml:space="preserve"> </w:t>
      </w:r>
      <w:r w:rsidRPr="00AC4696">
        <w:rPr>
          <w:rFonts w:ascii="Times New Roman" w:hAnsi="Times New Roman"/>
          <w:i/>
          <w:sz w:val="24"/>
          <w:szCs w:val="24"/>
        </w:rPr>
        <w:t>(Lei</w:t>
      </w:r>
      <w:r w:rsidRPr="00AC4696">
        <w:rPr>
          <w:rFonts w:ascii="Times New Roman" w:hAnsi="Times New Roman"/>
          <w:i/>
          <w:spacing w:val="-1"/>
          <w:sz w:val="24"/>
          <w:szCs w:val="24"/>
        </w:rPr>
        <w:t xml:space="preserve"> </w:t>
      </w:r>
      <w:r w:rsidRPr="00AC4696">
        <w:rPr>
          <w:rFonts w:ascii="Times New Roman" w:hAnsi="Times New Roman"/>
          <w:i/>
          <w:sz w:val="24"/>
          <w:szCs w:val="24"/>
        </w:rPr>
        <w:t>Federal nº</w:t>
      </w:r>
      <w:r w:rsidRPr="00AC4696">
        <w:rPr>
          <w:rFonts w:ascii="Times New Roman" w:hAnsi="Times New Roman"/>
          <w:i/>
          <w:spacing w:val="2"/>
          <w:sz w:val="24"/>
          <w:szCs w:val="24"/>
        </w:rPr>
        <w:t xml:space="preserve"> </w:t>
      </w:r>
      <w:r w:rsidRPr="00AC4696">
        <w:rPr>
          <w:rFonts w:ascii="Times New Roman" w:hAnsi="Times New Roman"/>
          <w:i/>
          <w:sz w:val="24"/>
          <w:szCs w:val="24"/>
        </w:rPr>
        <w:t>9.854/1999).</w:t>
      </w:r>
    </w:p>
    <w:p w14:paraId="5269BCE9" w14:textId="77777777" w:rsidR="006F46BC" w:rsidRPr="00AC4696" w:rsidRDefault="006F46BC" w:rsidP="00AC4696">
      <w:pPr>
        <w:pStyle w:val="PargrafodaLista"/>
        <w:widowControl w:val="0"/>
        <w:tabs>
          <w:tab w:val="left" w:pos="284"/>
          <w:tab w:val="left" w:pos="567"/>
          <w:tab w:val="left" w:pos="709"/>
          <w:tab w:val="left" w:pos="1386"/>
        </w:tabs>
        <w:autoSpaceDE w:val="0"/>
        <w:autoSpaceDN w:val="0"/>
        <w:spacing w:after="0" w:line="240" w:lineRule="auto"/>
        <w:ind w:left="0"/>
        <w:jc w:val="both"/>
        <w:rPr>
          <w:rFonts w:ascii="Times New Roman" w:hAnsi="Times New Roman"/>
          <w:i/>
          <w:sz w:val="24"/>
          <w:szCs w:val="24"/>
        </w:rPr>
      </w:pPr>
    </w:p>
    <w:p w14:paraId="3D8105B2" w14:textId="77777777" w:rsidR="006F46BC" w:rsidRPr="00AC4696" w:rsidRDefault="006F46BC" w:rsidP="00AC4696">
      <w:pPr>
        <w:pStyle w:val="Corpodetexto"/>
        <w:widowControl w:val="0"/>
        <w:numPr>
          <w:ilvl w:val="0"/>
          <w:numId w:val="10"/>
        </w:numPr>
        <w:tabs>
          <w:tab w:val="left" w:pos="284"/>
          <w:tab w:val="left" w:pos="567"/>
        </w:tabs>
        <w:autoSpaceDE w:val="0"/>
        <w:autoSpaceDN w:val="0"/>
        <w:spacing w:after="0"/>
        <w:ind w:left="0" w:firstLine="0"/>
        <w:jc w:val="both"/>
        <w:rPr>
          <w:u w:val="single"/>
        </w:rPr>
      </w:pPr>
      <w:r w:rsidRPr="00AC4696">
        <w:rPr>
          <w:rFonts w:eastAsia="Calibri"/>
        </w:rPr>
        <w:t xml:space="preserve">Declaramos, para fins que até a presente data </w:t>
      </w:r>
      <w:r w:rsidRPr="00AC4696">
        <w:rPr>
          <w:rFonts w:eastAsia="Calibri"/>
          <w:b/>
        </w:rPr>
        <w:t>inexistem fatos impeditivos</w:t>
      </w:r>
      <w:r w:rsidRPr="00AC4696">
        <w:rPr>
          <w:rFonts w:eastAsia="Calibri"/>
        </w:rPr>
        <w:t xml:space="preserve"> quanto à nossa participação em licitações ou contratações com a Administração Pública Federal, Estadual ou Municipal.</w:t>
      </w:r>
    </w:p>
    <w:p w14:paraId="19C44958" w14:textId="77777777" w:rsidR="006F46BC" w:rsidRPr="00AC4696" w:rsidRDefault="006F46BC" w:rsidP="00AC4696">
      <w:pPr>
        <w:pStyle w:val="Corpodetexto"/>
        <w:widowControl w:val="0"/>
        <w:tabs>
          <w:tab w:val="left" w:pos="284"/>
          <w:tab w:val="left" w:pos="567"/>
        </w:tabs>
        <w:autoSpaceDE w:val="0"/>
        <w:autoSpaceDN w:val="0"/>
        <w:spacing w:after="0"/>
        <w:jc w:val="both"/>
        <w:rPr>
          <w:u w:val="single"/>
        </w:rPr>
      </w:pPr>
    </w:p>
    <w:p w14:paraId="1A3E79FB" w14:textId="77777777" w:rsidR="006F46BC" w:rsidRPr="00AC4696" w:rsidRDefault="006F46BC" w:rsidP="00AC4696">
      <w:pPr>
        <w:pStyle w:val="Corpodetexto"/>
        <w:widowControl w:val="0"/>
        <w:numPr>
          <w:ilvl w:val="0"/>
          <w:numId w:val="10"/>
        </w:numPr>
        <w:tabs>
          <w:tab w:val="left" w:pos="284"/>
          <w:tab w:val="left" w:pos="567"/>
        </w:tabs>
        <w:autoSpaceDE w:val="0"/>
        <w:autoSpaceDN w:val="0"/>
        <w:spacing w:after="0"/>
        <w:ind w:left="0" w:firstLine="0"/>
        <w:jc w:val="both"/>
      </w:pPr>
      <w:r w:rsidRPr="00AC4696">
        <w:t xml:space="preserve">Declaramos, para todos os fins que a empresa </w:t>
      </w:r>
      <w:r w:rsidRPr="00AC4696">
        <w:rPr>
          <w:b/>
        </w:rPr>
        <w:t>não foi declarada inidônea por nenhum órgão público de qualquer esfera de governo</w:t>
      </w:r>
      <w:r w:rsidRPr="00AC4696">
        <w:t>, estando apta a contratar com o poder público.</w:t>
      </w:r>
    </w:p>
    <w:p w14:paraId="69DA50D2" w14:textId="77777777" w:rsidR="006F46BC" w:rsidRPr="00AC4696" w:rsidRDefault="006F46BC" w:rsidP="00AC4696">
      <w:pPr>
        <w:pStyle w:val="Corpodetexto"/>
        <w:widowControl w:val="0"/>
        <w:tabs>
          <w:tab w:val="left" w:pos="284"/>
          <w:tab w:val="left" w:pos="567"/>
        </w:tabs>
        <w:autoSpaceDE w:val="0"/>
        <w:autoSpaceDN w:val="0"/>
        <w:spacing w:after="0"/>
        <w:jc w:val="both"/>
      </w:pPr>
    </w:p>
    <w:p w14:paraId="775B82CB" w14:textId="77777777" w:rsidR="006F46BC" w:rsidRPr="00AC4696" w:rsidRDefault="006F46BC" w:rsidP="00AC4696">
      <w:pPr>
        <w:pStyle w:val="Corpodetexto"/>
        <w:widowControl w:val="0"/>
        <w:numPr>
          <w:ilvl w:val="0"/>
          <w:numId w:val="10"/>
        </w:numPr>
        <w:tabs>
          <w:tab w:val="left" w:pos="284"/>
          <w:tab w:val="left" w:pos="567"/>
        </w:tabs>
        <w:autoSpaceDE w:val="0"/>
        <w:autoSpaceDN w:val="0"/>
        <w:spacing w:after="0"/>
        <w:ind w:left="0" w:firstLine="0"/>
        <w:jc w:val="both"/>
      </w:pPr>
      <w:r w:rsidRPr="00AC4696">
        <w:t xml:space="preserve">Declaramos, para todos os fins que </w:t>
      </w:r>
      <w:r w:rsidRPr="00AC4696">
        <w:rPr>
          <w:b/>
        </w:rPr>
        <w:t>não possuímos em nosso quadro societário e de empregados, servidor ou dirigente de órgão ou entidade contratante ou responsável pela licitação</w:t>
      </w:r>
      <w:r w:rsidRPr="00AC4696">
        <w:t>, nos termos do inciso III, do artigo 9º da Lei nº 8.666, de 21 de junho de 1993.</w:t>
      </w:r>
    </w:p>
    <w:p w14:paraId="0CB5A547" w14:textId="77777777" w:rsidR="006F46BC" w:rsidRPr="00AC4696" w:rsidRDefault="006F46BC" w:rsidP="00AC4696">
      <w:pPr>
        <w:pStyle w:val="Corpodetexto"/>
        <w:widowControl w:val="0"/>
        <w:tabs>
          <w:tab w:val="left" w:pos="284"/>
          <w:tab w:val="left" w:pos="567"/>
        </w:tabs>
        <w:autoSpaceDE w:val="0"/>
        <w:autoSpaceDN w:val="0"/>
        <w:spacing w:after="0"/>
        <w:jc w:val="both"/>
      </w:pPr>
    </w:p>
    <w:p w14:paraId="2F924E44" w14:textId="77777777" w:rsidR="006F46BC" w:rsidRPr="00AC4696" w:rsidRDefault="006F46BC" w:rsidP="00AC4696">
      <w:pPr>
        <w:pStyle w:val="PargrafodaLista"/>
        <w:widowControl w:val="0"/>
        <w:numPr>
          <w:ilvl w:val="0"/>
          <w:numId w:val="10"/>
        </w:numPr>
        <w:tabs>
          <w:tab w:val="left" w:pos="284"/>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C4696">
        <w:rPr>
          <w:rFonts w:ascii="Times New Roman" w:hAnsi="Times New Roman"/>
          <w:b/>
          <w:sz w:val="24"/>
          <w:szCs w:val="24"/>
        </w:rPr>
        <w:lastRenderedPageBreak/>
        <w:t>Compromete - se</w:t>
      </w:r>
      <w:r w:rsidRPr="00AC4696">
        <w:rPr>
          <w:rFonts w:ascii="Times New Roman" w:hAnsi="Times New Roman"/>
          <w:sz w:val="24"/>
          <w:szCs w:val="24"/>
        </w:rPr>
        <w:t xml:space="preserve">, formalmente, para </w:t>
      </w:r>
      <w:r w:rsidRPr="00AC4696">
        <w:rPr>
          <w:rFonts w:ascii="Times New Roman" w:hAnsi="Times New Roman"/>
          <w:b/>
          <w:sz w:val="24"/>
          <w:szCs w:val="24"/>
        </w:rPr>
        <w:t>satisfazer a execução do objeto licitado</w:t>
      </w:r>
      <w:r w:rsidRPr="00AC4696">
        <w:rPr>
          <w:rFonts w:ascii="Times New Roman" w:hAnsi="Times New Roman"/>
          <w:sz w:val="24"/>
          <w:szCs w:val="24"/>
        </w:rPr>
        <w:t>, de</w:t>
      </w:r>
      <w:r w:rsidRPr="00AC4696">
        <w:rPr>
          <w:rFonts w:ascii="Times New Roman" w:hAnsi="Times New Roman"/>
          <w:spacing w:val="1"/>
          <w:sz w:val="24"/>
          <w:szCs w:val="24"/>
        </w:rPr>
        <w:t xml:space="preserve"> </w:t>
      </w:r>
      <w:r w:rsidRPr="00AC4696">
        <w:rPr>
          <w:rFonts w:ascii="Times New Roman" w:hAnsi="Times New Roman"/>
          <w:sz w:val="24"/>
          <w:szCs w:val="24"/>
        </w:rPr>
        <w:t>acordo</w:t>
      </w:r>
      <w:r w:rsidRPr="00AC4696">
        <w:rPr>
          <w:rFonts w:ascii="Times New Roman" w:hAnsi="Times New Roman"/>
          <w:spacing w:val="1"/>
          <w:sz w:val="24"/>
          <w:szCs w:val="24"/>
        </w:rPr>
        <w:t xml:space="preserve"> </w:t>
      </w:r>
      <w:r w:rsidRPr="00AC4696">
        <w:rPr>
          <w:rFonts w:ascii="Times New Roman" w:hAnsi="Times New Roman"/>
          <w:sz w:val="24"/>
          <w:szCs w:val="24"/>
        </w:rPr>
        <w:t>com</w:t>
      </w:r>
      <w:r w:rsidRPr="00AC4696">
        <w:rPr>
          <w:rFonts w:ascii="Times New Roman" w:hAnsi="Times New Roman"/>
          <w:spacing w:val="1"/>
          <w:sz w:val="24"/>
          <w:szCs w:val="24"/>
        </w:rPr>
        <w:t xml:space="preserve"> </w:t>
      </w:r>
      <w:r w:rsidRPr="00AC4696">
        <w:rPr>
          <w:rFonts w:ascii="Times New Roman" w:hAnsi="Times New Roman"/>
          <w:sz w:val="24"/>
          <w:szCs w:val="24"/>
        </w:rPr>
        <w:t>os</w:t>
      </w:r>
      <w:r w:rsidRPr="00AC4696">
        <w:rPr>
          <w:rFonts w:ascii="Times New Roman" w:hAnsi="Times New Roman"/>
          <w:spacing w:val="1"/>
          <w:sz w:val="24"/>
          <w:szCs w:val="24"/>
        </w:rPr>
        <w:t xml:space="preserve"> </w:t>
      </w:r>
      <w:r w:rsidRPr="00AC4696">
        <w:rPr>
          <w:rFonts w:ascii="Times New Roman" w:hAnsi="Times New Roman"/>
          <w:sz w:val="24"/>
          <w:szCs w:val="24"/>
        </w:rPr>
        <w:t>prazos,</w:t>
      </w:r>
      <w:r w:rsidRPr="00AC4696">
        <w:rPr>
          <w:rFonts w:ascii="Times New Roman" w:hAnsi="Times New Roman"/>
          <w:spacing w:val="1"/>
          <w:sz w:val="24"/>
          <w:szCs w:val="24"/>
        </w:rPr>
        <w:t xml:space="preserve"> </w:t>
      </w:r>
      <w:r w:rsidRPr="00AC4696">
        <w:rPr>
          <w:rFonts w:ascii="Times New Roman" w:hAnsi="Times New Roman"/>
          <w:sz w:val="24"/>
          <w:szCs w:val="24"/>
        </w:rPr>
        <w:t>planejamentos</w:t>
      </w:r>
      <w:r w:rsidRPr="00AC4696">
        <w:rPr>
          <w:rFonts w:ascii="Times New Roman" w:hAnsi="Times New Roman"/>
          <w:spacing w:val="1"/>
          <w:sz w:val="24"/>
          <w:szCs w:val="24"/>
        </w:rPr>
        <w:t xml:space="preserve"> </w:t>
      </w:r>
      <w:r w:rsidRPr="00AC4696">
        <w:rPr>
          <w:rFonts w:ascii="Times New Roman" w:hAnsi="Times New Roman"/>
          <w:sz w:val="24"/>
          <w:szCs w:val="24"/>
        </w:rPr>
        <w:t>e</w:t>
      </w:r>
      <w:r w:rsidRPr="00AC4696">
        <w:rPr>
          <w:rFonts w:ascii="Times New Roman" w:hAnsi="Times New Roman"/>
          <w:spacing w:val="1"/>
          <w:sz w:val="24"/>
          <w:szCs w:val="24"/>
        </w:rPr>
        <w:t xml:space="preserve"> </w:t>
      </w:r>
      <w:r w:rsidRPr="00AC4696">
        <w:rPr>
          <w:rFonts w:ascii="Times New Roman" w:hAnsi="Times New Roman"/>
          <w:sz w:val="24"/>
          <w:szCs w:val="24"/>
        </w:rPr>
        <w:t>especificações</w:t>
      </w:r>
      <w:r w:rsidRPr="00AC4696">
        <w:rPr>
          <w:rFonts w:ascii="Times New Roman" w:hAnsi="Times New Roman"/>
          <w:spacing w:val="1"/>
          <w:sz w:val="24"/>
          <w:szCs w:val="24"/>
        </w:rPr>
        <w:t xml:space="preserve"> </w:t>
      </w:r>
      <w:r w:rsidRPr="00AC4696">
        <w:rPr>
          <w:rFonts w:ascii="Times New Roman" w:hAnsi="Times New Roman"/>
          <w:sz w:val="24"/>
          <w:szCs w:val="24"/>
        </w:rPr>
        <w:t>que</w:t>
      </w:r>
      <w:r w:rsidRPr="00AC4696">
        <w:rPr>
          <w:rFonts w:ascii="Times New Roman" w:hAnsi="Times New Roman"/>
          <w:spacing w:val="1"/>
          <w:sz w:val="24"/>
          <w:szCs w:val="24"/>
        </w:rPr>
        <w:t xml:space="preserve"> </w:t>
      </w:r>
      <w:r w:rsidRPr="00AC4696">
        <w:rPr>
          <w:rFonts w:ascii="Times New Roman" w:hAnsi="Times New Roman"/>
          <w:sz w:val="24"/>
          <w:szCs w:val="24"/>
        </w:rPr>
        <w:t>fazem</w:t>
      </w:r>
      <w:r w:rsidRPr="00AC4696">
        <w:rPr>
          <w:rFonts w:ascii="Times New Roman" w:hAnsi="Times New Roman"/>
          <w:spacing w:val="1"/>
          <w:sz w:val="24"/>
          <w:szCs w:val="24"/>
        </w:rPr>
        <w:t xml:space="preserve"> </w:t>
      </w:r>
      <w:r w:rsidRPr="00AC4696">
        <w:rPr>
          <w:rFonts w:ascii="Times New Roman" w:hAnsi="Times New Roman"/>
          <w:sz w:val="24"/>
          <w:szCs w:val="24"/>
        </w:rPr>
        <w:t>parte</w:t>
      </w:r>
      <w:r w:rsidRPr="00AC4696">
        <w:rPr>
          <w:rFonts w:ascii="Times New Roman" w:hAnsi="Times New Roman"/>
          <w:spacing w:val="1"/>
          <w:sz w:val="24"/>
          <w:szCs w:val="24"/>
        </w:rPr>
        <w:t xml:space="preserve"> </w:t>
      </w:r>
      <w:r w:rsidRPr="00AC4696">
        <w:rPr>
          <w:rFonts w:ascii="Times New Roman" w:hAnsi="Times New Roman"/>
          <w:sz w:val="24"/>
          <w:szCs w:val="24"/>
        </w:rPr>
        <w:t>integrante</w:t>
      </w:r>
      <w:r w:rsidRPr="00AC4696">
        <w:rPr>
          <w:rFonts w:ascii="Times New Roman" w:hAnsi="Times New Roman"/>
          <w:spacing w:val="1"/>
          <w:sz w:val="24"/>
          <w:szCs w:val="24"/>
        </w:rPr>
        <w:t xml:space="preserve"> </w:t>
      </w:r>
      <w:r w:rsidRPr="00AC4696">
        <w:rPr>
          <w:rFonts w:ascii="Times New Roman" w:hAnsi="Times New Roman"/>
          <w:sz w:val="24"/>
          <w:szCs w:val="24"/>
        </w:rPr>
        <w:t>e</w:t>
      </w:r>
      <w:r w:rsidRPr="00AC4696">
        <w:rPr>
          <w:rFonts w:ascii="Times New Roman" w:hAnsi="Times New Roman"/>
          <w:spacing w:val="1"/>
          <w:sz w:val="24"/>
          <w:szCs w:val="24"/>
        </w:rPr>
        <w:t xml:space="preserve"> </w:t>
      </w:r>
      <w:r w:rsidRPr="00AC4696">
        <w:rPr>
          <w:rFonts w:ascii="Times New Roman" w:hAnsi="Times New Roman"/>
          <w:sz w:val="24"/>
          <w:szCs w:val="24"/>
        </w:rPr>
        <w:t xml:space="preserve">complementar do Edital, pelo preço e condições constantes da proposta ofertada, </w:t>
      </w:r>
      <w:r w:rsidRPr="00AC4696">
        <w:rPr>
          <w:rFonts w:ascii="Times New Roman" w:hAnsi="Times New Roman"/>
          <w:b/>
          <w:sz w:val="24"/>
          <w:szCs w:val="24"/>
        </w:rPr>
        <w:t>assim como</w:t>
      </w:r>
      <w:r w:rsidRPr="00AC4696">
        <w:rPr>
          <w:rFonts w:ascii="Times New Roman" w:hAnsi="Times New Roman"/>
          <w:b/>
          <w:spacing w:val="1"/>
          <w:sz w:val="24"/>
          <w:szCs w:val="24"/>
        </w:rPr>
        <w:t xml:space="preserve"> </w:t>
      </w:r>
      <w:r w:rsidRPr="00AC4696">
        <w:rPr>
          <w:rFonts w:ascii="Times New Roman" w:hAnsi="Times New Roman"/>
          <w:b/>
          <w:sz w:val="24"/>
          <w:szCs w:val="24"/>
        </w:rPr>
        <w:t>disponibilidade</w:t>
      </w:r>
      <w:r w:rsidRPr="00AC4696">
        <w:rPr>
          <w:rFonts w:ascii="Times New Roman" w:hAnsi="Times New Roman"/>
          <w:b/>
          <w:spacing w:val="1"/>
          <w:sz w:val="24"/>
          <w:szCs w:val="24"/>
        </w:rPr>
        <w:t xml:space="preserve"> </w:t>
      </w:r>
      <w:r w:rsidRPr="00AC4696">
        <w:rPr>
          <w:rFonts w:ascii="Times New Roman" w:hAnsi="Times New Roman"/>
          <w:b/>
          <w:sz w:val="24"/>
          <w:szCs w:val="24"/>
        </w:rPr>
        <w:t>técnico-operacional</w:t>
      </w:r>
      <w:r w:rsidRPr="00AC4696">
        <w:rPr>
          <w:rFonts w:ascii="Times New Roman" w:hAnsi="Times New Roman"/>
          <w:b/>
          <w:spacing w:val="1"/>
          <w:sz w:val="24"/>
          <w:szCs w:val="24"/>
        </w:rPr>
        <w:t xml:space="preserve"> </w:t>
      </w:r>
      <w:r w:rsidRPr="00AC4696">
        <w:rPr>
          <w:rFonts w:ascii="Times New Roman" w:hAnsi="Times New Roman"/>
          <w:b/>
          <w:sz w:val="24"/>
          <w:szCs w:val="24"/>
        </w:rPr>
        <w:t>suficiente</w:t>
      </w:r>
      <w:r w:rsidRPr="00AC4696">
        <w:rPr>
          <w:rFonts w:ascii="Times New Roman" w:hAnsi="Times New Roman"/>
          <w:b/>
          <w:spacing w:val="1"/>
          <w:sz w:val="24"/>
          <w:szCs w:val="24"/>
        </w:rPr>
        <w:t xml:space="preserve"> </w:t>
      </w:r>
      <w:r w:rsidRPr="00AC4696">
        <w:rPr>
          <w:rFonts w:ascii="Times New Roman" w:hAnsi="Times New Roman"/>
          <w:b/>
          <w:sz w:val="24"/>
          <w:szCs w:val="24"/>
        </w:rPr>
        <w:t>e</w:t>
      </w:r>
      <w:r w:rsidRPr="00AC4696">
        <w:rPr>
          <w:rFonts w:ascii="Times New Roman" w:hAnsi="Times New Roman"/>
          <w:b/>
          <w:spacing w:val="1"/>
          <w:sz w:val="24"/>
          <w:szCs w:val="24"/>
        </w:rPr>
        <w:t xml:space="preserve"> </w:t>
      </w:r>
      <w:r w:rsidRPr="00AC4696">
        <w:rPr>
          <w:rFonts w:ascii="Times New Roman" w:hAnsi="Times New Roman"/>
          <w:b/>
          <w:sz w:val="24"/>
          <w:szCs w:val="24"/>
        </w:rPr>
        <w:t>satisfatória</w:t>
      </w:r>
      <w:r w:rsidRPr="00AC4696">
        <w:rPr>
          <w:rFonts w:ascii="Times New Roman" w:hAnsi="Times New Roman"/>
          <w:sz w:val="24"/>
          <w:szCs w:val="24"/>
        </w:rPr>
        <w:t>,</w:t>
      </w:r>
      <w:r w:rsidRPr="00AC4696">
        <w:rPr>
          <w:rFonts w:ascii="Times New Roman" w:hAnsi="Times New Roman"/>
          <w:spacing w:val="1"/>
          <w:sz w:val="24"/>
          <w:szCs w:val="24"/>
        </w:rPr>
        <w:t xml:space="preserve"> </w:t>
      </w:r>
      <w:r w:rsidRPr="00AC4696">
        <w:rPr>
          <w:rFonts w:ascii="Times New Roman" w:hAnsi="Times New Roman"/>
          <w:sz w:val="24"/>
          <w:szCs w:val="24"/>
        </w:rPr>
        <w:t>a</w:t>
      </w:r>
      <w:r w:rsidRPr="00AC4696">
        <w:rPr>
          <w:rFonts w:ascii="Times New Roman" w:hAnsi="Times New Roman"/>
          <w:spacing w:val="1"/>
          <w:sz w:val="24"/>
          <w:szCs w:val="24"/>
        </w:rPr>
        <w:t xml:space="preserve"> </w:t>
      </w:r>
      <w:r w:rsidRPr="00AC4696">
        <w:rPr>
          <w:rFonts w:ascii="Times New Roman" w:hAnsi="Times New Roman"/>
          <w:sz w:val="24"/>
          <w:szCs w:val="24"/>
        </w:rPr>
        <w:t>fim</w:t>
      </w:r>
      <w:r w:rsidRPr="00AC4696">
        <w:rPr>
          <w:rFonts w:ascii="Times New Roman" w:hAnsi="Times New Roman"/>
          <w:spacing w:val="1"/>
          <w:sz w:val="24"/>
          <w:szCs w:val="24"/>
        </w:rPr>
        <w:t xml:space="preserve"> </w:t>
      </w:r>
      <w:r w:rsidRPr="00AC4696">
        <w:rPr>
          <w:rFonts w:ascii="Times New Roman" w:hAnsi="Times New Roman"/>
          <w:sz w:val="24"/>
          <w:szCs w:val="24"/>
        </w:rPr>
        <w:t>de</w:t>
      </w:r>
      <w:r w:rsidRPr="00AC4696">
        <w:rPr>
          <w:rFonts w:ascii="Times New Roman" w:hAnsi="Times New Roman"/>
          <w:spacing w:val="1"/>
          <w:sz w:val="24"/>
          <w:szCs w:val="24"/>
        </w:rPr>
        <w:t xml:space="preserve"> </w:t>
      </w:r>
      <w:r w:rsidRPr="00AC4696">
        <w:rPr>
          <w:rFonts w:ascii="Times New Roman" w:hAnsi="Times New Roman"/>
          <w:sz w:val="24"/>
          <w:szCs w:val="24"/>
        </w:rPr>
        <w:t>assegurar</w:t>
      </w:r>
      <w:r w:rsidRPr="00AC4696">
        <w:rPr>
          <w:rFonts w:ascii="Times New Roman" w:hAnsi="Times New Roman"/>
          <w:spacing w:val="1"/>
          <w:sz w:val="24"/>
          <w:szCs w:val="24"/>
        </w:rPr>
        <w:t xml:space="preserve"> </w:t>
      </w:r>
      <w:r w:rsidRPr="00AC4696">
        <w:rPr>
          <w:rFonts w:ascii="Times New Roman" w:hAnsi="Times New Roman"/>
          <w:sz w:val="24"/>
          <w:szCs w:val="24"/>
        </w:rPr>
        <w:t>à</w:t>
      </w:r>
      <w:r w:rsidRPr="00AC4696">
        <w:rPr>
          <w:rFonts w:ascii="Times New Roman" w:hAnsi="Times New Roman"/>
          <w:spacing w:val="1"/>
          <w:sz w:val="24"/>
          <w:szCs w:val="24"/>
        </w:rPr>
        <w:t xml:space="preserve"> </w:t>
      </w:r>
      <w:r w:rsidRPr="00AC4696">
        <w:rPr>
          <w:rFonts w:ascii="Times New Roman" w:hAnsi="Times New Roman"/>
          <w:sz w:val="24"/>
          <w:szCs w:val="24"/>
        </w:rPr>
        <w:t>Administração</w:t>
      </w:r>
      <w:r w:rsidRPr="00AC4696">
        <w:rPr>
          <w:rFonts w:ascii="Times New Roman" w:hAnsi="Times New Roman"/>
          <w:spacing w:val="1"/>
          <w:sz w:val="24"/>
          <w:szCs w:val="24"/>
        </w:rPr>
        <w:t xml:space="preserve"> </w:t>
      </w:r>
      <w:r w:rsidRPr="00AC4696">
        <w:rPr>
          <w:rFonts w:ascii="Times New Roman" w:hAnsi="Times New Roman"/>
          <w:sz w:val="24"/>
          <w:szCs w:val="24"/>
        </w:rPr>
        <w:t>o</w:t>
      </w:r>
      <w:r w:rsidRPr="00AC4696">
        <w:rPr>
          <w:rFonts w:ascii="Times New Roman" w:hAnsi="Times New Roman"/>
          <w:spacing w:val="1"/>
          <w:sz w:val="24"/>
          <w:szCs w:val="24"/>
        </w:rPr>
        <w:t xml:space="preserve"> </w:t>
      </w:r>
      <w:r w:rsidRPr="00AC4696">
        <w:rPr>
          <w:rFonts w:ascii="Times New Roman" w:hAnsi="Times New Roman"/>
          <w:sz w:val="24"/>
          <w:szCs w:val="24"/>
        </w:rPr>
        <w:t>fiel</w:t>
      </w:r>
      <w:r w:rsidRPr="00AC4696">
        <w:rPr>
          <w:rFonts w:ascii="Times New Roman" w:hAnsi="Times New Roman"/>
          <w:spacing w:val="1"/>
          <w:sz w:val="24"/>
          <w:szCs w:val="24"/>
        </w:rPr>
        <w:t xml:space="preserve"> </w:t>
      </w:r>
      <w:r w:rsidRPr="00AC4696">
        <w:rPr>
          <w:rFonts w:ascii="Times New Roman" w:hAnsi="Times New Roman"/>
          <w:sz w:val="24"/>
          <w:szCs w:val="24"/>
        </w:rPr>
        <w:t>cumprimento</w:t>
      </w:r>
      <w:r w:rsidRPr="00AC4696">
        <w:rPr>
          <w:rFonts w:ascii="Times New Roman" w:hAnsi="Times New Roman"/>
          <w:spacing w:val="1"/>
          <w:sz w:val="24"/>
          <w:szCs w:val="24"/>
        </w:rPr>
        <w:t xml:space="preserve"> </w:t>
      </w:r>
      <w:r w:rsidRPr="00AC4696">
        <w:rPr>
          <w:rFonts w:ascii="Times New Roman" w:hAnsi="Times New Roman"/>
          <w:sz w:val="24"/>
          <w:szCs w:val="24"/>
        </w:rPr>
        <w:t>das</w:t>
      </w:r>
      <w:r w:rsidRPr="00AC4696">
        <w:rPr>
          <w:rFonts w:ascii="Times New Roman" w:hAnsi="Times New Roman"/>
          <w:spacing w:val="1"/>
          <w:sz w:val="24"/>
          <w:szCs w:val="24"/>
        </w:rPr>
        <w:t xml:space="preserve"> </w:t>
      </w:r>
      <w:r w:rsidRPr="00AC4696">
        <w:rPr>
          <w:rFonts w:ascii="Times New Roman" w:hAnsi="Times New Roman"/>
          <w:sz w:val="24"/>
          <w:szCs w:val="24"/>
        </w:rPr>
        <w:t>obrigações</w:t>
      </w:r>
      <w:r w:rsidRPr="00AC4696">
        <w:rPr>
          <w:rFonts w:ascii="Times New Roman" w:hAnsi="Times New Roman"/>
          <w:spacing w:val="1"/>
          <w:sz w:val="24"/>
          <w:szCs w:val="24"/>
        </w:rPr>
        <w:t xml:space="preserve"> </w:t>
      </w:r>
      <w:r w:rsidRPr="00AC4696">
        <w:rPr>
          <w:rFonts w:ascii="Times New Roman" w:hAnsi="Times New Roman"/>
          <w:sz w:val="24"/>
          <w:szCs w:val="24"/>
        </w:rPr>
        <w:t>a</w:t>
      </w:r>
      <w:r w:rsidRPr="00AC4696">
        <w:rPr>
          <w:rFonts w:ascii="Times New Roman" w:hAnsi="Times New Roman"/>
          <w:spacing w:val="1"/>
          <w:sz w:val="24"/>
          <w:szCs w:val="24"/>
        </w:rPr>
        <w:t xml:space="preserve"> </w:t>
      </w:r>
      <w:r w:rsidRPr="00AC4696">
        <w:rPr>
          <w:rFonts w:ascii="Times New Roman" w:hAnsi="Times New Roman"/>
          <w:sz w:val="24"/>
          <w:szCs w:val="24"/>
        </w:rPr>
        <w:t>serem</w:t>
      </w:r>
      <w:r w:rsidRPr="00AC4696">
        <w:rPr>
          <w:rFonts w:ascii="Times New Roman" w:hAnsi="Times New Roman"/>
          <w:spacing w:val="1"/>
          <w:sz w:val="24"/>
          <w:szCs w:val="24"/>
        </w:rPr>
        <w:t xml:space="preserve"> </w:t>
      </w:r>
      <w:r w:rsidRPr="00AC4696">
        <w:rPr>
          <w:rFonts w:ascii="Times New Roman" w:hAnsi="Times New Roman"/>
          <w:sz w:val="24"/>
          <w:szCs w:val="24"/>
        </w:rPr>
        <w:t>assumidas,</w:t>
      </w:r>
      <w:r w:rsidRPr="00AC4696">
        <w:rPr>
          <w:rFonts w:ascii="Times New Roman" w:hAnsi="Times New Roman"/>
          <w:spacing w:val="1"/>
          <w:sz w:val="24"/>
          <w:szCs w:val="24"/>
        </w:rPr>
        <w:t xml:space="preserve"> </w:t>
      </w:r>
      <w:r w:rsidRPr="00AC4696">
        <w:rPr>
          <w:rFonts w:ascii="Times New Roman" w:hAnsi="Times New Roman"/>
          <w:sz w:val="24"/>
          <w:szCs w:val="24"/>
        </w:rPr>
        <w:t>caso</w:t>
      </w:r>
      <w:r w:rsidRPr="00AC4696">
        <w:rPr>
          <w:rFonts w:ascii="Times New Roman" w:hAnsi="Times New Roman"/>
          <w:spacing w:val="1"/>
          <w:sz w:val="24"/>
          <w:szCs w:val="24"/>
        </w:rPr>
        <w:t xml:space="preserve"> </w:t>
      </w:r>
      <w:r w:rsidRPr="00AC4696">
        <w:rPr>
          <w:rFonts w:ascii="Times New Roman" w:hAnsi="Times New Roman"/>
          <w:sz w:val="24"/>
          <w:szCs w:val="24"/>
        </w:rPr>
        <w:t>venha</w:t>
      </w:r>
      <w:r w:rsidRPr="00AC4696">
        <w:rPr>
          <w:rFonts w:ascii="Times New Roman" w:hAnsi="Times New Roman"/>
          <w:spacing w:val="1"/>
          <w:sz w:val="24"/>
          <w:szCs w:val="24"/>
        </w:rPr>
        <w:t xml:space="preserve"> </w:t>
      </w:r>
      <w:r w:rsidRPr="00AC4696">
        <w:rPr>
          <w:rFonts w:ascii="Times New Roman" w:hAnsi="Times New Roman"/>
          <w:sz w:val="24"/>
          <w:szCs w:val="24"/>
        </w:rPr>
        <w:t>a</w:t>
      </w:r>
      <w:r w:rsidRPr="00AC4696">
        <w:rPr>
          <w:rFonts w:ascii="Times New Roman" w:hAnsi="Times New Roman"/>
          <w:spacing w:val="66"/>
          <w:sz w:val="24"/>
          <w:szCs w:val="24"/>
        </w:rPr>
        <w:t xml:space="preserve"> </w:t>
      </w:r>
      <w:r w:rsidRPr="00AC4696">
        <w:rPr>
          <w:rFonts w:ascii="Times New Roman" w:hAnsi="Times New Roman"/>
          <w:sz w:val="24"/>
          <w:szCs w:val="24"/>
        </w:rPr>
        <w:t>ser</w:t>
      </w:r>
      <w:r w:rsidRPr="00AC4696">
        <w:rPr>
          <w:rFonts w:ascii="Times New Roman" w:hAnsi="Times New Roman"/>
          <w:spacing w:val="1"/>
          <w:sz w:val="24"/>
          <w:szCs w:val="24"/>
        </w:rPr>
        <w:t xml:space="preserve"> </w:t>
      </w:r>
      <w:r w:rsidRPr="00AC4696">
        <w:rPr>
          <w:rFonts w:ascii="Times New Roman" w:hAnsi="Times New Roman"/>
          <w:sz w:val="24"/>
          <w:szCs w:val="24"/>
        </w:rPr>
        <w:t>vencedora no presente certame, salvo por motivo justo decorrente de fato superveniente, caso</w:t>
      </w:r>
      <w:r w:rsidRPr="00AC4696">
        <w:rPr>
          <w:rFonts w:ascii="Times New Roman" w:hAnsi="Times New Roman"/>
          <w:spacing w:val="1"/>
          <w:sz w:val="24"/>
          <w:szCs w:val="24"/>
        </w:rPr>
        <w:t xml:space="preserve"> </w:t>
      </w:r>
      <w:r w:rsidRPr="00AC4696">
        <w:rPr>
          <w:rFonts w:ascii="Times New Roman" w:hAnsi="Times New Roman"/>
          <w:sz w:val="24"/>
          <w:szCs w:val="24"/>
        </w:rPr>
        <w:t>fortuito</w:t>
      </w:r>
      <w:r w:rsidRPr="00AC4696">
        <w:rPr>
          <w:rFonts w:ascii="Times New Roman" w:hAnsi="Times New Roman"/>
          <w:spacing w:val="-2"/>
          <w:sz w:val="24"/>
          <w:szCs w:val="24"/>
        </w:rPr>
        <w:t xml:space="preserve"> </w:t>
      </w:r>
      <w:r w:rsidRPr="00AC4696">
        <w:rPr>
          <w:rFonts w:ascii="Times New Roman" w:hAnsi="Times New Roman"/>
          <w:sz w:val="24"/>
          <w:szCs w:val="24"/>
        </w:rPr>
        <w:t>ou</w:t>
      </w:r>
      <w:r w:rsidRPr="00AC4696">
        <w:rPr>
          <w:rFonts w:ascii="Times New Roman" w:hAnsi="Times New Roman"/>
          <w:spacing w:val="-1"/>
          <w:sz w:val="24"/>
          <w:szCs w:val="24"/>
        </w:rPr>
        <w:t xml:space="preserve"> </w:t>
      </w:r>
      <w:r w:rsidRPr="00AC4696">
        <w:rPr>
          <w:rFonts w:ascii="Times New Roman" w:hAnsi="Times New Roman"/>
          <w:sz w:val="24"/>
          <w:szCs w:val="24"/>
        </w:rPr>
        <w:t>força</w:t>
      </w:r>
      <w:r w:rsidRPr="00AC4696">
        <w:rPr>
          <w:rFonts w:ascii="Times New Roman" w:hAnsi="Times New Roman"/>
          <w:spacing w:val="-2"/>
          <w:sz w:val="24"/>
          <w:szCs w:val="24"/>
        </w:rPr>
        <w:t xml:space="preserve"> </w:t>
      </w:r>
      <w:r w:rsidRPr="00AC4696">
        <w:rPr>
          <w:rFonts w:ascii="Times New Roman" w:hAnsi="Times New Roman"/>
          <w:sz w:val="24"/>
          <w:szCs w:val="24"/>
        </w:rPr>
        <w:t>maior,</w:t>
      </w:r>
      <w:r w:rsidRPr="00AC4696">
        <w:rPr>
          <w:rFonts w:ascii="Times New Roman" w:hAnsi="Times New Roman"/>
          <w:spacing w:val="-1"/>
          <w:sz w:val="24"/>
          <w:szCs w:val="24"/>
        </w:rPr>
        <w:t xml:space="preserve"> </w:t>
      </w:r>
      <w:r w:rsidRPr="00AC4696">
        <w:rPr>
          <w:rFonts w:ascii="Times New Roman" w:hAnsi="Times New Roman"/>
          <w:sz w:val="24"/>
          <w:szCs w:val="24"/>
        </w:rPr>
        <w:t>sujeitando-se</w:t>
      </w:r>
      <w:r w:rsidRPr="00AC4696">
        <w:rPr>
          <w:rFonts w:ascii="Times New Roman" w:hAnsi="Times New Roman"/>
          <w:spacing w:val="-2"/>
          <w:sz w:val="24"/>
          <w:szCs w:val="24"/>
        </w:rPr>
        <w:t xml:space="preserve"> </w:t>
      </w:r>
      <w:r w:rsidRPr="00AC4696">
        <w:rPr>
          <w:rFonts w:ascii="Times New Roman" w:hAnsi="Times New Roman"/>
          <w:sz w:val="24"/>
          <w:szCs w:val="24"/>
        </w:rPr>
        <w:t>às</w:t>
      </w:r>
      <w:r w:rsidRPr="00AC4696">
        <w:rPr>
          <w:rFonts w:ascii="Times New Roman" w:hAnsi="Times New Roman"/>
          <w:spacing w:val="2"/>
          <w:sz w:val="24"/>
          <w:szCs w:val="24"/>
        </w:rPr>
        <w:t xml:space="preserve"> </w:t>
      </w:r>
      <w:r w:rsidRPr="00AC4696">
        <w:rPr>
          <w:rFonts w:ascii="Times New Roman" w:hAnsi="Times New Roman"/>
          <w:sz w:val="24"/>
          <w:szCs w:val="24"/>
        </w:rPr>
        <w:t>penalidades</w:t>
      </w:r>
      <w:r w:rsidRPr="00AC4696">
        <w:rPr>
          <w:rFonts w:ascii="Times New Roman" w:hAnsi="Times New Roman"/>
          <w:spacing w:val="-2"/>
          <w:sz w:val="24"/>
          <w:szCs w:val="24"/>
        </w:rPr>
        <w:t xml:space="preserve"> </w:t>
      </w:r>
      <w:r w:rsidRPr="00AC4696">
        <w:rPr>
          <w:rFonts w:ascii="Times New Roman" w:hAnsi="Times New Roman"/>
          <w:sz w:val="24"/>
          <w:szCs w:val="24"/>
        </w:rPr>
        <w:t>cabíveis, na</w:t>
      </w:r>
      <w:r w:rsidRPr="00AC4696">
        <w:rPr>
          <w:rFonts w:ascii="Times New Roman" w:hAnsi="Times New Roman"/>
          <w:spacing w:val="-3"/>
          <w:sz w:val="24"/>
          <w:szCs w:val="24"/>
        </w:rPr>
        <w:t xml:space="preserve"> </w:t>
      </w:r>
      <w:r w:rsidRPr="00AC4696">
        <w:rPr>
          <w:rFonts w:ascii="Times New Roman" w:hAnsi="Times New Roman"/>
          <w:sz w:val="24"/>
          <w:szCs w:val="24"/>
        </w:rPr>
        <w:t>forma</w:t>
      </w:r>
      <w:r w:rsidRPr="00AC4696">
        <w:rPr>
          <w:rFonts w:ascii="Times New Roman" w:hAnsi="Times New Roman"/>
          <w:spacing w:val="-2"/>
          <w:sz w:val="24"/>
          <w:szCs w:val="24"/>
        </w:rPr>
        <w:t xml:space="preserve"> </w:t>
      </w:r>
      <w:r w:rsidRPr="00AC4696">
        <w:rPr>
          <w:rFonts w:ascii="Times New Roman" w:hAnsi="Times New Roman"/>
          <w:sz w:val="24"/>
          <w:szCs w:val="24"/>
        </w:rPr>
        <w:t>da Lei.</w:t>
      </w:r>
    </w:p>
    <w:p w14:paraId="1AD14665" w14:textId="77777777" w:rsidR="006F46BC" w:rsidRPr="00AC4696" w:rsidRDefault="006F46BC" w:rsidP="00AC4696">
      <w:pPr>
        <w:pStyle w:val="PargrafodaLista"/>
        <w:widowControl w:val="0"/>
        <w:tabs>
          <w:tab w:val="left" w:pos="284"/>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986534D" w14:textId="31803E0B" w:rsidR="006F46BC" w:rsidRPr="00AC4696" w:rsidRDefault="006F46BC" w:rsidP="00AC4696">
      <w:pPr>
        <w:pStyle w:val="PargrafodaLista"/>
        <w:widowControl w:val="0"/>
        <w:numPr>
          <w:ilvl w:val="0"/>
          <w:numId w:val="10"/>
        </w:numPr>
        <w:tabs>
          <w:tab w:val="left" w:pos="284"/>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Declaramos, para os devidos fins de direito, na qualidade de Proponente dos procedimentos licitatórios, instaurados por </w:t>
      </w:r>
      <w:r w:rsidR="002000FB" w:rsidRPr="00AC4696">
        <w:rPr>
          <w:rFonts w:ascii="Times New Roman" w:hAnsi="Times New Roman"/>
          <w:sz w:val="24"/>
          <w:szCs w:val="24"/>
        </w:rPr>
        <w:t xml:space="preserve">essa Câmara </w:t>
      </w:r>
      <w:r w:rsidR="007059B0" w:rsidRPr="00AC4696">
        <w:rPr>
          <w:rFonts w:ascii="Times New Roman" w:hAnsi="Times New Roman"/>
          <w:sz w:val="24"/>
          <w:szCs w:val="24"/>
        </w:rPr>
        <w:t xml:space="preserve"> Municipal</w:t>
      </w:r>
      <w:r w:rsidRPr="00AC4696">
        <w:rPr>
          <w:rFonts w:ascii="Times New Roman" w:hAnsi="Times New Roman"/>
          <w:sz w:val="24"/>
          <w:szCs w:val="24"/>
        </w:rPr>
        <w:t xml:space="preserve">, que o (a) responsável legal da empresa é o (a) </w:t>
      </w:r>
      <w:proofErr w:type="spellStart"/>
      <w:r w:rsidRPr="00AC4696">
        <w:rPr>
          <w:rFonts w:ascii="Times New Roman" w:hAnsi="Times New Roman"/>
          <w:sz w:val="24"/>
          <w:szCs w:val="24"/>
        </w:rPr>
        <w:t>Sr.º</w:t>
      </w:r>
      <w:proofErr w:type="spellEnd"/>
      <w:r w:rsidRPr="00AC4696">
        <w:rPr>
          <w:rFonts w:ascii="Times New Roman" w:hAnsi="Times New Roman"/>
          <w:sz w:val="24"/>
          <w:szCs w:val="24"/>
        </w:rPr>
        <w:t xml:space="preserve">(a) ............................................................, Portador(a) do RG sob o nº ..........................., e CPF sob o nº ........................................., cuja função/cargo é ....................................(sócio / administrador / procurador / diretor / </w:t>
      </w:r>
      <w:proofErr w:type="spellStart"/>
      <w:r w:rsidRPr="00AC4696">
        <w:rPr>
          <w:rFonts w:ascii="Times New Roman" w:hAnsi="Times New Roman"/>
          <w:sz w:val="24"/>
          <w:szCs w:val="24"/>
        </w:rPr>
        <w:t>etc</w:t>
      </w:r>
      <w:proofErr w:type="spellEnd"/>
      <w:r w:rsidRPr="00AC4696">
        <w:rPr>
          <w:rFonts w:ascii="Times New Roman" w:hAnsi="Times New Roman"/>
          <w:sz w:val="24"/>
          <w:szCs w:val="24"/>
        </w:rPr>
        <w:t xml:space="preserve">), </w:t>
      </w:r>
      <w:r w:rsidRPr="00AC4696">
        <w:rPr>
          <w:rFonts w:ascii="Times New Roman" w:hAnsi="Times New Roman"/>
          <w:b/>
          <w:sz w:val="24"/>
          <w:szCs w:val="24"/>
        </w:rPr>
        <w:t>responsável pela assinatura do Contrato / Ata de Registro de Preço</w:t>
      </w:r>
      <w:r w:rsidRPr="00AC4696">
        <w:rPr>
          <w:rFonts w:ascii="Times New Roman" w:hAnsi="Times New Roman"/>
          <w:sz w:val="24"/>
          <w:szCs w:val="24"/>
        </w:rPr>
        <w:t>.</w:t>
      </w:r>
    </w:p>
    <w:p w14:paraId="61369D2B" w14:textId="77777777" w:rsidR="006F46BC" w:rsidRPr="00AC4696" w:rsidRDefault="006F46BC" w:rsidP="00AC4696">
      <w:pPr>
        <w:pStyle w:val="PargrafodaLista"/>
        <w:widowControl w:val="0"/>
        <w:tabs>
          <w:tab w:val="left" w:pos="284"/>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07385F8E" w14:textId="77777777" w:rsidR="006F46BC" w:rsidRPr="00AC4696" w:rsidRDefault="006F46BC" w:rsidP="00AC4696">
      <w:pPr>
        <w:pStyle w:val="PargrafodaLista"/>
        <w:widowControl w:val="0"/>
        <w:numPr>
          <w:ilvl w:val="0"/>
          <w:numId w:val="10"/>
        </w:numPr>
        <w:tabs>
          <w:tab w:val="left" w:pos="284"/>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C4696">
        <w:rPr>
          <w:rFonts w:ascii="Times New Roman" w:hAnsi="Times New Roman"/>
          <w:sz w:val="24"/>
          <w:szCs w:val="24"/>
        </w:rPr>
        <w:t xml:space="preserve">Declaramos, para os devidos fins que em caso de qualquer comunicação futura referente a este processo licitatório, bem como em caso de eventual contratação, </w:t>
      </w:r>
      <w:r w:rsidRPr="00AC4696">
        <w:rPr>
          <w:rFonts w:ascii="Times New Roman" w:hAnsi="Times New Roman"/>
          <w:b/>
          <w:sz w:val="24"/>
          <w:szCs w:val="24"/>
        </w:rPr>
        <w:t xml:space="preserve">concordo que o Contrato / Ata de Registro de Preço </w:t>
      </w:r>
      <w:r w:rsidRPr="00AC4696">
        <w:rPr>
          <w:rFonts w:ascii="Times New Roman" w:hAnsi="Times New Roman"/>
          <w:sz w:val="24"/>
          <w:szCs w:val="24"/>
        </w:rPr>
        <w:t>seja encaminhado para o seguinte endereço:</w:t>
      </w:r>
    </w:p>
    <w:p w14:paraId="18B67167" w14:textId="77777777" w:rsidR="006F46BC" w:rsidRPr="00AC4696" w:rsidRDefault="006F46BC" w:rsidP="00AC4696">
      <w:pPr>
        <w:widowControl w:val="0"/>
        <w:tabs>
          <w:tab w:val="left" w:pos="284"/>
          <w:tab w:val="left" w:pos="567"/>
          <w:tab w:val="left" w:pos="709"/>
          <w:tab w:val="left" w:pos="1386"/>
        </w:tabs>
        <w:spacing w:after="0" w:line="240" w:lineRule="auto"/>
        <w:jc w:val="both"/>
        <w:rPr>
          <w:rFonts w:ascii="Times New Roman" w:hAnsi="Times New Roman"/>
          <w:b/>
          <w:sz w:val="24"/>
          <w:szCs w:val="24"/>
        </w:rPr>
      </w:pPr>
      <w:r w:rsidRPr="00AC4696">
        <w:rPr>
          <w:rFonts w:ascii="Times New Roman" w:hAnsi="Times New Roman"/>
          <w:b/>
          <w:sz w:val="24"/>
          <w:szCs w:val="24"/>
        </w:rPr>
        <w:t>E-mail:</w:t>
      </w:r>
    </w:p>
    <w:p w14:paraId="2A293358" w14:textId="77777777" w:rsidR="006F46BC" w:rsidRPr="00AC4696" w:rsidRDefault="006F46BC" w:rsidP="00AC4696">
      <w:pPr>
        <w:widowControl w:val="0"/>
        <w:tabs>
          <w:tab w:val="left" w:pos="284"/>
          <w:tab w:val="left" w:pos="567"/>
          <w:tab w:val="left" w:pos="709"/>
          <w:tab w:val="left" w:pos="1386"/>
        </w:tabs>
        <w:spacing w:after="0" w:line="240" w:lineRule="auto"/>
        <w:jc w:val="both"/>
        <w:rPr>
          <w:rFonts w:ascii="Times New Roman" w:hAnsi="Times New Roman"/>
          <w:sz w:val="24"/>
          <w:szCs w:val="24"/>
        </w:rPr>
      </w:pPr>
      <w:r w:rsidRPr="00AC4696">
        <w:rPr>
          <w:rFonts w:ascii="Times New Roman" w:hAnsi="Times New Roman"/>
          <w:b/>
          <w:sz w:val="24"/>
          <w:szCs w:val="24"/>
        </w:rPr>
        <w:t xml:space="preserve">Telefone: </w:t>
      </w:r>
      <w:r w:rsidRPr="00AC4696">
        <w:rPr>
          <w:rFonts w:ascii="Times New Roman" w:hAnsi="Times New Roman"/>
          <w:sz w:val="24"/>
          <w:szCs w:val="24"/>
        </w:rPr>
        <w:t>(DDD) ...........-.............</w:t>
      </w:r>
    </w:p>
    <w:p w14:paraId="09A36FEB" w14:textId="77777777" w:rsidR="006F46BC" w:rsidRPr="00AC4696" w:rsidRDefault="006F46BC" w:rsidP="00AC4696">
      <w:pPr>
        <w:widowControl w:val="0"/>
        <w:tabs>
          <w:tab w:val="left" w:pos="284"/>
          <w:tab w:val="left" w:pos="567"/>
          <w:tab w:val="left" w:pos="709"/>
          <w:tab w:val="left" w:pos="1386"/>
        </w:tabs>
        <w:spacing w:after="0" w:line="240" w:lineRule="auto"/>
        <w:jc w:val="both"/>
        <w:rPr>
          <w:rFonts w:ascii="Times New Roman" w:hAnsi="Times New Roman"/>
          <w:sz w:val="24"/>
          <w:szCs w:val="24"/>
        </w:rPr>
      </w:pPr>
    </w:p>
    <w:p w14:paraId="5E093FA5" w14:textId="2529D5FD" w:rsidR="006F46BC" w:rsidRPr="00AC4696" w:rsidRDefault="006F46BC" w:rsidP="00AC4696">
      <w:pPr>
        <w:pStyle w:val="PargrafodaLista"/>
        <w:widowControl w:val="0"/>
        <w:numPr>
          <w:ilvl w:val="0"/>
          <w:numId w:val="10"/>
        </w:numPr>
        <w:tabs>
          <w:tab w:val="left" w:pos="284"/>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C4696">
        <w:rPr>
          <w:rFonts w:ascii="Times New Roman" w:hAnsi="Times New Roman"/>
          <w:sz w:val="24"/>
          <w:szCs w:val="24"/>
        </w:rPr>
        <w:t>Caso altere o citado e-mail ou telefone comprometo-me em protocolizar pedido de alteração junto ao Departamento de Licitações e Contratos d</w:t>
      </w:r>
      <w:r w:rsidR="002000FB" w:rsidRPr="00AC4696">
        <w:rPr>
          <w:rFonts w:ascii="Times New Roman" w:hAnsi="Times New Roman"/>
          <w:sz w:val="24"/>
          <w:szCs w:val="24"/>
        </w:rPr>
        <w:t xml:space="preserve">essa </w:t>
      </w:r>
      <w:r w:rsidR="00540359" w:rsidRPr="00AC4696">
        <w:rPr>
          <w:rFonts w:ascii="Times New Roman" w:hAnsi="Times New Roman"/>
          <w:sz w:val="24"/>
          <w:szCs w:val="24"/>
        </w:rPr>
        <w:t>Câmara Municipal</w:t>
      </w:r>
      <w:r w:rsidRPr="00AC4696">
        <w:rPr>
          <w:rFonts w:ascii="Times New Roman" w:hAnsi="Times New Roman"/>
          <w:sz w:val="24"/>
          <w:szCs w:val="24"/>
        </w:rPr>
        <w:t>, sob pena de ser considerado como intimado nos dados anteriormente fornecidos.</w:t>
      </w:r>
    </w:p>
    <w:p w14:paraId="23DB7C67" w14:textId="77777777" w:rsidR="006F46BC" w:rsidRPr="00AC4696" w:rsidRDefault="006F46BC" w:rsidP="00AC4696">
      <w:pPr>
        <w:widowControl w:val="0"/>
        <w:tabs>
          <w:tab w:val="left" w:pos="284"/>
          <w:tab w:val="left" w:pos="567"/>
          <w:tab w:val="left" w:pos="709"/>
          <w:tab w:val="left" w:pos="1386"/>
        </w:tabs>
        <w:spacing w:after="0" w:line="240" w:lineRule="auto"/>
        <w:jc w:val="both"/>
        <w:rPr>
          <w:rFonts w:ascii="Times New Roman" w:hAnsi="Times New Roman"/>
          <w:sz w:val="24"/>
          <w:szCs w:val="24"/>
        </w:rPr>
      </w:pPr>
    </w:p>
    <w:p w14:paraId="68F3789E" w14:textId="7604D249" w:rsidR="00677536" w:rsidRPr="00AC4696" w:rsidRDefault="00677536" w:rsidP="00AC4696">
      <w:pPr>
        <w:widowControl w:val="0"/>
        <w:tabs>
          <w:tab w:val="left" w:pos="284"/>
          <w:tab w:val="left" w:pos="567"/>
        </w:tabs>
        <w:spacing w:after="0" w:line="240" w:lineRule="auto"/>
        <w:jc w:val="right"/>
        <w:rPr>
          <w:rFonts w:ascii="Times New Roman" w:eastAsia="Calibri" w:hAnsi="Times New Roman"/>
          <w:sz w:val="24"/>
          <w:szCs w:val="24"/>
          <w:lang w:eastAsia="en-US"/>
        </w:rPr>
      </w:pPr>
      <w:r w:rsidRPr="00AC4696">
        <w:rPr>
          <w:rFonts w:ascii="Times New Roman" w:eastAsia="Calibri" w:hAnsi="Times New Roman"/>
          <w:sz w:val="24"/>
          <w:szCs w:val="24"/>
          <w:lang w:eastAsia="en-US"/>
        </w:rPr>
        <w:t xml:space="preserve">___________________-____, ____ de ____________ </w:t>
      </w:r>
      <w:proofErr w:type="spellStart"/>
      <w:proofErr w:type="gramStart"/>
      <w:r w:rsidRPr="00AC4696">
        <w:rPr>
          <w:rFonts w:ascii="Times New Roman" w:eastAsia="Calibri" w:hAnsi="Times New Roman"/>
          <w:sz w:val="24"/>
          <w:szCs w:val="24"/>
          <w:lang w:eastAsia="en-US"/>
        </w:rPr>
        <w:t>de</w:t>
      </w:r>
      <w:proofErr w:type="spellEnd"/>
      <w:r w:rsidRPr="00AC4696">
        <w:rPr>
          <w:rFonts w:ascii="Times New Roman" w:eastAsia="Calibri" w:hAnsi="Times New Roman"/>
          <w:sz w:val="24"/>
          <w:szCs w:val="24"/>
          <w:lang w:eastAsia="en-US"/>
        </w:rPr>
        <w:t xml:space="preserve"> .</w:t>
      </w:r>
      <w:proofErr w:type="gramEnd"/>
    </w:p>
    <w:p w14:paraId="5F6735B7" w14:textId="77777777" w:rsidR="00677536" w:rsidRPr="00AC4696" w:rsidRDefault="00677536" w:rsidP="00AC4696">
      <w:pPr>
        <w:widowControl w:val="0"/>
        <w:tabs>
          <w:tab w:val="left" w:pos="284"/>
          <w:tab w:val="left" w:pos="567"/>
        </w:tabs>
        <w:spacing w:after="0" w:line="240" w:lineRule="auto"/>
        <w:jc w:val="center"/>
        <w:rPr>
          <w:rFonts w:ascii="Times New Roman" w:eastAsia="Calibri" w:hAnsi="Times New Roman"/>
          <w:sz w:val="24"/>
          <w:szCs w:val="24"/>
          <w:lang w:eastAsia="en-US"/>
        </w:rPr>
      </w:pPr>
    </w:p>
    <w:p w14:paraId="1584920A" w14:textId="77777777" w:rsidR="00677536" w:rsidRPr="00AC4696" w:rsidRDefault="00677536" w:rsidP="00AC4696">
      <w:pPr>
        <w:widowControl w:val="0"/>
        <w:tabs>
          <w:tab w:val="left" w:pos="284"/>
          <w:tab w:val="left" w:pos="567"/>
        </w:tabs>
        <w:spacing w:after="0" w:line="240" w:lineRule="auto"/>
        <w:jc w:val="center"/>
        <w:rPr>
          <w:rFonts w:ascii="Times New Roman" w:eastAsia="Calibri" w:hAnsi="Times New Roman"/>
          <w:sz w:val="24"/>
          <w:szCs w:val="24"/>
          <w:lang w:eastAsia="en-US"/>
        </w:rPr>
      </w:pPr>
    </w:p>
    <w:p w14:paraId="19E333F8" w14:textId="77777777" w:rsidR="00677536" w:rsidRPr="00AC4696" w:rsidRDefault="00677536" w:rsidP="00AC4696">
      <w:pPr>
        <w:widowControl w:val="0"/>
        <w:tabs>
          <w:tab w:val="left" w:pos="284"/>
          <w:tab w:val="left" w:pos="567"/>
        </w:tabs>
        <w:spacing w:after="0" w:line="240" w:lineRule="auto"/>
        <w:jc w:val="center"/>
        <w:rPr>
          <w:rFonts w:ascii="Times New Roman" w:eastAsia="Calibri" w:hAnsi="Times New Roman"/>
          <w:sz w:val="24"/>
          <w:szCs w:val="24"/>
          <w:lang w:eastAsia="en-US"/>
        </w:rPr>
      </w:pPr>
    </w:p>
    <w:p w14:paraId="3C4D7C9F"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______________________________________________</w:t>
      </w:r>
    </w:p>
    <w:p w14:paraId="03B2BD34"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Nome e número da identidade do declarante</w:t>
      </w:r>
    </w:p>
    <w:p w14:paraId="7B111468" w14:textId="77777777" w:rsidR="00677536" w:rsidRPr="00AC4696" w:rsidRDefault="00677536" w:rsidP="00AC4696">
      <w:pPr>
        <w:widowControl w:val="0"/>
        <w:tabs>
          <w:tab w:val="left" w:pos="284"/>
          <w:tab w:val="left" w:pos="567"/>
        </w:tabs>
        <w:spacing w:after="0" w:line="240" w:lineRule="auto"/>
        <w:jc w:val="center"/>
        <w:rPr>
          <w:rFonts w:ascii="Times New Roman" w:hAnsi="Times New Roman"/>
          <w:sz w:val="24"/>
          <w:szCs w:val="24"/>
        </w:rPr>
      </w:pPr>
      <w:r w:rsidRPr="00AC4696">
        <w:rPr>
          <w:rFonts w:ascii="Times New Roman" w:hAnsi="Times New Roman"/>
          <w:sz w:val="24"/>
          <w:szCs w:val="24"/>
        </w:rPr>
        <w:t>(representante legal da empresa)</w:t>
      </w:r>
    </w:p>
    <w:p w14:paraId="5948D38A" w14:textId="77777777" w:rsidR="00677536" w:rsidRPr="00AC4696" w:rsidRDefault="00677536" w:rsidP="00AC4696">
      <w:pPr>
        <w:widowControl w:val="0"/>
        <w:tabs>
          <w:tab w:val="left" w:pos="284"/>
          <w:tab w:val="left" w:pos="567"/>
        </w:tabs>
        <w:autoSpaceDE w:val="0"/>
        <w:autoSpaceDN w:val="0"/>
        <w:adjustRightInd w:val="0"/>
        <w:spacing w:after="0" w:line="240" w:lineRule="auto"/>
        <w:jc w:val="center"/>
        <w:rPr>
          <w:rFonts w:ascii="Times New Roman" w:hAnsi="Times New Roman"/>
          <w:b/>
          <w:bCs/>
          <w:sz w:val="24"/>
          <w:szCs w:val="24"/>
        </w:rPr>
      </w:pPr>
      <w:r w:rsidRPr="00AC4696">
        <w:rPr>
          <w:rFonts w:ascii="Times New Roman" w:hAnsi="Times New Roman"/>
          <w:sz w:val="24"/>
          <w:szCs w:val="24"/>
        </w:rPr>
        <w:t>CARIMBO CNPJ</w:t>
      </w:r>
    </w:p>
    <w:p w14:paraId="191DBCD6" w14:textId="77777777" w:rsidR="006F46BC" w:rsidRPr="00712E83" w:rsidRDefault="006F46BC" w:rsidP="00712E83">
      <w:pPr>
        <w:widowControl w:val="0"/>
        <w:tabs>
          <w:tab w:val="left" w:pos="284"/>
          <w:tab w:val="left" w:pos="567"/>
          <w:tab w:val="left" w:pos="1134"/>
          <w:tab w:val="left" w:pos="8647"/>
        </w:tabs>
        <w:spacing w:after="0" w:line="240" w:lineRule="auto"/>
        <w:jc w:val="both"/>
        <w:rPr>
          <w:rFonts w:ascii="Times New Roman" w:hAnsi="Times New Roman"/>
          <w:sz w:val="24"/>
          <w:szCs w:val="24"/>
        </w:rPr>
      </w:pPr>
    </w:p>
    <w:p w14:paraId="43C6C472" w14:textId="18E25F5C" w:rsidR="00FC1FB8" w:rsidRPr="00712E83" w:rsidRDefault="00FC1FB8" w:rsidP="00712E83">
      <w:pPr>
        <w:widowControl w:val="0"/>
        <w:tabs>
          <w:tab w:val="left" w:pos="567"/>
        </w:tabs>
        <w:spacing w:after="0" w:line="240" w:lineRule="auto"/>
        <w:jc w:val="both"/>
        <w:rPr>
          <w:rFonts w:ascii="Times New Roman" w:eastAsia="Calibri" w:hAnsi="Times New Roman"/>
          <w:b/>
          <w:bCs/>
          <w:sz w:val="24"/>
          <w:szCs w:val="24"/>
          <w:lang w:eastAsia="en-US"/>
        </w:rPr>
      </w:pPr>
    </w:p>
    <w:sectPr w:rsidR="00FC1FB8" w:rsidRPr="00712E83" w:rsidSect="008C1894">
      <w:headerReference w:type="even" r:id="rId64"/>
      <w:headerReference w:type="default" r:id="rId65"/>
      <w:footerReference w:type="even" r:id="rId66"/>
      <w:footerReference w:type="default" r:id="rId67"/>
      <w:headerReference w:type="first" r:id="rId68"/>
      <w:footerReference w:type="first" r:id="rId69"/>
      <w:pgSz w:w="11906" w:h="16838"/>
      <w:pgMar w:top="1843" w:right="720"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733E3" w14:textId="77777777" w:rsidR="00893FCA" w:rsidRDefault="00893FCA" w:rsidP="00764391">
      <w:pPr>
        <w:spacing w:after="0" w:line="240" w:lineRule="auto"/>
      </w:pPr>
      <w:r>
        <w:separator/>
      </w:r>
    </w:p>
  </w:endnote>
  <w:endnote w:type="continuationSeparator" w:id="0">
    <w:p w14:paraId="781667B7" w14:textId="77777777" w:rsidR="00893FCA" w:rsidRDefault="00893FCA"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7C662" w14:textId="77777777" w:rsidR="000B455D" w:rsidRDefault="000B455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925EE" w14:textId="31390DF9" w:rsidR="00C72F45" w:rsidRPr="008D0985" w:rsidRDefault="00C72F45"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57728" behindDoc="0" locked="0" layoutInCell="0" allowOverlap="1" wp14:anchorId="233F2A89" wp14:editId="30C0DB6D">
              <wp:simplePos x="0" y="0"/>
              <wp:positionH relativeFrom="page">
                <wp:posOffset>6758940</wp:posOffset>
              </wp:positionH>
              <wp:positionV relativeFrom="page">
                <wp:posOffset>9768840</wp:posOffset>
              </wp:positionV>
              <wp:extent cx="312420" cy="381000"/>
              <wp:effectExtent l="0" t="0" r="0"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810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732F06C2" w:rsidR="00C72F45" w:rsidRDefault="00C72F45"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A61D6" w:rsidRPr="006A61D6">
                            <w:rPr>
                              <w:rStyle w:val="Nmerodepgina"/>
                              <w:b/>
                              <w:bCs/>
                              <w:noProof/>
                              <w:color w:val="FFFFFF"/>
                              <w:sz w:val="20"/>
                              <w:szCs w:val="20"/>
                            </w:rPr>
                            <w:t>21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32.2pt;margin-top:769.2pt;width:24.6pt;height:3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" o:allowincell="f" fillcolor="#9dbb61" stroked="f">
              <v:textbox inset="0,,0">
                <w:txbxContent>
                  <w:p w14:paraId="494F930D" w14:textId="732F06C2" w:rsidR="00C72F45" w:rsidRDefault="00C72F45"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A61D6" w:rsidRPr="006A61D6">
                      <w:rPr>
                        <w:rStyle w:val="Nmerodepgina"/>
                        <w:b/>
                        <w:bCs/>
                        <w:noProof/>
                        <w:color w:val="FFFFFF"/>
                        <w:sz w:val="20"/>
                        <w:szCs w:val="20"/>
                      </w:rPr>
                      <w:t>21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61E7AE73" w:rsidR="00C72F45" w:rsidRPr="008D0985" w:rsidRDefault="00C72F45"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79750-0</w:t>
    </w:r>
    <w:r>
      <w:rPr>
        <w:lang w:val="x-none" w:eastAsia="x-none"/>
      </w:rPr>
      <w:t>43</w:t>
    </w:r>
    <w:r w:rsidRPr="008D0985">
      <w:rPr>
        <w:lang w:val="x-none" w:eastAsia="x-none"/>
      </w:rPr>
      <w:t xml:space="preserve"> – Nova Andradina/MS </w:t>
    </w:r>
  </w:p>
  <w:p w14:paraId="4D4010D6" w14:textId="36352E2C" w:rsidR="00C72F45" w:rsidRPr="008D0985" w:rsidRDefault="00C72F45"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C72F45" w:rsidRPr="001F0407" w:rsidRDefault="00C72F45" w:rsidP="007059B0">
    <w:pPr>
      <w:pStyle w:val="Rodap"/>
      <w:pBdr>
        <w:top w:val="single" w:sz="4" w:space="1" w:color="auto"/>
      </w:pBdr>
    </w:pPr>
  </w:p>
  <w:p w14:paraId="3864969B" w14:textId="77777777" w:rsidR="00C72F45" w:rsidRDefault="00C72F4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AD9A2" w14:textId="77777777" w:rsidR="000B455D" w:rsidRDefault="000B45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402A7" w14:textId="77777777" w:rsidR="00893FCA" w:rsidRDefault="00893FCA" w:rsidP="00764391">
      <w:pPr>
        <w:spacing w:after="0" w:line="240" w:lineRule="auto"/>
      </w:pPr>
      <w:r>
        <w:separator/>
      </w:r>
    </w:p>
  </w:footnote>
  <w:footnote w:type="continuationSeparator" w:id="0">
    <w:p w14:paraId="4BD5697D" w14:textId="77777777" w:rsidR="00893FCA" w:rsidRDefault="00893FCA"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268B" w14:textId="77777777" w:rsidR="00C72F45" w:rsidRDefault="00C72F45">
    <w:pPr>
      <w:pStyle w:val="Cabealho"/>
    </w:pPr>
  </w:p>
  <w:p w14:paraId="6AF650C9" w14:textId="77777777" w:rsidR="00C72F45" w:rsidRDefault="00C72F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8D7EC" w14:textId="459E85CF" w:rsidR="00C72F45" w:rsidRDefault="00C72F45" w:rsidP="0076441A">
    <w:pPr>
      <w:spacing w:after="0" w:line="240" w:lineRule="auto"/>
      <w:jc w:val="center"/>
      <w:rPr>
        <w:b/>
        <w:sz w:val="28"/>
        <w:szCs w:val="28"/>
      </w:rPr>
    </w:pPr>
    <w:r w:rsidRPr="008D0985">
      <w:rPr>
        <w:noProof/>
        <w:sz w:val="24"/>
      </w:rPr>
      <w:drawing>
        <wp:anchor distT="0" distB="0" distL="114300" distR="114300" simplePos="0" relativeHeight="251656704" behindDoc="0" locked="0" layoutInCell="1" allowOverlap="1" wp14:anchorId="1E0FF904" wp14:editId="5F6D53A1">
          <wp:simplePos x="0" y="0"/>
          <wp:positionH relativeFrom="column">
            <wp:posOffset>-641985</wp:posOffset>
          </wp:positionH>
          <wp:positionV relativeFrom="paragraph">
            <wp:posOffset>-18415</wp:posOffset>
          </wp:positionV>
          <wp:extent cx="815975" cy="783590"/>
          <wp:effectExtent l="0" t="0" r="3175" b="0"/>
          <wp:wrapSquare wrapText="bothSides"/>
          <wp:docPr id="3" name="Imagem 3"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9E7B6" w14:textId="590E8272" w:rsidR="00C72F45" w:rsidRPr="008D0985" w:rsidRDefault="00C72F45" w:rsidP="0076441A">
    <w:pPr>
      <w:spacing w:after="0" w:line="240" w:lineRule="auto"/>
      <w:jc w:val="center"/>
      <w:rPr>
        <w:b/>
        <w:sz w:val="28"/>
        <w:szCs w:val="28"/>
      </w:rPr>
    </w:pPr>
    <w:r w:rsidRPr="008D0985">
      <w:rPr>
        <w:b/>
        <w:sz w:val="28"/>
        <w:szCs w:val="28"/>
      </w:rPr>
      <w:t>CÂMARA MUNICIPAL DE NOVA ANDRADINA</w:t>
    </w:r>
  </w:p>
  <w:p w14:paraId="225B27BB" w14:textId="77777777" w:rsidR="00C72F45" w:rsidRPr="008D0985" w:rsidRDefault="00C72F45" w:rsidP="0076441A">
    <w:pPr>
      <w:jc w:val="center"/>
      <w:rPr>
        <w:b/>
        <w:sz w:val="28"/>
        <w:szCs w:val="28"/>
      </w:rPr>
    </w:pPr>
    <w:r w:rsidRPr="008D0985">
      <w:rPr>
        <w:b/>
        <w:sz w:val="28"/>
        <w:szCs w:val="28"/>
      </w:rPr>
      <w:t>ESTADO DE MATO GROSSO DO SUL</w:t>
    </w:r>
  </w:p>
  <w:p w14:paraId="543EEF28" w14:textId="69BBC5A3" w:rsidR="00C72F45" w:rsidRPr="005038E5" w:rsidRDefault="00C72F45" w:rsidP="006F46BC">
    <w:pPr>
      <w:pStyle w:val="Cabealho"/>
      <w:widowControl w:val="0"/>
      <w:rPr>
        <w:rFonts w:ascii="Arial" w:hAnsi="Arial"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B90FD" w14:textId="77777777" w:rsidR="000B455D" w:rsidRDefault="000B45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4183354"/>
    <w:multiLevelType w:val="hybridMultilevel"/>
    <w:tmpl w:val="C94607EC"/>
    <w:lvl w:ilvl="0" w:tplc="C29C7B2E">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987648"/>
    <w:multiLevelType w:val="hybridMultilevel"/>
    <w:tmpl w:val="8F3C9B42"/>
    <w:lvl w:ilvl="0" w:tplc="BAF868D4">
      <w:start w:val="1"/>
      <w:numFmt w:val="decimal"/>
      <w:lvlText w:val="4.%1."/>
      <w:lvlJc w:val="left"/>
      <w:pPr>
        <w:ind w:left="720" w:hanging="360"/>
      </w:pPr>
      <w:rPr>
        <w:rFonts w:hint="default"/>
        <w:b w:val="0"/>
        <w:i w:val="0"/>
        <w:sz w:val="24"/>
        <w:szCs w:val="24"/>
      </w:rPr>
    </w:lvl>
    <w:lvl w:ilvl="1" w:tplc="9EB2C36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6" w15:restartNumberingAfterBreak="0">
    <w:nsid w:val="0CA41D36"/>
    <w:multiLevelType w:val="hybridMultilevel"/>
    <w:tmpl w:val="259057E6"/>
    <w:lvl w:ilvl="0" w:tplc="6E927900">
      <w:start w:val="1"/>
      <w:numFmt w:val="decimal"/>
      <w:lvlText w:val="3.%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8B44FB"/>
    <w:multiLevelType w:val="hybridMultilevel"/>
    <w:tmpl w:val="27AA05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AC18C2"/>
    <w:multiLevelType w:val="hybridMultilevel"/>
    <w:tmpl w:val="1DAA58A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3868E0"/>
    <w:multiLevelType w:val="multilevel"/>
    <w:tmpl w:val="59E4EC3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C20F3E"/>
    <w:multiLevelType w:val="multilevel"/>
    <w:tmpl w:val="EA704A1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D5C100D"/>
    <w:multiLevelType w:val="multilevel"/>
    <w:tmpl w:val="D4460CBC"/>
    <w:lvl w:ilvl="0">
      <w:start w:val="1"/>
      <w:numFmt w:val="decimal"/>
      <w:pStyle w:val="Nivel01"/>
      <w:lvlText w:val="%1."/>
      <w:lvlJc w:val="left"/>
      <w:pPr>
        <w:ind w:left="360" w:hanging="360"/>
      </w:pPr>
      <w:rPr>
        <w:rFonts w:ascii="Arial" w:eastAsiaTheme="majorEastAsia" w:hAnsi="Arial" w:cs="Arial"/>
        <w:b/>
      </w:rPr>
    </w:lvl>
    <w:lvl w:ilvl="1">
      <w:start w:val="1"/>
      <w:numFmt w:val="decimal"/>
      <w:lvlText w:val="6.%2."/>
      <w:lvlJc w:val="left"/>
      <w:pPr>
        <w:ind w:left="999" w:hanging="432"/>
      </w:pPr>
      <w:rPr>
        <w:rFonts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6438C7"/>
    <w:multiLevelType w:val="multilevel"/>
    <w:tmpl w:val="624A2872"/>
    <w:lvl w:ilvl="0">
      <w:start w:val="13"/>
      <w:numFmt w:val="decimal"/>
      <w:lvlText w:val="%1."/>
      <w:lvlJc w:val="left"/>
      <w:pPr>
        <w:ind w:left="444" w:hanging="444"/>
      </w:pPr>
      <w:rPr>
        <w:rFonts w:hint="default"/>
        <w:b/>
        <w:bCs/>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BB68CD"/>
    <w:multiLevelType w:val="hybridMultilevel"/>
    <w:tmpl w:val="A11C3E00"/>
    <w:lvl w:ilvl="0" w:tplc="9858FDFA">
      <w:start w:val="1"/>
      <w:numFmt w:val="decimal"/>
      <w:lvlText w:val="5.%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C34EE0"/>
    <w:multiLevelType w:val="multilevel"/>
    <w:tmpl w:val="490261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350CC7"/>
    <w:multiLevelType w:val="hybridMultilevel"/>
    <w:tmpl w:val="EBF236AE"/>
    <w:lvl w:ilvl="0" w:tplc="543867C8">
      <w:start w:val="1"/>
      <w:numFmt w:val="decimal"/>
      <w:lvlText w:val="2.%1."/>
      <w:lvlJc w:val="left"/>
      <w:pPr>
        <w:ind w:left="709" w:hanging="360"/>
      </w:pPr>
      <w:rPr>
        <w:rFonts w:hint="default"/>
        <w:b w:val="0"/>
        <w:i w:val="0"/>
        <w:color w:val="auto"/>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1"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3346813"/>
    <w:multiLevelType w:val="multilevel"/>
    <w:tmpl w:val="12A6D648"/>
    <w:lvl w:ilvl="0">
      <w:start w:val="12"/>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50C1E9A"/>
    <w:multiLevelType w:val="hybridMultilevel"/>
    <w:tmpl w:val="D97613AC"/>
    <w:lvl w:ilvl="0" w:tplc="70E439FC">
      <w:start w:val="1"/>
      <w:numFmt w:val="decimal"/>
      <w:lvlText w:val="9.%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ED6616"/>
    <w:multiLevelType w:val="hybridMultilevel"/>
    <w:tmpl w:val="103AEE36"/>
    <w:lvl w:ilvl="0" w:tplc="156A075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4D267699"/>
    <w:multiLevelType w:val="hybridMultilevel"/>
    <w:tmpl w:val="1C30B95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15:restartNumberingAfterBreak="0">
    <w:nsid w:val="4D545F49"/>
    <w:multiLevelType w:val="hybridMultilevel"/>
    <w:tmpl w:val="7974D802"/>
    <w:lvl w:ilvl="0" w:tplc="416ADBF2">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771DA0"/>
    <w:multiLevelType w:val="hybridMultilevel"/>
    <w:tmpl w:val="0F881504"/>
    <w:lvl w:ilvl="0" w:tplc="B6986DAC">
      <w:start w:val="1"/>
      <w:numFmt w:val="decimal"/>
      <w:lvlText w:val="3.%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046258"/>
    <w:multiLevelType w:val="multilevel"/>
    <w:tmpl w:val="3EF822E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51713141"/>
    <w:multiLevelType w:val="multilevel"/>
    <w:tmpl w:val="995E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043573"/>
    <w:multiLevelType w:val="multilevel"/>
    <w:tmpl w:val="61B0171A"/>
    <w:lvl w:ilvl="0">
      <w:start w:val="2"/>
      <w:numFmt w:val="decimal"/>
      <w:lvlText w:val="%1."/>
      <w:lvlJc w:val="left"/>
      <w:pPr>
        <w:ind w:left="360" w:hanging="360"/>
      </w:pPr>
      <w:rPr>
        <w:rFonts w:ascii="Arial" w:hAnsi="Arial" w:cs="Arial" w:hint="default"/>
        <w:color w:val="000000"/>
        <w:sz w:val="22"/>
      </w:rPr>
    </w:lvl>
    <w:lvl w:ilvl="1">
      <w:start w:val="2"/>
      <w:numFmt w:val="decimal"/>
      <w:lvlText w:val="%1.%2."/>
      <w:lvlJc w:val="left"/>
      <w:pPr>
        <w:ind w:left="360" w:hanging="360"/>
      </w:pPr>
      <w:rPr>
        <w:rFonts w:ascii="Arial" w:hAnsi="Arial" w:cs="Arial" w:hint="default"/>
        <w:color w:val="000000"/>
        <w:sz w:val="22"/>
      </w:rPr>
    </w:lvl>
    <w:lvl w:ilvl="2">
      <w:start w:val="1"/>
      <w:numFmt w:val="decimal"/>
      <w:lvlText w:val="%1.%2.%3."/>
      <w:lvlJc w:val="left"/>
      <w:pPr>
        <w:ind w:left="720" w:hanging="720"/>
      </w:pPr>
      <w:rPr>
        <w:rFonts w:ascii="Arial" w:hAnsi="Arial" w:cs="Arial" w:hint="default"/>
        <w:color w:val="000000"/>
        <w:sz w:val="22"/>
      </w:rPr>
    </w:lvl>
    <w:lvl w:ilvl="3">
      <w:start w:val="1"/>
      <w:numFmt w:val="decimal"/>
      <w:lvlText w:val="%1.%2.%3.%4."/>
      <w:lvlJc w:val="left"/>
      <w:pPr>
        <w:ind w:left="720" w:hanging="720"/>
      </w:pPr>
      <w:rPr>
        <w:rFonts w:ascii="Arial" w:hAnsi="Arial" w:cs="Arial" w:hint="default"/>
        <w:color w:val="000000"/>
        <w:sz w:val="22"/>
      </w:rPr>
    </w:lvl>
    <w:lvl w:ilvl="4">
      <w:start w:val="1"/>
      <w:numFmt w:val="decimal"/>
      <w:lvlText w:val="%1.%2.%3.%4.%5."/>
      <w:lvlJc w:val="left"/>
      <w:pPr>
        <w:ind w:left="1080" w:hanging="1080"/>
      </w:pPr>
      <w:rPr>
        <w:rFonts w:ascii="Arial" w:hAnsi="Arial" w:cs="Arial" w:hint="default"/>
        <w:color w:val="000000"/>
        <w:sz w:val="22"/>
      </w:rPr>
    </w:lvl>
    <w:lvl w:ilvl="5">
      <w:start w:val="1"/>
      <w:numFmt w:val="decimal"/>
      <w:lvlText w:val="%1.%2.%3.%4.%5.%6."/>
      <w:lvlJc w:val="left"/>
      <w:pPr>
        <w:ind w:left="1080" w:hanging="1080"/>
      </w:pPr>
      <w:rPr>
        <w:rFonts w:ascii="Arial" w:hAnsi="Arial" w:cs="Arial" w:hint="default"/>
        <w:color w:val="000000"/>
        <w:sz w:val="22"/>
      </w:rPr>
    </w:lvl>
    <w:lvl w:ilvl="6">
      <w:start w:val="1"/>
      <w:numFmt w:val="decimal"/>
      <w:lvlText w:val="%1.%2.%3.%4.%5.%6.%7."/>
      <w:lvlJc w:val="left"/>
      <w:pPr>
        <w:ind w:left="1440" w:hanging="1440"/>
      </w:pPr>
      <w:rPr>
        <w:rFonts w:ascii="Arial" w:hAnsi="Arial" w:cs="Arial" w:hint="default"/>
        <w:color w:val="000000"/>
        <w:sz w:val="22"/>
      </w:rPr>
    </w:lvl>
    <w:lvl w:ilvl="7">
      <w:start w:val="1"/>
      <w:numFmt w:val="decimal"/>
      <w:lvlText w:val="%1.%2.%3.%4.%5.%6.%7.%8."/>
      <w:lvlJc w:val="left"/>
      <w:pPr>
        <w:ind w:left="1440" w:hanging="1440"/>
      </w:pPr>
      <w:rPr>
        <w:rFonts w:ascii="Arial" w:hAnsi="Arial" w:cs="Arial" w:hint="default"/>
        <w:color w:val="000000"/>
        <w:sz w:val="22"/>
      </w:rPr>
    </w:lvl>
    <w:lvl w:ilvl="8">
      <w:start w:val="1"/>
      <w:numFmt w:val="decimal"/>
      <w:lvlText w:val="%1.%2.%3.%4.%5.%6.%7.%8.%9."/>
      <w:lvlJc w:val="left"/>
      <w:pPr>
        <w:ind w:left="1800" w:hanging="1800"/>
      </w:pPr>
      <w:rPr>
        <w:rFonts w:ascii="Arial" w:hAnsi="Arial" w:cs="Arial" w:hint="default"/>
        <w:color w:val="000000"/>
        <w:sz w:val="22"/>
      </w:rPr>
    </w:lvl>
  </w:abstractNum>
  <w:abstractNum w:abstractNumId="35" w15:restartNumberingAfterBreak="0">
    <w:nsid w:val="52B129D6"/>
    <w:multiLevelType w:val="multilevel"/>
    <w:tmpl w:val="C23C262C"/>
    <w:lvl w:ilvl="0">
      <w:start w:val="1"/>
      <w:numFmt w:val="decimal"/>
      <w:lvlText w:val="3.1.%1."/>
      <w:lvlJc w:val="left"/>
      <w:pPr>
        <w:tabs>
          <w:tab w:val="num" w:pos="720"/>
        </w:tabs>
        <w:ind w:left="720" w:hanging="360"/>
      </w:pPr>
      <w:rPr>
        <w:rFonts w:hint="default"/>
        <w:b w:val="0"/>
        <w:i w:val="0"/>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616D35"/>
    <w:multiLevelType w:val="multilevel"/>
    <w:tmpl w:val="AE86E3C2"/>
    <w:lvl w:ilvl="0">
      <w:start w:val="2"/>
      <w:numFmt w:val="decimal"/>
      <w:lvlText w:val="%1."/>
      <w:lvlJc w:val="left"/>
      <w:pPr>
        <w:ind w:left="360" w:hanging="360"/>
      </w:pPr>
      <w:rPr>
        <w:rFonts w:eastAsiaTheme="minorHAnsi" w:hint="default"/>
      </w:rPr>
    </w:lvl>
    <w:lvl w:ilvl="1">
      <w:start w:val="7"/>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37" w15:restartNumberingAfterBreak="0">
    <w:nsid w:val="5A7B77AA"/>
    <w:multiLevelType w:val="multilevel"/>
    <w:tmpl w:val="147646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F20074"/>
    <w:multiLevelType w:val="hybridMultilevel"/>
    <w:tmpl w:val="2ADED714"/>
    <w:lvl w:ilvl="0" w:tplc="A556508E">
      <w:start w:val="1"/>
      <w:numFmt w:val="decimal"/>
      <w:lvlText w:val="7.%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E6522E5"/>
    <w:multiLevelType w:val="hybridMultilevel"/>
    <w:tmpl w:val="E0DE2194"/>
    <w:lvl w:ilvl="0" w:tplc="C29C7B2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1E2545F"/>
    <w:multiLevelType w:val="hybridMultilevel"/>
    <w:tmpl w:val="2D8243BE"/>
    <w:lvl w:ilvl="0" w:tplc="18281364">
      <w:start w:val="1"/>
      <w:numFmt w:val="decimal"/>
      <w:lvlText w:val="14.%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0A58B6"/>
    <w:multiLevelType w:val="multilevel"/>
    <w:tmpl w:val="FF9A607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4" w15:restartNumberingAfterBreak="0">
    <w:nsid w:val="6BE44989"/>
    <w:multiLevelType w:val="hybridMultilevel"/>
    <w:tmpl w:val="B4D87744"/>
    <w:lvl w:ilvl="0" w:tplc="0D1EA636">
      <w:start w:val="1"/>
      <w:numFmt w:val="decimal"/>
      <w:lvlText w:val="1.%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D3E371D"/>
    <w:multiLevelType w:val="multilevel"/>
    <w:tmpl w:val="4314E3C0"/>
    <w:lvl w:ilvl="0">
      <w:start w:val="8"/>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6" w15:restartNumberingAfterBreak="0">
    <w:nsid w:val="7126076C"/>
    <w:multiLevelType w:val="multilevel"/>
    <w:tmpl w:val="3F2CCA7A"/>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13472B"/>
    <w:multiLevelType w:val="multilevel"/>
    <w:tmpl w:val="0A189E32"/>
    <w:lvl w:ilvl="0">
      <w:start w:val="4"/>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8" w15:restartNumberingAfterBreak="0">
    <w:nsid w:val="75D833FC"/>
    <w:multiLevelType w:val="multilevel"/>
    <w:tmpl w:val="837E1676"/>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9" w15:restartNumberingAfterBreak="0">
    <w:nsid w:val="7644533F"/>
    <w:multiLevelType w:val="hybridMultilevel"/>
    <w:tmpl w:val="4C9ED628"/>
    <w:lvl w:ilvl="0" w:tplc="4F1AF9DE">
      <w:start w:val="1"/>
      <w:numFmt w:val="decimal"/>
      <w:lvlText w:val="4.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83020ED"/>
    <w:multiLevelType w:val="multilevel"/>
    <w:tmpl w:val="B8A2B11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7ACC3F59"/>
    <w:multiLevelType w:val="hybridMultilevel"/>
    <w:tmpl w:val="910CED76"/>
    <w:lvl w:ilvl="0" w:tplc="858A9078">
      <w:start w:val="1"/>
      <w:numFmt w:val="decimal"/>
      <w:lvlText w:val="4.%1."/>
      <w:lvlJc w:val="left"/>
      <w:pPr>
        <w:ind w:left="720" w:hanging="360"/>
      </w:pPr>
      <w:rPr>
        <w:rFonts w:hint="default"/>
        <w:b w:val="0"/>
        <w:i w:val="0"/>
        <w:sz w:val="24"/>
        <w:szCs w:val="24"/>
      </w:rPr>
    </w:lvl>
    <w:lvl w:ilvl="1" w:tplc="506A614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C940B39"/>
    <w:multiLevelType w:val="multilevel"/>
    <w:tmpl w:val="0416001D"/>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F913AB5"/>
    <w:multiLevelType w:val="hybridMultilevel"/>
    <w:tmpl w:val="F362B74C"/>
    <w:lvl w:ilvl="0" w:tplc="CBFC0090">
      <w:start w:val="1"/>
      <w:numFmt w:val="decimal"/>
      <w:lvlText w:val="4.%1."/>
      <w:lvlJc w:val="left"/>
      <w:pPr>
        <w:ind w:left="720" w:hanging="360"/>
      </w:pPr>
      <w:rPr>
        <w:rFonts w:hint="default"/>
        <w:b/>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27241706">
    <w:abstractNumId w:val="1"/>
  </w:num>
  <w:num w:numId="2" w16cid:durableId="462773284">
    <w:abstractNumId w:val="13"/>
  </w:num>
  <w:num w:numId="3" w16cid:durableId="2116048914">
    <w:abstractNumId w:val="14"/>
  </w:num>
  <w:num w:numId="4" w16cid:durableId="1121267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935777">
    <w:abstractNumId w:val="22"/>
  </w:num>
  <w:num w:numId="6" w16cid:durableId="1154104414">
    <w:abstractNumId w:val="0"/>
  </w:num>
  <w:num w:numId="7" w16cid:durableId="1083180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4640178">
    <w:abstractNumId w:val="1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56758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391484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740668019">
    <w:abstractNumId w:val="19"/>
  </w:num>
  <w:num w:numId="12" w16cid:durableId="1806896339">
    <w:abstractNumId w:val="21"/>
  </w:num>
  <w:num w:numId="13" w16cid:durableId="1481727488">
    <w:abstractNumId w:val="31"/>
  </w:num>
  <w:num w:numId="14" w16cid:durableId="287515938">
    <w:abstractNumId w:val="41"/>
  </w:num>
  <w:num w:numId="15" w16cid:durableId="1504708737">
    <w:abstractNumId w:val="24"/>
  </w:num>
  <w:num w:numId="16" w16cid:durableId="101144749">
    <w:abstractNumId w:val="25"/>
  </w:num>
  <w:num w:numId="17" w16cid:durableId="1240552913">
    <w:abstractNumId w:val="40"/>
  </w:num>
  <w:num w:numId="18" w16cid:durableId="505750247">
    <w:abstractNumId w:val="23"/>
  </w:num>
  <w:num w:numId="19" w16cid:durableId="304163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6812548">
    <w:abstractNumId w:val="17"/>
  </w:num>
  <w:num w:numId="21" w16cid:durableId="1747730077">
    <w:abstractNumId w:val="34"/>
  </w:num>
  <w:num w:numId="22" w16cid:durableId="772746366">
    <w:abstractNumId w:val="14"/>
  </w:num>
  <w:num w:numId="23" w16cid:durableId="164588443">
    <w:abstractNumId w:val="16"/>
  </w:num>
  <w:num w:numId="24" w16cid:durableId="1119762729">
    <w:abstractNumId w:val="32"/>
  </w:num>
  <w:num w:numId="25" w16cid:durableId="586504531">
    <w:abstractNumId w:val="38"/>
  </w:num>
  <w:num w:numId="26" w16cid:durableId="1028291677">
    <w:abstractNumId w:val="42"/>
  </w:num>
  <w:num w:numId="27" w16cid:durableId="1740442253">
    <w:abstractNumId w:val="15"/>
  </w:num>
  <w:num w:numId="28" w16cid:durableId="1132551662">
    <w:abstractNumId w:val="36"/>
  </w:num>
  <w:num w:numId="29" w16cid:durableId="2009597427">
    <w:abstractNumId w:val="11"/>
  </w:num>
  <w:num w:numId="30" w16cid:durableId="1532449640">
    <w:abstractNumId w:val="26"/>
  </w:num>
  <w:num w:numId="31" w16cid:durableId="148791172">
    <w:abstractNumId w:val="18"/>
  </w:num>
  <w:num w:numId="32" w16cid:durableId="477960923">
    <w:abstractNumId w:val="46"/>
  </w:num>
  <w:num w:numId="33" w16cid:durableId="1904832090">
    <w:abstractNumId w:val="27"/>
  </w:num>
  <w:num w:numId="34" w16cid:durableId="1910270054">
    <w:abstractNumId w:val="43"/>
  </w:num>
  <w:num w:numId="35" w16cid:durableId="1452282128">
    <w:abstractNumId w:val="48"/>
  </w:num>
  <w:num w:numId="36" w16cid:durableId="1039280601">
    <w:abstractNumId w:val="53"/>
  </w:num>
  <w:num w:numId="37" w16cid:durableId="170341703">
    <w:abstractNumId w:val="50"/>
  </w:num>
  <w:num w:numId="38" w16cid:durableId="1158811165">
    <w:abstractNumId w:val="9"/>
  </w:num>
  <w:num w:numId="39" w16cid:durableId="55308466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4796079">
    <w:abstractNumId w:val="44"/>
  </w:num>
  <w:num w:numId="41" w16cid:durableId="1527599131">
    <w:abstractNumId w:val="29"/>
  </w:num>
  <w:num w:numId="42" w16cid:durableId="133528832">
    <w:abstractNumId w:val="6"/>
  </w:num>
  <w:num w:numId="43" w16cid:durableId="679046546">
    <w:abstractNumId w:val="52"/>
  </w:num>
  <w:num w:numId="44" w16cid:durableId="2020112140">
    <w:abstractNumId w:val="7"/>
  </w:num>
  <w:num w:numId="45" w16cid:durableId="2030912262">
    <w:abstractNumId w:val="54"/>
  </w:num>
  <w:num w:numId="46" w16cid:durableId="496576315">
    <w:abstractNumId w:val="4"/>
  </w:num>
  <w:num w:numId="47" w16cid:durableId="1212890063">
    <w:abstractNumId w:val="39"/>
  </w:num>
  <w:num w:numId="48" w16cid:durableId="1597252225">
    <w:abstractNumId w:val="30"/>
  </w:num>
  <w:num w:numId="49" w16cid:durableId="347761336">
    <w:abstractNumId w:val="35"/>
  </w:num>
  <w:num w:numId="50" w16cid:durableId="172696309">
    <w:abstractNumId w:val="28"/>
  </w:num>
  <w:num w:numId="51" w16cid:durableId="104615188">
    <w:abstractNumId w:val="12"/>
  </w:num>
  <w:num w:numId="52" w16cid:durableId="1530099082">
    <w:abstractNumId w:val="8"/>
  </w:num>
  <w:num w:numId="53" w16cid:durableId="1570267750">
    <w:abstractNumId w:val="49"/>
  </w:num>
  <w:num w:numId="54" w16cid:durableId="1390879039">
    <w:abstractNumId w:val="10"/>
  </w:num>
  <w:num w:numId="55" w16cid:durableId="964846016">
    <w:abstractNumId w:val="2"/>
  </w:num>
  <w:num w:numId="56" w16cid:durableId="2014062574">
    <w:abstractNumId w:val="47"/>
  </w:num>
  <w:num w:numId="57" w16cid:durableId="1159417341">
    <w:abstractNumId w:val="20"/>
  </w:num>
  <w:num w:numId="58" w16cid:durableId="1462118028">
    <w:abstractNumId w:val="33"/>
  </w:num>
  <w:num w:numId="59" w16cid:durableId="215506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3398122">
    <w:abstractNumId w:val="51"/>
  </w:num>
  <w:num w:numId="61" w16cid:durableId="1335762339">
    <w:abstractNumId w:val="37"/>
  </w:num>
  <w:num w:numId="62" w16cid:durableId="2098675881">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032C"/>
    <w:rsid w:val="0004308F"/>
    <w:rsid w:val="00044B3B"/>
    <w:rsid w:val="00045BB2"/>
    <w:rsid w:val="00046BE8"/>
    <w:rsid w:val="00050106"/>
    <w:rsid w:val="00050861"/>
    <w:rsid w:val="000523B5"/>
    <w:rsid w:val="00053967"/>
    <w:rsid w:val="00054EB0"/>
    <w:rsid w:val="0005631F"/>
    <w:rsid w:val="0006255E"/>
    <w:rsid w:val="000633DB"/>
    <w:rsid w:val="00066C4F"/>
    <w:rsid w:val="00066DDF"/>
    <w:rsid w:val="00067EB5"/>
    <w:rsid w:val="00070785"/>
    <w:rsid w:val="00070916"/>
    <w:rsid w:val="00071180"/>
    <w:rsid w:val="00071462"/>
    <w:rsid w:val="000715B2"/>
    <w:rsid w:val="00081164"/>
    <w:rsid w:val="00082096"/>
    <w:rsid w:val="00083545"/>
    <w:rsid w:val="00083AC7"/>
    <w:rsid w:val="00083B5F"/>
    <w:rsid w:val="0008444F"/>
    <w:rsid w:val="00087391"/>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55D"/>
    <w:rsid w:val="000B4BB4"/>
    <w:rsid w:val="000B4DE2"/>
    <w:rsid w:val="000B6DCB"/>
    <w:rsid w:val="000B7A9A"/>
    <w:rsid w:val="000C1235"/>
    <w:rsid w:val="000C17CF"/>
    <w:rsid w:val="000C389E"/>
    <w:rsid w:val="000C4585"/>
    <w:rsid w:val="000C4A9F"/>
    <w:rsid w:val="000C7CCA"/>
    <w:rsid w:val="000D221A"/>
    <w:rsid w:val="000D5211"/>
    <w:rsid w:val="000D57B7"/>
    <w:rsid w:val="000D6B70"/>
    <w:rsid w:val="000D7301"/>
    <w:rsid w:val="000E1A5B"/>
    <w:rsid w:val="000E4885"/>
    <w:rsid w:val="000E4C60"/>
    <w:rsid w:val="000F073B"/>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695"/>
    <w:rsid w:val="00110D1C"/>
    <w:rsid w:val="0011212C"/>
    <w:rsid w:val="00117B6C"/>
    <w:rsid w:val="00117BDA"/>
    <w:rsid w:val="00117EC6"/>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37772"/>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779C6"/>
    <w:rsid w:val="001844D7"/>
    <w:rsid w:val="001847A8"/>
    <w:rsid w:val="0018630D"/>
    <w:rsid w:val="00187164"/>
    <w:rsid w:val="00190E32"/>
    <w:rsid w:val="00191094"/>
    <w:rsid w:val="001915C3"/>
    <w:rsid w:val="001926B6"/>
    <w:rsid w:val="00192D50"/>
    <w:rsid w:val="00193EDC"/>
    <w:rsid w:val="00194E5D"/>
    <w:rsid w:val="0019708B"/>
    <w:rsid w:val="00197558"/>
    <w:rsid w:val="001A069F"/>
    <w:rsid w:val="001A096E"/>
    <w:rsid w:val="001A1831"/>
    <w:rsid w:val="001A1C8B"/>
    <w:rsid w:val="001A234A"/>
    <w:rsid w:val="001A3690"/>
    <w:rsid w:val="001A400F"/>
    <w:rsid w:val="001A69CD"/>
    <w:rsid w:val="001B0087"/>
    <w:rsid w:val="001B3446"/>
    <w:rsid w:val="001B3A53"/>
    <w:rsid w:val="001B68A8"/>
    <w:rsid w:val="001B6A21"/>
    <w:rsid w:val="001C3A73"/>
    <w:rsid w:val="001C4297"/>
    <w:rsid w:val="001C6EAB"/>
    <w:rsid w:val="001D0004"/>
    <w:rsid w:val="001D0677"/>
    <w:rsid w:val="001D163C"/>
    <w:rsid w:val="001D3B73"/>
    <w:rsid w:val="001D4352"/>
    <w:rsid w:val="001D45D7"/>
    <w:rsid w:val="001D742C"/>
    <w:rsid w:val="001E0043"/>
    <w:rsid w:val="001E4283"/>
    <w:rsid w:val="001E54B5"/>
    <w:rsid w:val="001E6A3B"/>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284C"/>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57C62"/>
    <w:rsid w:val="00263553"/>
    <w:rsid w:val="00263BF0"/>
    <w:rsid w:val="00264320"/>
    <w:rsid w:val="00264710"/>
    <w:rsid w:val="00265814"/>
    <w:rsid w:val="00270A81"/>
    <w:rsid w:val="00270F76"/>
    <w:rsid w:val="00271DA9"/>
    <w:rsid w:val="00271E1B"/>
    <w:rsid w:val="0027507F"/>
    <w:rsid w:val="00276BA8"/>
    <w:rsid w:val="00276CC8"/>
    <w:rsid w:val="00277A71"/>
    <w:rsid w:val="00280B8F"/>
    <w:rsid w:val="002815E8"/>
    <w:rsid w:val="00284A06"/>
    <w:rsid w:val="002867D2"/>
    <w:rsid w:val="00287428"/>
    <w:rsid w:val="00287A41"/>
    <w:rsid w:val="00290AA2"/>
    <w:rsid w:val="002917DE"/>
    <w:rsid w:val="00291832"/>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D0F2F"/>
    <w:rsid w:val="002D3B7A"/>
    <w:rsid w:val="002D4E6D"/>
    <w:rsid w:val="002E010C"/>
    <w:rsid w:val="002E3EE7"/>
    <w:rsid w:val="002E44B1"/>
    <w:rsid w:val="002E4CE5"/>
    <w:rsid w:val="002E6500"/>
    <w:rsid w:val="002E7BE0"/>
    <w:rsid w:val="002F0ADA"/>
    <w:rsid w:val="002F363D"/>
    <w:rsid w:val="002F38B9"/>
    <w:rsid w:val="002F4487"/>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29DA"/>
    <w:rsid w:val="00325871"/>
    <w:rsid w:val="00325E9E"/>
    <w:rsid w:val="00326EA9"/>
    <w:rsid w:val="00327E69"/>
    <w:rsid w:val="003315F4"/>
    <w:rsid w:val="00335F56"/>
    <w:rsid w:val="003369DF"/>
    <w:rsid w:val="00343A29"/>
    <w:rsid w:val="00346571"/>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776F1"/>
    <w:rsid w:val="00383CCB"/>
    <w:rsid w:val="00384F88"/>
    <w:rsid w:val="003854F2"/>
    <w:rsid w:val="0039017D"/>
    <w:rsid w:val="00393A97"/>
    <w:rsid w:val="00393B77"/>
    <w:rsid w:val="00394D2A"/>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E67C4"/>
    <w:rsid w:val="003E6DD5"/>
    <w:rsid w:val="003F1519"/>
    <w:rsid w:val="003F7818"/>
    <w:rsid w:val="00400282"/>
    <w:rsid w:val="004012DF"/>
    <w:rsid w:val="00401E62"/>
    <w:rsid w:val="00402868"/>
    <w:rsid w:val="00402DEE"/>
    <w:rsid w:val="00405220"/>
    <w:rsid w:val="00405A61"/>
    <w:rsid w:val="00410D24"/>
    <w:rsid w:val="00415036"/>
    <w:rsid w:val="004157E2"/>
    <w:rsid w:val="004204E6"/>
    <w:rsid w:val="004249DF"/>
    <w:rsid w:val="004279D4"/>
    <w:rsid w:val="00427CEA"/>
    <w:rsid w:val="00431004"/>
    <w:rsid w:val="004337CE"/>
    <w:rsid w:val="00433881"/>
    <w:rsid w:val="0043426F"/>
    <w:rsid w:val="00437CBD"/>
    <w:rsid w:val="00437DC7"/>
    <w:rsid w:val="00445152"/>
    <w:rsid w:val="00445D87"/>
    <w:rsid w:val="004462F2"/>
    <w:rsid w:val="00446652"/>
    <w:rsid w:val="004521E2"/>
    <w:rsid w:val="0045336C"/>
    <w:rsid w:val="00454BC2"/>
    <w:rsid w:val="00457112"/>
    <w:rsid w:val="00463D03"/>
    <w:rsid w:val="0046452E"/>
    <w:rsid w:val="0046495A"/>
    <w:rsid w:val="0046566C"/>
    <w:rsid w:val="0046617C"/>
    <w:rsid w:val="00466CA2"/>
    <w:rsid w:val="00467940"/>
    <w:rsid w:val="00470A8E"/>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3E6"/>
    <w:rsid w:val="004D49B1"/>
    <w:rsid w:val="004D6BE4"/>
    <w:rsid w:val="004E2F92"/>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1D27"/>
    <w:rsid w:val="005628FE"/>
    <w:rsid w:val="005630BA"/>
    <w:rsid w:val="005636C5"/>
    <w:rsid w:val="00565EED"/>
    <w:rsid w:val="005677D6"/>
    <w:rsid w:val="00567A1D"/>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2695"/>
    <w:rsid w:val="005A6CCB"/>
    <w:rsid w:val="005B2343"/>
    <w:rsid w:val="005B35C8"/>
    <w:rsid w:val="005B3A84"/>
    <w:rsid w:val="005B56E2"/>
    <w:rsid w:val="005B57C6"/>
    <w:rsid w:val="005B6A4B"/>
    <w:rsid w:val="005B767D"/>
    <w:rsid w:val="005C22CD"/>
    <w:rsid w:val="005C48A3"/>
    <w:rsid w:val="005D08E8"/>
    <w:rsid w:val="005D0CFE"/>
    <w:rsid w:val="005D1044"/>
    <w:rsid w:val="005D2436"/>
    <w:rsid w:val="005D3234"/>
    <w:rsid w:val="005D3530"/>
    <w:rsid w:val="005D4DE9"/>
    <w:rsid w:val="005D5DF3"/>
    <w:rsid w:val="005D7B2D"/>
    <w:rsid w:val="005E0785"/>
    <w:rsid w:val="005E0CE8"/>
    <w:rsid w:val="005E1EFB"/>
    <w:rsid w:val="005E3B4E"/>
    <w:rsid w:val="005E4244"/>
    <w:rsid w:val="005E693F"/>
    <w:rsid w:val="005F0E0A"/>
    <w:rsid w:val="005F4A1C"/>
    <w:rsid w:val="005F55E9"/>
    <w:rsid w:val="005F6CDE"/>
    <w:rsid w:val="005F70AE"/>
    <w:rsid w:val="005F7DD9"/>
    <w:rsid w:val="00600D04"/>
    <w:rsid w:val="00601AF8"/>
    <w:rsid w:val="00601BD0"/>
    <w:rsid w:val="00602FF7"/>
    <w:rsid w:val="00603DAB"/>
    <w:rsid w:val="00605040"/>
    <w:rsid w:val="00606EF2"/>
    <w:rsid w:val="006114D2"/>
    <w:rsid w:val="00612CC0"/>
    <w:rsid w:val="00613762"/>
    <w:rsid w:val="00613BFB"/>
    <w:rsid w:val="00614824"/>
    <w:rsid w:val="00615850"/>
    <w:rsid w:val="0062079E"/>
    <w:rsid w:val="00621042"/>
    <w:rsid w:val="006301B9"/>
    <w:rsid w:val="00634144"/>
    <w:rsid w:val="00635D4B"/>
    <w:rsid w:val="0063702F"/>
    <w:rsid w:val="0063739B"/>
    <w:rsid w:val="006377F0"/>
    <w:rsid w:val="0064027F"/>
    <w:rsid w:val="00641743"/>
    <w:rsid w:val="00643CD1"/>
    <w:rsid w:val="00643F30"/>
    <w:rsid w:val="00644245"/>
    <w:rsid w:val="00644A56"/>
    <w:rsid w:val="00644D73"/>
    <w:rsid w:val="0064503C"/>
    <w:rsid w:val="00645433"/>
    <w:rsid w:val="00645D3A"/>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1D6"/>
    <w:rsid w:val="006A62A3"/>
    <w:rsid w:val="006A6B12"/>
    <w:rsid w:val="006A7054"/>
    <w:rsid w:val="006B019D"/>
    <w:rsid w:val="006B13D7"/>
    <w:rsid w:val="006B14FF"/>
    <w:rsid w:val="006B1FEE"/>
    <w:rsid w:val="006B4301"/>
    <w:rsid w:val="006B52D0"/>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6F578B"/>
    <w:rsid w:val="00704954"/>
    <w:rsid w:val="00704BCC"/>
    <w:rsid w:val="00704E1D"/>
    <w:rsid w:val="0070598C"/>
    <w:rsid w:val="007059B0"/>
    <w:rsid w:val="00706544"/>
    <w:rsid w:val="0071024D"/>
    <w:rsid w:val="00712D37"/>
    <w:rsid w:val="00712E83"/>
    <w:rsid w:val="007154FC"/>
    <w:rsid w:val="00715671"/>
    <w:rsid w:val="00715716"/>
    <w:rsid w:val="00715A48"/>
    <w:rsid w:val="00715DF6"/>
    <w:rsid w:val="0071792F"/>
    <w:rsid w:val="00721C7B"/>
    <w:rsid w:val="00722280"/>
    <w:rsid w:val="00727363"/>
    <w:rsid w:val="007278F0"/>
    <w:rsid w:val="00732A56"/>
    <w:rsid w:val="00732C3F"/>
    <w:rsid w:val="007333CD"/>
    <w:rsid w:val="00734A34"/>
    <w:rsid w:val="007353A2"/>
    <w:rsid w:val="007363F1"/>
    <w:rsid w:val="00740113"/>
    <w:rsid w:val="007425ED"/>
    <w:rsid w:val="00744F70"/>
    <w:rsid w:val="00746B32"/>
    <w:rsid w:val="007516C4"/>
    <w:rsid w:val="00752B50"/>
    <w:rsid w:val="00752EFF"/>
    <w:rsid w:val="00753028"/>
    <w:rsid w:val="00754A27"/>
    <w:rsid w:val="00757D4D"/>
    <w:rsid w:val="00760571"/>
    <w:rsid w:val="007618D9"/>
    <w:rsid w:val="00764391"/>
    <w:rsid w:val="0076441A"/>
    <w:rsid w:val="0076576F"/>
    <w:rsid w:val="00766B8E"/>
    <w:rsid w:val="0076785F"/>
    <w:rsid w:val="0077093E"/>
    <w:rsid w:val="00772896"/>
    <w:rsid w:val="00774D53"/>
    <w:rsid w:val="00777F40"/>
    <w:rsid w:val="00781DC5"/>
    <w:rsid w:val="00784BA7"/>
    <w:rsid w:val="0078779C"/>
    <w:rsid w:val="0078792D"/>
    <w:rsid w:val="007909E4"/>
    <w:rsid w:val="007937A0"/>
    <w:rsid w:val="007963D2"/>
    <w:rsid w:val="00797539"/>
    <w:rsid w:val="007976DB"/>
    <w:rsid w:val="007A1102"/>
    <w:rsid w:val="007A11A3"/>
    <w:rsid w:val="007A3DFE"/>
    <w:rsid w:val="007A465E"/>
    <w:rsid w:val="007B165A"/>
    <w:rsid w:val="007B1E9B"/>
    <w:rsid w:val="007B2115"/>
    <w:rsid w:val="007B49A1"/>
    <w:rsid w:val="007B4A92"/>
    <w:rsid w:val="007B58B9"/>
    <w:rsid w:val="007B6B09"/>
    <w:rsid w:val="007C2B77"/>
    <w:rsid w:val="007C3B08"/>
    <w:rsid w:val="007C47B2"/>
    <w:rsid w:val="007C61D6"/>
    <w:rsid w:val="007C7CFD"/>
    <w:rsid w:val="007D6433"/>
    <w:rsid w:val="007E1EDE"/>
    <w:rsid w:val="007E7978"/>
    <w:rsid w:val="007F18AC"/>
    <w:rsid w:val="007F72AE"/>
    <w:rsid w:val="008000DE"/>
    <w:rsid w:val="00802C36"/>
    <w:rsid w:val="00803956"/>
    <w:rsid w:val="00805585"/>
    <w:rsid w:val="00806A07"/>
    <w:rsid w:val="008073A4"/>
    <w:rsid w:val="00807444"/>
    <w:rsid w:val="0081011A"/>
    <w:rsid w:val="008109E2"/>
    <w:rsid w:val="008113B0"/>
    <w:rsid w:val="00811D83"/>
    <w:rsid w:val="00813715"/>
    <w:rsid w:val="00816079"/>
    <w:rsid w:val="00816401"/>
    <w:rsid w:val="00816D68"/>
    <w:rsid w:val="00817CA7"/>
    <w:rsid w:val="0082169E"/>
    <w:rsid w:val="008250AD"/>
    <w:rsid w:val="00825AB3"/>
    <w:rsid w:val="00826CED"/>
    <w:rsid w:val="008275E9"/>
    <w:rsid w:val="008304D9"/>
    <w:rsid w:val="008317C3"/>
    <w:rsid w:val="0083405F"/>
    <w:rsid w:val="00834BDD"/>
    <w:rsid w:val="008406AA"/>
    <w:rsid w:val="008430E9"/>
    <w:rsid w:val="008433B9"/>
    <w:rsid w:val="00844EF1"/>
    <w:rsid w:val="00846858"/>
    <w:rsid w:val="008528DC"/>
    <w:rsid w:val="00860B5C"/>
    <w:rsid w:val="00861594"/>
    <w:rsid w:val="00861DC6"/>
    <w:rsid w:val="008620C2"/>
    <w:rsid w:val="00862823"/>
    <w:rsid w:val="00864C69"/>
    <w:rsid w:val="00865EF1"/>
    <w:rsid w:val="00871B33"/>
    <w:rsid w:val="00872B11"/>
    <w:rsid w:val="0087306D"/>
    <w:rsid w:val="00873092"/>
    <w:rsid w:val="00874352"/>
    <w:rsid w:val="008746BE"/>
    <w:rsid w:val="00876D5F"/>
    <w:rsid w:val="0087736D"/>
    <w:rsid w:val="00877C7D"/>
    <w:rsid w:val="008817DD"/>
    <w:rsid w:val="00881806"/>
    <w:rsid w:val="00883411"/>
    <w:rsid w:val="00890D01"/>
    <w:rsid w:val="008921FC"/>
    <w:rsid w:val="00893123"/>
    <w:rsid w:val="00893DB9"/>
    <w:rsid w:val="00893EA7"/>
    <w:rsid w:val="00893FCA"/>
    <w:rsid w:val="00894419"/>
    <w:rsid w:val="00896257"/>
    <w:rsid w:val="00897131"/>
    <w:rsid w:val="008A19E2"/>
    <w:rsid w:val="008A43B2"/>
    <w:rsid w:val="008A5B78"/>
    <w:rsid w:val="008A7C05"/>
    <w:rsid w:val="008B1264"/>
    <w:rsid w:val="008B135D"/>
    <w:rsid w:val="008B13CC"/>
    <w:rsid w:val="008B51E7"/>
    <w:rsid w:val="008B538D"/>
    <w:rsid w:val="008B6563"/>
    <w:rsid w:val="008B6739"/>
    <w:rsid w:val="008B740E"/>
    <w:rsid w:val="008B788F"/>
    <w:rsid w:val="008B7E1E"/>
    <w:rsid w:val="008C0DC5"/>
    <w:rsid w:val="008C1894"/>
    <w:rsid w:val="008C2187"/>
    <w:rsid w:val="008C2778"/>
    <w:rsid w:val="008C5A0C"/>
    <w:rsid w:val="008D2FB9"/>
    <w:rsid w:val="008D3113"/>
    <w:rsid w:val="008D539B"/>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EE7"/>
    <w:rsid w:val="0090448B"/>
    <w:rsid w:val="00906936"/>
    <w:rsid w:val="0091014E"/>
    <w:rsid w:val="009113BD"/>
    <w:rsid w:val="0091271E"/>
    <w:rsid w:val="00912C95"/>
    <w:rsid w:val="0091311A"/>
    <w:rsid w:val="0091425F"/>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1749"/>
    <w:rsid w:val="00952D7B"/>
    <w:rsid w:val="00953BAA"/>
    <w:rsid w:val="00954BF0"/>
    <w:rsid w:val="00955570"/>
    <w:rsid w:val="009559B1"/>
    <w:rsid w:val="00963267"/>
    <w:rsid w:val="00963B01"/>
    <w:rsid w:val="00964B2D"/>
    <w:rsid w:val="009652CF"/>
    <w:rsid w:val="00967DA1"/>
    <w:rsid w:val="009703E7"/>
    <w:rsid w:val="00970E60"/>
    <w:rsid w:val="009721E7"/>
    <w:rsid w:val="00974E30"/>
    <w:rsid w:val="00976CEF"/>
    <w:rsid w:val="00980263"/>
    <w:rsid w:val="00980475"/>
    <w:rsid w:val="00980F3C"/>
    <w:rsid w:val="009813F7"/>
    <w:rsid w:val="00981614"/>
    <w:rsid w:val="009857B1"/>
    <w:rsid w:val="00987B07"/>
    <w:rsid w:val="0099059B"/>
    <w:rsid w:val="00993572"/>
    <w:rsid w:val="0099368E"/>
    <w:rsid w:val="009A30D5"/>
    <w:rsid w:val="009A4404"/>
    <w:rsid w:val="009A48BE"/>
    <w:rsid w:val="009A7E9B"/>
    <w:rsid w:val="009B0144"/>
    <w:rsid w:val="009B3305"/>
    <w:rsid w:val="009B3DEF"/>
    <w:rsid w:val="009B5ACB"/>
    <w:rsid w:val="009B6F85"/>
    <w:rsid w:val="009C060C"/>
    <w:rsid w:val="009C37EB"/>
    <w:rsid w:val="009C4711"/>
    <w:rsid w:val="009C5339"/>
    <w:rsid w:val="009C5A05"/>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3DB3"/>
    <w:rsid w:val="009F41AE"/>
    <w:rsid w:val="009F607B"/>
    <w:rsid w:val="009F667B"/>
    <w:rsid w:val="009F734D"/>
    <w:rsid w:val="009F7B09"/>
    <w:rsid w:val="00A028BD"/>
    <w:rsid w:val="00A02A62"/>
    <w:rsid w:val="00A0470E"/>
    <w:rsid w:val="00A05651"/>
    <w:rsid w:val="00A05791"/>
    <w:rsid w:val="00A061EB"/>
    <w:rsid w:val="00A07867"/>
    <w:rsid w:val="00A1067C"/>
    <w:rsid w:val="00A12CE5"/>
    <w:rsid w:val="00A14D5E"/>
    <w:rsid w:val="00A15762"/>
    <w:rsid w:val="00A20997"/>
    <w:rsid w:val="00A21065"/>
    <w:rsid w:val="00A21CCA"/>
    <w:rsid w:val="00A232C2"/>
    <w:rsid w:val="00A254CC"/>
    <w:rsid w:val="00A2554A"/>
    <w:rsid w:val="00A25D2A"/>
    <w:rsid w:val="00A27C0B"/>
    <w:rsid w:val="00A302DE"/>
    <w:rsid w:val="00A3040C"/>
    <w:rsid w:val="00A31309"/>
    <w:rsid w:val="00A33306"/>
    <w:rsid w:val="00A339EB"/>
    <w:rsid w:val="00A347A4"/>
    <w:rsid w:val="00A357C5"/>
    <w:rsid w:val="00A36F44"/>
    <w:rsid w:val="00A40037"/>
    <w:rsid w:val="00A407E8"/>
    <w:rsid w:val="00A40B61"/>
    <w:rsid w:val="00A445C3"/>
    <w:rsid w:val="00A44610"/>
    <w:rsid w:val="00A47953"/>
    <w:rsid w:val="00A47EFB"/>
    <w:rsid w:val="00A5062A"/>
    <w:rsid w:val="00A51F2A"/>
    <w:rsid w:val="00A538FD"/>
    <w:rsid w:val="00A5540C"/>
    <w:rsid w:val="00A56A22"/>
    <w:rsid w:val="00A56CC5"/>
    <w:rsid w:val="00A57350"/>
    <w:rsid w:val="00A613D2"/>
    <w:rsid w:val="00A64BA2"/>
    <w:rsid w:val="00A679B4"/>
    <w:rsid w:val="00A74FAD"/>
    <w:rsid w:val="00A80FB1"/>
    <w:rsid w:val="00A81402"/>
    <w:rsid w:val="00A81FE6"/>
    <w:rsid w:val="00A8245F"/>
    <w:rsid w:val="00A828DA"/>
    <w:rsid w:val="00A82EC6"/>
    <w:rsid w:val="00A851FA"/>
    <w:rsid w:val="00A86B7D"/>
    <w:rsid w:val="00A86E62"/>
    <w:rsid w:val="00A90638"/>
    <w:rsid w:val="00A93C7F"/>
    <w:rsid w:val="00A9429B"/>
    <w:rsid w:val="00A9455B"/>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4696"/>
    <w:rsid w:val="00AC7539"/>
    <w:rsid w:val="00AD0D66"/>
    <w:rsid w:val="00AE163F"/>
    <w:rsid w:val="00AE30C8"/>
    <w:rsid w:val="00AE74E3"/>
    <w:rsid w:val="00AE7E09"/>
    <w:rsid w:val="00AF03BF"/>
    <w:rsid w:val="00AF0CA5"/>
    <w:rsid w:val="00AF26D3"/>
    <w:rsid w:val="00AF36B3"/>
    <w:rsid w:val="00AF38C5"/>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2798"/>
    <w:rsid w:val="00B23042"/>
    <w:rsid w:val="00B23776"/>
    <w:rsid w:val="00B26462"/>
    <w:rsid w:val="00B27D15"/>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565"/>
    <w:rsid w:val="00B70E59"/>
    <w:rsid w:val="00B7178E"/>
    <w:rsid w:val="00B719BA"/>
    <w:rsid w:val="00B71A4B"/>
    <w:rsid w:val="00B721C4"/>
    <w:rsid w:val="00B763AE"/>
    <w:rsid w:val="00B76FFE"/>
    <w:rsid w:val="00B77712"/>
    <w:rsid w:val="00B80364"/>
    <w:rsid w:val="00B81CE4"/>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D6E14"/>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6"/>
    <w:rsid w:val="00BF608A"/>
    <w:rsid w:val="00BF67CF"/>
    <w:rsid w:val="00C002D8"/>
    <w:rsid w:val="00C01A0F"/>
    <w:rsid w:val="00C01A5A"/>
    <w:rsid w:val="00C04AC6"/>
    <w:rsid w:val="00C04BD8"/>
    <w:rsid w:val="00C05902"/>
    <w:rsid w:val="00C05D3E"/>
    <w:rsid w:val="00C069F7"/>
    <w:rsid w:val="00C0710D"/>
    <w:rsid w:val="00C07F4C"/>
    <w:rsid w:val="00C11CC6"/>
    <w:rsid w:val="00C12F93"/>
    <w:rsid w:val="00C14C1D"/>
    <w:rsid w:val="00C14DA1"/>
    <w:rsid w:val="00C15887"/>
    <w:rsid w:val="00C17172"/>
    <w:rsid w:val="00C20044"/>
    <w:rsid w:val="00C204E2"/>
    <w:rsid w:val="00C228F5"/>
    <w:rsid w:val="00C23D53"/>
    <w:rsid w:val="00C264FF"/>
    <w:rsid w:val="00C27797"/>
    <w:rsid w:val="00C32065"/>
    <w:rsid w:val="00C323CE"/>
    <w:rsid w:val="00C33F54"/>
    <w:rsid w:val="00C367D3"/>
    <w:rsid w:val="00C36CA1"/>
    <w:rsid w:val="00C373EF"/>
    <w:rsid w:val="00C44F0C"/>
    <w:rsid w:val="00C45758"/>
    <w:rsid w:val="00C5195B"/>
    <w:rsid w:val="00C5262C"/>
    <w:rsid w:val="00C53718"/>
    <w:rsid w:val="00C538FD"/>
    <w:rsid w:val="00C56246"/>
    <w:rsid w:val="00C6195D"/>
    <w:rsid w:val="00C6256B"/>
    <w:rsid w:val="00C63992"/>
    <w:rsid w:val="00C6516B"/>
    <w:rsid w:val="00C664D6"/>
    <w:rsid w:val="00C71730"/>
    <w:rsid w:val="00C72F11"/>
    <w:rsid w:val="00C72F45"/>
    <w:rsid w:val="00C7472B"/>
    <w:rsid w:val="00C7594F"/>
    <w:rsid w:val="00C77333"/>
    <w:rsid w:val="00C776BE"/>
    <w:rsid w:val="00C80D5E"/>
    <w:rsid w:val="00C83101"/>
    <w:rsid w:val="00C845EE"/>
    <w:rsid w:val="00C85361"/>
    <w:rsid w:val="00C863CB"/>
    <w:rsid w:val="00C879DA"/>
    <w:rsid w:val="00C87FFE"/>
    <w:rsid w:val="00C903DA"/>
    <w:rsid w:val="00C909C1"/>
    <w:rsid w:val="00C90DBA"/>
    <w:rsid w:val="00C91145"/>
    <w:rsid w:val="00C94423"/>
    <w:rsid w:val="00C953C3"/>
    <w:rsid w:val="00C95B74"/>
    <w:rsid w:val="00CA0502"/>
    <w:rsid w:val="00CA079B"/>
    <w:rsid w:val="00CA41B1"/>
    <w:rsid w:val="00CA67A7"/>
    <w:rsid w:val="00CA7233"/>
    <w:rsid w:val="00CB1BEB"/>
    <w:rsid w:val="00CB358D"/>
    <w:rsid w:val="00CB5761"/>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557E"/>
    <w:rsid w:val="00CE6EC2"/>
    <w:rsid w:val="00CF142C"/>
    <w:rsid w:val="00CF18C9"/>
    <w:rsid w:val="00CF5E84"/>
    <w:rsid w:val="00D0041B"/>
    <w:rsid w:val="00D0213B"/>
    <w:rsid w:val="00D03C29"/>
    <w:rsid w:val="00D07C98"/>
    <w:rsid w:val="00D07E15"/>
    <w:rsid w:val="00D12944"/>
    <w:rsid w:val="00D13640"/>
    <w:rsid w:val="00D13E34"/>
    <w:rsid w:val="00D144FA"/>
    <w:rsid w:val="00D170FA"/>
    <w:rsid w:val="00D178D5"/>
    <w:rsid w:val="00D17CFC"/>
    <w:rsid w:val="00D21549"/>
    <w:rsid w:val="00D237B2"/>
    <w:rsid w:val="00D23BB0"/>
    <w:rsid w:val="00D24C68"/>
    <w:rsid w:val="00D253B3"/>
    <w:rsid w:val="00D258E6"/>
    <w:rsid w:val="00D2623E"/>
    <w:rsid w:val="00D26A42"/>
    <w:rsid w:val="00D27453"/>
    <w:rsid w:val="00D276B2"/>
    <w:rsid w:val="00D31442"/>
    <w:rsid w:val="00D31A6E"/>
    <w:rsid w:val="00D32849"/>
    <w:rsid w:val="00D32AED"/>
    <w:rsid w:val="00D34217"/>
    <w:rsid w:val="00D37277"/>
    <w:rsid w:val="00D44CCD"/>
    <w:rsid w:val="00D45C34"/>
    <w:rsid w:val="00D46461"/>
    <w:rsid w:val="00D467CD"/>
    <w:rsid w:val="00D50489"/>
    <w:rsid w:val="00D5125D"/>
    <w:rsid w:val="00D544F9"/>
    <w:rsid w:val="00D55E51"/>
    <w:rsid w:val="00D564DE"/>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5891"/>
    <w:rsid w:val="00DA7BCD"/>
    <w:rsid w:val="00DB0049"/>
    <w:rsid w:val="00DB034D"/>
    <w:rsid w:val="00DB0A42"/>
    <w:rsid w:val="00DB2BD8"/>
    <w:rsid w:val="00DB3B88"/>
    <w:rsid w:val="00DB4ACA"/>
    <w:rsid w:val="00DB5561"/>
    <w:rsid w:val="00DB6718"/>
    <w:rsid w:val="00DC640E"/>
    <w:rsid w:val="00DC6584"/>
    <w:rsid w:val="00DD033F"/>
    <w:rsid w:val="00DD39CB"/>
    <w:rsid w:val="00DD3D39"/>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0648"/>
    <w:rsid w:val="00E264B5"/>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5CDC"/>
    <w:rsid w:val="00E75D2F"/>
    <w:rsid w:val="00E766DE"/>
    <w:rsid w:val="00E7683A"/>
    <w:rsid w:val="00E8029B"/>
    <w:rsid w:val="00E864D8"/>
    <w:rsid w:val="00E900D2"/>
    <w:rsid w:val="00E91B39"/>
    <w:rsid w:val="00E926DE"/>
    <w:rsid w:val="00E92C32"/>
    <w:rsid w:val="00E94CC6"/>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C71C8"/>
    <w:rsid w:val="00ED426B"/>
    <w:rsid w:val="00ED47A1"/>
    <w:rsid w:val="00ED5115"/>
    <w:rsid w:val="00ED6665"/>
    <w:rsid w:val="00EE6671"/>
    <w:rsid w:val="00EE6868"/>
    <w:rsid w:val="00EE6B81"/>
    <w:rsid w:val="00EF134E"/>
    <w:rsid w:val="00EF182E"/>
    <w:rsid w:val="00EF5AF2"/>
    <w:rsid w:val="00EF67CD"/>
    <w:rsid w:val="00EF7AA5"/>
    <w:rsid w:val="00F02A43"/>
    <w:rsid w:val="00F038FC"/>
    <w:rsid w:val="00F03BD7"/>
    <w:rsid w:val="00F055D3"/>
    <w:rsid w:val="00F07284"/>
    <w:rsid w:val="00F07E21"/>
    <w:rsid w:val="00F10395"/>
    <w:rsid w:val="00F12189"/>
    <w:rsid w:val="00F158BA"/>
    <w:rsid w:val="00F16FA5"/>
    <w:rsid w:val="00F17C7C"/>
    <w:rsid w:val="00F258BE"/>
    <w:rsid w:val="00F259D7"/>
    <w:rsid w:val="00F26D9D"/>
    <w:rsid w:val="00F30D33"/>
    <w:rsid w:val="00F313CE"/>
    <w:rsid w:val="00F3185D"/>
    <w:rsid w:val="00F331B1"/>
    <w:rsid w:val="00F41109"/>
    <w:rsid w:val="00F43700"/>
    <w:rsid w:val="00F43746"/>
    <w:rsid w:val="00F43FF4"/>
    <w:rsid w:val="00F441D1"/>
    <w:rsid w:val="00F44F03"/>
    <w:rsid w:val="00F4540D"/>
    <w:rsid w:val="00F478DF"/>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3396"/>
    <w:rsid w:val="00F94934"/>
    <w:rsid w:val="00F950E8"/>
    <w:rsid w:val="00FA1D46"/>
    <w:rsid w:val="00FA313D"/>
    <w:rsid w:val="00FA3F2F"/>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uiPriority w:val="99"/>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9E069C"/>
    <w:rPr>
      <w:b/>
      <w:bCs/>
      <w:lang w:val="x-none" w:eastAsia="x-none"/>
    </w:rPr>
  </w:style>
  <w:style w:type="character" w:customStyle="1" w:styleId="AssuntodocomentrioChar">
    <w:name w:val="Assunto do comentário Char"/>
    <w:basedOn w:val="TextodecomentrioChar"/>
    <w:link w:val="Assuntodocomentrio"/>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uiPriority w:val="29"/>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uiPriority w:val="29"/>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uiPriority w:val="29"/>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rsid w:val="006F46BC"/>
    <w:pPr>
      <w:spacing w:after="0" w:line="240" w:lineRule="auto"/>
      <w:ind w:firstLine="1134"/>
      <w:jc w:val="both"/>
    </w:pPr>
    <w:rPr>
      <w:rFonts w:ascii="Times New Roman" w:hAnsi="Times New Roman"/>
      <w:sz w:val="24"/>
      <w:lang w:eastAsia="en-US"/>
    </w:rPr>
  </w:style>
  <w:style w:type="paragraph" w:customStyle="1" w:styleId="Normal10">
    <w:name w:val="Normal_1"/>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qFormat/>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locked/>
    <w:rsid w:val="006F46BC"/>
    <w:rPr>
      <w:rFonts w:ascii="Arial" w:hAnsi="Arial" w:cs="Arial"/>
      <w:i/>
      <w:iCs/>
      <w:color w:val="FF0000"/>
      <w:lang w:eastAsia="pt-BR"/>
    </w:rPr>
  </w:style>
  <w:style w:type="paragraph" w:customStyle="1" w:styleId="Nvel4-R">
    <w:name w:val="Nível 4-R"/>
    <w:basedOn w:val="Nivel4"/>
    <w:link w:val="Nvel4-RChar"/>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 w:type="character" w:customStyle="1" w:styleId="MenoPendente7">
    <w:name w:val="Menção Pendente7"/>
    <w:basedOn w:val="Fontepargpadro"/>
    <w:uiPriority w:val="99"/>
    <w:semiHidden/>
    <w:unhideWhenUsed/>
    <w:rsid w:val="00D2623E"/>
    <w:rPr>
      <w:color w:val="605E5C"/>
      <w:shd w:val="clear" w:color="auto" w:fill="E1DFDD"/>
    </w:rPr>
  </w:style>
  <w:style w:type="paragraph" w:customStyle="1" w:styleId="ementa">
    <w:name w:val="ementa"/>
    <w:basedOn w:val="Normal"/>
    <w:rsid w:val="005E3B4E"/>
    <w:pPr>
      <w:spacing w:before="100" w:beforeAutospacing="1" w:after="100" w:afterAutospacing="1" w:line="240" w:lineRule="auto"/>
    </w:pPr>
    <w:rPr>
      <w:rFonts w:ascii="Times New Roman" w:hAnsi="Times New Roman"/>
      <w:sz w:val="24"/>
      <w:szCs w:val="24"/>
    </w:rPr>
  </w:style>
  <w:style w:type="paragraph" w:customStyle="1" w:styleId="tabelatextocentralizado">
    <w:name w:val="tabela_texto_centralizado"/>
    <w:basedOn w:val="Normal"/>
    <w:rsid w:val="005E3B4E"/>
    <w:pPr>
      <w:spacing w:before="100" w:beforeAutospacing="1" w:after="100" w:afterAutospacing="1" w:line="240" w:lineRule="auto"/>
    </w:pPr>
    <w:rPr>
      <w:rFonts w:ascii="Times New Roman" w:hAnsi="Times New Roman"/>
      <w:sz w:val="24"/>
      <w:szCs w:val="24"/>
    </w:rPr>
  </w:style>
  <w:style w:type="paragraph" w:customStyle="1" w:styleId="textojustificadonegrito">
    <w:name w:val="texto_justificado_negrito"/>
    <w:basedOn w:val="Normal"/>
    <w:rsid w:val="005E3B4E"/>
    <w:pPr>
      <w:spacing w:before="100" w:beforeAutospacing="1" w:after="100" w:afterAutospacing="1" w:line="240" w:lineRule="auto"/>
    </w:pPr>
    <w:rPr>
      <w:rFonts w:ascii="Times New Roman" w:hAnsi="Times New Roman"/>
      <w:sz w:val="24"/>
      <w:szCs w:val="24"/>
    </w:rPr>
  </w:style>
  <w:style w:type="paragraph" w:customStyle="1" w:styleId="Artigo">
    <w:name w:val="Artigo"/>
    <w:basedOn w:val="Normal"/>
    <w:qFormat/>
    <w:rsid w:val="005E3B4E"/>
    <w:pPr>
      <w:adjustRightInd w:val="0"/>
      <w:spacing w:before="284" w:after="0" w:line="360" w:lineRule="auto"/>
      <w:ind w:firstLine="1701"/>
      <w:jc w:val="both"/>
    </w:pPr>
    <w:rPr>
      <w:rFonts w:ascii="Arial" w:eastAsiaTheme="minorHAnsi" w:hAnsi="Arial" w:cstheme="minorBidi"/>
      <w:sz w:val="24"/>
      <w:szCs w:val="24"/>
      <w:lang w:eastAsia="en-US"/>
    </w:rPr>
  </w:style>
  <w:style w:type="character" w:customStyle="1" w:styleId="Artigo-Numero">
    <w:name w:val="Artigo - Numero"/>
    <w:basedOn w:val="Fontepargpadro"/>
    <w:uiPriority w:val="1"/>
    <w:qFormat/>
    <w:rsid w:val="005E3B4E"/>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5E3B4E"/>
    <w:pPr>
      <w:adjustRightInd w:val="0"/>
      <w:spacing w:before="284" w:after="0" w:line="360" w:lineRule="auto"/>
      <w:jc w:val="center"/>
    </w:pPr>
    <w:rPr>
      <w:rFonts w:ascii="Arial" w:eastAsiaTheme="minorHAnsi" w:hAnsi="Arial" w:cstheme="minorBidi"/>
      <w:caps/>
      <w:sz w:val="24"/>
      <w:szCs w:val="24"/>
      <w:lang w:eastAsia="en-US"/>
    </w:rPr>
  </w:style>
  <w:style w:type="paragraph" w:customStyle="1" w:styleId="Capitulo-Nome">
    <w:name w:val="Capitulo - Nome"/>
    <w:basedOn w:val="Normal"/>
    <w:qFormat/>
    <w:rsid w:val="005E3B4E"/>
    <w:pPr>
      <w:adjustRightInd w:val="0"/>
      <w:spacing w:after="0" w:line="360" w:lineRule="auto"/>
      <w:jc w:val="center"/>
    </w:pPr>
    <w:rPr>
      <w:rFonts w:ascii="Arial" w:eastAsiaTheme="minorHAnsi" w:hAnsi="Arial" w:cstheme="minorBidi"/>
      <w:b/>
      <w:sz w:val="24"/>
      <w:szCs w:val="24"/>
      <w:lang w:eastAsia="en-US"/>
    </w:rPr>
  </w:style>
  <w:style w:type="paragraph" w:customStyle="1" w:styleId="Inciso">
    <w:name w:val="Inciso"/>
    <w:basedOn w:val="Normal"/>
    <w:qFormat/>
    <w:rsid w:val="005E3B4E"/>
    <w:pPr>
      <w:adjustRightInd w:val="0"/>
      <w:spacing w:before="284" w:after="0" w:line="360" w:lineRule="auto"/>
      <w:ind w:firstLine="1701"/>
      <w:contextualSpacing/>
      <w:jc w:val="both"/>
    </w:pPr>
    <w:rPr>
      <w:rFonts w:ascii="Arial" w:eastAsiaTheme="minorHAnsi" w:hAnsi="Arial" w:cstheme="minorBidi"/>
      <w:sz w:val="24"/>
      <w:szCs w:val="24"/>
      <w:lang w:eastAsia="en-US"/>
    </w:rPr>
  </w:style>
  <w:style w:type="character" w:customStyle="1" w:styleId="Inciso-Numero">
    <w:name w:val="Inciso - Numero"/>
    <w:basedOn w:val="Fontepargpadro"/>
    <w:uiPriority w:val="1"/>
    <w:qFormat/>
    <w:rsid w:val="005E3B4E"/>
    <w:rPr>
      <w:rFonts w:ascii="Arial" w:hAnsi="Arial"/>
      <w:b/>
      <w:caps w:val="0"/>
      <w:smallCaps w:val="0"/>
      <w:strike w:val="0"/>
      <w:dstrike w:val="0"/>
      <w:vanish w:val="0"/>
      <w:sz w:val="24"/>
      <w:vertAlign w:val="baseline"/>
    </w:rPr>
  </w:style>
  <w:style w:type="paragraph" w:customStyle="1" w:styleId="Paragrafo">
    <w:name w:val="Paragrafo"/>
    <w:basedOn w:val="Normal"/>
    <w:qFormat/>
    <w:rsid w:val="005E3B4E"/>
    <w:pPr>
      <w:adjustRightInd w:val="0"/>
      <w:spacing w:before="284" w:after="0" w:line="360" w:lineRule="auto"/>
      <w:ind w:firstLine="1701"/>
      <w:contextualSpacing/>
      <w:jc w:val="both"/>
    </w:pPr>
    <w:rPr>
      <w:rFonts w:ascii="Arial" w:eastAsiaTheme="minorHAnsi" w:hAnsi="Arial" w:cstheme="minorBidi"/>
      <w:sz w:val="24"/>
      <w:szCs w:val="24"/>
      <w:lang w:eastAsia="en-US"/>
    </w:rPr>
  </w:style>
  <w:style w:type="character" w:customStyle="1" w:styleId="Paragrafo-Numero">
    <w:name w:val="Paragrafo - Numero"/>
    <w:basedOn w:val="Fontepargpadro"/>
    <w:uiPriority w:val="1"/>
    <w:qFormat/>
    <w:rsid w:val="005E3B4E"/>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5E3B4E"/>
    <w:pPr>
      <w:adjustRightInd w:val="0"/>
      <w:spacing w:before="284" w:after="0" w:line="360" w:lineRule="auto"/>
      <w:jc w:val="center"/>
    </w:pPr>
    <w:rPr>
      <w:rFonts w:ascii="Arial" w:eastAsiaTheme="minorHAnsi" w:hAnsi="Arial" w:cstheme="minorBidi"/>
      <w:caps/>
      <w:sz w:val="24"/>
      <w:szCs w:val="24"/>
      <w:lang w:eastAsia="en-US"/>
    </w:rPr>
  </w:style>
  <w:style w:type="paragraph" w:customStyle="1" w:styleId="Secao-Nome">
    <w:name w:val="Secao - Nome"/>
    <w:basedOn w:val="Normal"/>
    <w:qFormat/>
    <w:rsid w:val="005E3B4E"/>
    <w:pPr>
      <w:adjustRightInd w:val="0"/>
      <w:spacing w:after="0" w:line="360" w:lineRule="auto"/>
      <w:jc w:val="center"/>
    </w:pPr>
    <w:rPr>
      <w:rFonts w:ascii="Arial" w:eastAsiaTheme="minorHAnsi" w:hAnsi="Arial" w:cstheme="minorBidi"/>
      <w:b/>
      <w:sz w:val="24"/>
      <w:szCs w:val="24"/>
      <w:lang w:eastAsia="en-US"/>
    </w:rPr>
  </w:style>
  <w:style w:type="paragraph" w:customStyle="1" w:styleId="TextoAlterador">
    <w:name w:val="Texto Alterador"/>
    <w:link w:val="TextoAlteradorChar"/>
    <w:qFormat/>
    <w:rsid w:val="005E3B4E"/>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5E3B4E"/>
    <w:rPr>
      <w:rFonts w:ascii="Arial" w:hAnsi="Arial"/>
      <w:i/>
      <w:sz w:val="24"/>
    </w:rPr>
  </w:style>
  <w:style w:type="character" w:customStyle="1" w:styleId="Link">
    <w:name w:val="Link"/>
    <w:basedOn w:val="Fontepargpadro"/>
    <w:rsid w:val="005E3B4E"/>
    <w:rPr>
      <w:color w:val="4F81BD" w:themeColor="accent1"/>
    </w:rPr>
  </w:style>
  <w:style w:type="paragraph" w:customStyle="1" w:styleId="identifica">
    <w:name w:val="identifica"/>
    <w:basedOn w:val="Normal"/>
    <w:rsid w:val="005E3B4E"/>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980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constituicao/constituicao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 TargetMode="External"/><Relationship Id="rId29" Type="http://schemas.openxmlformats.org/officeDocument/2006/relationships/hyperlink" Target="https://www.planalto.gov.br/ccivil_03/_ato2007-2010/2009/lei/l12187.htm" TargetMode="External"/><Relationship Id="rId11" Type="http://schemas.openxmlformats.org/officeDocument/2006/relationships/hyperlink" Target="https://www.publicacoesmunicipais.inf.br/transparencia/nova-andradina/diario-oficial"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www.cnj.jus.br/improbidade_adm/consultar_requerido.php"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comprasbr.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mailto:licitacao@novaandradina.ms.leg.br" TargetMode="External"/><Relationship Id="rId14" Type="http://schemas.openxmlformats.org/officeDocument/2006/relationships/hyperlink" Target="https://bll.org.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s://www.planalto.gov.br/ccivil_03/constituicao/constituicao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bll.org.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bll.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s://bll.org.br/"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contas.tcu.gov.br/" TargetMode="External"/><Relationship Id="rId38" Type="http://schemas.openxmlformats.org/officeDocument/2006/relationships/hyperlink" Target="https://www.novaandradina.ms.leg.br/transparencia/licitacoes-e-contratos" TargetMode="External"/><Relationship Id="rId46" Type="http://schemas.openxmlformats.org/officeDocument/2006/relationships/hyperlink" Target="https://www.novaandradina.ms.leg.br/transparencia/licitacoes-e-contratos" TargetMode="External"/><Relationship Id="rId59" Type="http://schemas.openxmlformats.org/officeDocument/2006/relationships/hyperlink" Target="https://www.planalto.gov.br/ccivil_03/leis/l8078compilado.htm" TargetMode="External"/><Relationship Id="rId67"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8078compilado.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novaandradina.ms.leg.br/transparencia/licitacoes-e-contratos" TargetMode="External"/><Relationship Id="rId31" Type="http://schemas.openxmlformats.org/officeDocument/2006/relationships/hyperlink" Target="http://www.portaldatransparencia.gov.br/ceis" TargetMode="External"/><Relationship Id="rId44" Type="http://schemas.openxmlformats.org/officeDocument/2006/relationships/hyperlink" Target="https://comprasbr.com.br/"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ll.org.br/" TargetMode="External"/><Relationship Id="rId13" Type="http://schemas.openxmlformats.org/officeDocument/2006/relationships/hyperlink" Target="mailto:pregao@novaandradina.ms.leg.br" TargetMode="External"/><Relationship Id="rId18" Type="http://schemas.openxmlformats.org/officeDocument/2006/relationships/hyperlink" Target="https://www.novaandradina.ms.leg.br/transparencia/licitacoes-e-contratos" TargetMode="External"/><Relationship Id="rId39" Type="http://schemas.openxmlformats.org/officeDocument/2006/relationships/hyperlink" Target="http://www.bll.org.br"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5F8D-7662-4C94-8BA2-E7959222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1</TotalTime>
  <Pages>48</Pages>
  <Words>18297</Words>
  <Characters>98805</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Alan</cp:lastModifiedBy>
  <cp:revision>2</cp:revision>
  <cp:lastPrinted>2024-09-17T15:02:00Z</cp:lastPrinted>
  <dcterms:created xsi:type="dcterms:W3CDTF">2024-09-23T15:27:00Z</dcterms:created>
  <dcterms:modified xsi:type="dcterms:W3CDTF">2024-09-23T15:27:00Z</dcterms:modified>
</cp:coreProperties>
</file>